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3352" w:rsidRDefault="001153D0" w:rsidP="00643352">
      <w:pPr>
        <w:pStyle w:val="Ttulo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-6350</wp:posOffset>
                </wp:positionH>
                <wp:positionV relativeFrom="paragraph">
                  <wp:posOffset>200025</wp:posOffset>
                </wp:positionV>
                <wp:extent cx="5943600" cy="8517890"/>
                <wp:effectExtent l="22225" t="27305" r="25400" b="27940"/>
                <wp:wrapNone/>
                <wp:docPr id="6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851789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44450">
                          <a:solidFill>
                            <a:srgbClr val="AAA07D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.5pt;margin-top:15.75pt;width:468pt;height:670.7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kdRwIAAH0EAAAOAAAAZHJzL2Uyb0RvYy54bWysVNuO0zAQfUfiHyy/06QlvUVNV1XLIqQF&#10;Vix8gOs4jYVvjN2m5et37LTdLrwhXiLPjH3mzJmZLO6OWpGDAC+tqehwkFMiDLe1NLuK/vh+/25G&#10;iQ/M1ExZIyp6Ep7eLd++WXSuFCPbWlULIAhifNm5irYhuDLLPG+FZn5gnTAYbCxoFtCEXVYD6xBd&#10;q2yU55Oss1A7sFx4j95NH6TLhN80goevTeNFIKqiyC2kL6TvNn6z5YKVO2CulfxMg/0DC82kwaRX&#10;qA0LjOxB/gWlJQfrbRMG3OrMNo3kItWA1QzzP6p5apkTqRYUx7urTP7/wfIvh0cgsq7ohBLDNLbo&#10;G4rGzE4JMkr6dM6XeO3JPUKs0LsHy396Yuy6xWtiBWC7VrAaWQ2jntmrB9Hw+JRsu8+2Rni2DzZJ&#10;dWxAR0AUgRxTR07XjohjIByd43nxfpJj4zjGZuPhdDZPnDJWXp478OGjsJrEQ0UB2Sd4dnjwIdJh&#10;5eVKom+VrO+lUsmIYybWCsiB4YAwzoUJRXqu9hr59n5kgBzSqKAbB6p3Fxc3pkgDG5FSQn+bRBnS&#10;VbQoinGekF8FPey21/yr1SqfbpKGiHiLoWXANVFSowox65lNlP2DqROzwKTqz0hHmXMfovRxGXy5&#10;tfUJ2wC23wHcWTy0Fn5T0uH8V9T/2jMQlKhPBls5HxZFXJhkFOMpzgKB28j2NsIMR6iKBkr64zr0&#10;S7Z3IHctZhqm2o1dYfsbmRrzwupMFmc8yXfex7hEt3a69fLXWD4DAAD//wMAUEsDBBQABgAIAAAA&#10;IQBKn1/d4QAAAAoBAAAPAAAAZHJzL2Rvd25yZXYueG1sTI/BTsMwEETvSPyDtUjcWieNWmiIU6FC&#10;T4hDA0j05saLExGvo9hNA1/PcoLjzoxm3xSbyXVixCG0nhSk8wQEUu1NS1bB68tudgsiRE1Gd55Q&#10;wRcG2JSXF4XOjT/THscqWsElFHKtoImxz6UMdYNOh7nvkdj78IPTkc/BSjPoM5e7Ti6SZCWdbok/&#10;NLrHbYP1Z3VyCoYn+5iO29Wh+n5wz+91fLPmsFPq+mq6vwMRcYp/YfjFZ3QomenoT2SC6BTMUp4S&#10;FWTpEgT762zJwpGD2c1iDbIs5P8J5Q8AAAD//wMAUEsBAi0AFAAGAAgAAAAhALaDOJL+AAAA4QEA&#10;ABMAAAAAAAAAAAAAAAAAAAAAAFtDb250ZW50X1R5cGVzXS54bWxQSwECLQAUAAYACAAAACEAOP0h&#10;/9YAAACUAQAACwAAAAAAAAAAAAAAAAAvAQAAX3JlbHMvLnJlbHNQSwECLQAUAAYACAAAACEAgF8J&#10;HUcCAAB9BAAADgAAAAAAAAAAAAAAAAAuAgAAZHJzL2Uyb0RvYy54bWxQSwECLQAUAAYACAAAACEA&#10;Sp9f3eEAAAAKAQAADwAAAAAAAAAAAAAAAAChBAAAZHJzL2Rvd25yZXYueG1sUEsFBgAAAAAEAAQA&#10;8wAAAK8FAAAAAA==&#10;" fillcolor="#b2a1c7 [1943]" strokecolor="#aaa07d" strokeweight="3.5pt"/>
            </w:pict>
          </mc:Fallback>
        </mc:AlternateContent>
      </w:r>
    </w:p>
    <w:p w:rsidR="00643352" w:rsidRDefault="001153D0" w:rsidP="00643352">
      <w:pPr>
        <w:pStyle w:val="Ttulo"/>
        <w:rPr>
          <w:lang w:val="pt-BR"/>
        </w:rPr>
      </w:pPr>
      <w:r>
        <w:rPr>
          <w:noProof/>
          <w:lang w:val="pt-BR" w:eastAsia="pt-BR" w:bidi="ar-SA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-571500</wp:posOffset>
                </wp:positionH>
                <wp:positionV relativeFrom="paragraph">
                  <wp:posOffset>4922520</wp:posOffset>
                </wp:positionV>
                <wp:extent cx="7002780" cy="4004945"/>
                <wp:effectExtent l="28575" t="28575" r="36195" b="33655"/>
                <wp:wrapNone/>
                <wp:docPr id="2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02780" cy="4004945"/>
                          <a:chOff x="580" y="8626"/>
                          <a:chExt cx="11028" cy="6307"/>
                        </a:xfrm>
                      </wpg:grpSpPr>
                      <wps:wsp>
                        <wps:cNvPr id="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580" y="8626"/>
                            <a:ext cx="3540" cy="6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92E54" w:rsidRPr="00CB30A5" w:rsidRDefault="004340C4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7hs a 8hs - Credenciamento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8hs – 8:30hs – Abertura Oficial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8:30hs – 8:50 – Leitura do regulamento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8:50hs – 9:30hs – Palestra Magma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Tema: Saúde das Mulheres: desafios para integ</w:t>
                              </w:r>
                              <w:bookmarkStart w:id="0" w:name="_GoBack"/>
                              <w:bookmarkEnd w:id="0"/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ralidade com equidade na implementação da Politicas de Atenção à Saúde das mulheres.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Palestrante: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9:30hs – 9:50hs – Debate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9:50hs – 12:00hs – Grupo de Trabalho</w:t>
                              </w:r>
                            </w:p>
                          </w:txbxContent>
                        </wps:txbx>
                        <wps:bodyPr rot="0" vert="horz" wrap="square" lIns="91440" tIns="137160" rIns="91440" bIns="137160" anchor="t" anchorCtr="0" upright="1">
                          <a:noAutofit/>
                        </wps:bodyPr>
                      </wps:wsp>
                      <wps:wsp>
                        <wps:cNvPr id="4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4310" y="8626"/>
                            <a:ext cx="3540" cy="629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b/>
                                  <w:sz w:val="24"/>
                                  <w:szCs w:val="24"/>
                                </w:rPr>
                                <w:t>Mesa 01</w:t>
                              </w:r>
                            </w:p>
                            <w:p w:rsidR="00CB30A5" w:rsidRPr="00CB30A5" w:rsidRDefault="00CB30A5" w:rsidP="001153D0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Tema: O papel do estado no desenvolvimento socioeconômico e ambiental e seus reflexos na vida e na saúde das mulheres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b/>
                                  <w:sz w:val="24"/>
                                  <w:szCs w:val="24"/>
                                </w:rPr>
                                <w:t>Mesa 02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Tema: O mundo do trabalho e suas consequências na vida e na saúde das mulheres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b/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b/>
                                  <w:sz w:val="24"/>
                                  <w:szCs w:val="24"/>
                                </w:rPr>
                                <w:t>Mesa 03</w:t>
                              </w:r>
                            </w:p>
                            <w:p w:rsidR="00CB30A5" w:rsidRPr="00CB30A5" w:rsidRDefault="00CB30A5" w:rsidP="00CB30A5">
                              <w:pPr>
                                <w:pStyle w:val="Features"/>
                                <w:jc w:val="both"/>
                                <w:rPr>
                                  <w:sz w:val="24"/>
                                  <w:szCs w:val="24"/>
                                </w:rPr>
                              </w:pP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Tema: Vulnerabilidades e equidade na vida e na saúde das mulheres</w:t>
                              </w:r>
                              <w:r w:rsidRPr="00CB30A5">
                                <w:rPr>
                                  <w:sz w:val="24"/>
                                  <w:szCs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137160" rIns="91440" bIns="45720" anchor="t" anchorCtr="0" upright="1">
                          <a:noAutofit/>
                        </wps:bodyPr>
                      </wps:wsp>
                      <wps:wsp>
                        <wps:cNvPr id="5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8068" y="8626"/>
                            <a:ext cx="3540" cy="63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B30A5" w:rsidRPr="00CB30A5" w:rsidRDefault="00CB30A5" w:rsidP="00CB30A5">
                              <w:pPr>
                                <w:pStyle w:val="Features"/>
                                <w:rPr>
                                  <w:b/>
                                </w:rPr>
                              </w:pPr>
                              <w:r w:rsidRPr="00CB30A5">
                                <w:rPr>
                                  <w:b/>
                                </w:rPr>
                                <w:t>Mesa 04</w:t>
                              </w:r>
                            </w:p>
                            <w:p w:rsidR="00CB30A5" w:rsidRDefault="00CB30A5" w:rsidP="00CB30A5">
                              <w:pPr>
                                <w:pStyle w:val="Features"/>
                                <w:jc w:val="both"/>
                              </w:pPr>
                              <w:r>
                                <w:t>Tema: Politicas públicas para as mulheres e a participação social</w:t>
                              </w:r>
                            </w:p>
                            <w:p w:rsidR="00CB30A5" w:rsidRDefault="00CB30A5" w:rsidP="00CB30A5">
                              <w:pPr>
                                <w:pStyle w:val="Features"/>
                              </w:pPr>
                              <w:r>
                                <w:t>12:00hs – 13:30hs – Almoço</w:t>
                              </w:r>
                            </w:p>
                            <w:p w:rsidR="00CB30A5" w:rsidRDefault="00CB30A5" w:rsidP="00CB30A5">
                              <w:pPr>
                                <w:pStyle w:val="Features"/>
                                <w:jc w:val="both"/>
                              </w:pPr>
                              <w:r>
                                <w:t>13:30hs - 15:00hs – Grupo de Trabalhos (Continuidade e Conclusão)</w:t>
                              </w:r>
                            </w:p>
                            <w:p w:rsidR="00CB30A5" w:rsidRDefault="00CB30A5" w:rsidP="00CB30A5">
                              <w:pPr>
                                <w:pStyle w:val="Features"/>
                              </w:pPr>
                              <w:r>
                                <w:t>15:00hs – 15:15hs – Café com Prosa</w:t>
                              </w:r>
                            </w:p>
                            <w:p w:rsidR="00CB30A5" w:rsidRDefault="00CB30A5" w:rsidP="00CB30A5">
                              <w:pPr>
                                <w:pStyle w:val="Features"/>
                              </w:pPr>
                              <w:r>
                                <w:t>15:00</w:t>
                              </w:r>
                              <w:r>
                                <w:t>hs – 17:00hs - Plenária Final e Apresentação e/ou Aprovação das propostas</w:t>
                              </w:r>
                            </w:p>
                            <w:p w:rsidR="00CB30A5" w:rsidRPr="00A06323" w:rsidRDefault="00CB30A5" w:rsidP="00CB30A5">
                              <w:pPr>
                                <w:pStyle w:val="Features"/>
                              </w:pPr>
                              <w:r>
                                <w:t>17:00hs – 18:00hs – Eleição dos Delegados</w:t>
                              </w:r>
                            </w:p>
                            <w:p w:rsidR="00D92E54" w:rsidRPr="00D36207" w:rsidRDefault="00D92E54" w:rsidP="00CB30A5">
                              <w:pPr>
                                <w:pStyle w:val="Features"/>
                                <w:numPr>
                                  <w:ilvl w:val="0"/>
                                  <w:numId w:val="0"/>
                                </w:numPr>
                                <w:ind w:left="432"/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13716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" o:spid="_x0000_s1026" style="position:absolute;left:0;text-align:left;margin-left:-45pt;margin-top:387.6pt;width:551.4pt;height:315.35pt;z-index:251657728" coordorigin="580,8626" coordsize="11028,63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NlxMwMAADMMAAAOAAAAZHJzL2Uyb0RvYy54bWzsVttu3CAQfa/Uf0C8N76s9xIr3ijNTZXS&#10;NlLSD2AxtlFscIGNnX59B/DuZncrRU3SSJXiBwsYGIZz5gwcHfdNje6Z0lyKDEcHIUZMUJlzUWb4&#10;x+3FpxlG2hCRk1oKluEHpvHx/OOHo65NWSwrWedMIXAidNq1Ga6MadMg0LRiDdEHsmUCjIVUDTHQ&#10;VWWQK9KB96YO4jCcBJ1UeaskZVrD6Jk34rnzXxSMmu9FoZlBdYYhNuP+yv0X9h/Mj0haKtJWnA5h&#10;kGdE0RAuYNO1qzNiCFoqvueq4VRJLQtzQGUTyKLglLkzwGmicOc0l0ouW3eWMu3Kdg0TQLuD07Pd&#10;0m/31wrxPMMxRoI0QJHbFcUzi03XlilMuVTtTXut/AGheSXpnQZzsGu3/dJPRovuq8zBH1ka6bDp&#10;C9VYF3Bq1DsKHtYUsN4gCoPTMIynM2CKgi0Jw+QwGXuSaAVM2nVjawbrbBJPVqbzYXkUhRC4WzwZ&#10;hVNrDkjqN3bBDsHZk0HC6Q2m+mWY3lSkZY4qbQEbMB2tML215/sse5R4VN0kCykyPQyDchxC2iOL&#10;hDytiCjZiVKyqxjJIbrIHcaGDf49G7ajrZOnoN6HbIX3aJwMYO/hRdJWaXPJZINsI8MK1OTCJPdX&#10;2nhoV1Msr1rWPL/gde06qlyc1grdE1DehfsGNram1QJ1QOk0GtswmhYS0VRc3IIc7zwkW05tWWBr&#10;t4RSJkzs5tXLBtLNbzcJ4bO7kRSGbdq4KCCd/DCkhCsw1pNLkK2QGm6gJNW8gRSzKwZPloZzkTuv&#10;hvDat8FVLZwQPBU+sUy/6GGi5Wch8wdgSElfeqBUQqOS6hdGHZSdDOufS6IYRvUXASwfRoklxLhO&#10;NJpGE+ipx6bFlokICs4ANIx889T46rZsFS8r2MtnlpAnIMOCO9o2cQ2RgxDeSBHJniKcSB+l9dso&#10;IhlFAOxWFfmDJOLD0ZC0q9q1yvd3SYC4/lYS7p5xdWyTga+ujGQ8jYHa/00Y4z1hxGukhoL/NsqY&#10;hRO4QZ9Sxu7l+n5ZvOiyGF5g//bOeH1luCcVvEzdJTq8ou3T93HfXTGbt/78NwAAAP//AwBQSwME&#10;FAAGAAgAAAAhAKIQOGnjAAAADQEAAA8AAABkcnMvZG93bnJldi54bWxMj8FKw0AQhu+C77CM4K3d&#10;TTTWxmxKKeqpCLaCeNsm0yQ0Oxuy2yR9e6cnvc0wP/98X7aabCsG7H3jSEM0VyCQClc2VGn42r/N&#10;nkH4YKg0rSPUcEEPq/z2JjNp6Ub6xGEXKsEl5FOjoQ6hS6X0RY3W+LnrkPh2dL01gde+kmVvRi63&#10;rYyVepLWNMQfatPhpsbitDtbDe+jGdcP0euwPR03l5998vG9jVDr+7tp/QIi4BT+wnDFZ3TImeng&#10;zlR60WqYLRW7BA2LRRKDuCZUFLPNgadHlSxB5pn8b5H/AgAA//8DAFBLAQItABQABgAIAAAAIQC2&#10;gziS/gAAAOEBAAATAAAAAAAAAAAAAAAAAAAAAABbQ29udGVudF9UeXBlc10ueG1sUEsBAi0AFAAG&#10;AAgAAAAhADj9If/WAAAAlAEAAAsAAAAAAAAAAAAAAAAALwEAAF9yZWxzLy5yZWxzUEsBAi0AFAAG&#10;AAgAAAAhAODA2XEzAwAAMwwAAA4AAAAAAAAAAAAAAAAALgIAAGRycy9lMm9Eb2MueG1sUEsBAi0A&#10;FAAGAAgAAAAhAKIQOGnjAAAADQEAAA8AAAAAAAAAAAAAAAAAjQUAAGRycy9kb3ducmV2LnhtbFBL&#10;BQYAAAAABAAEAPMAAACd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7" type="#_x0000_t202" style="position:absolute;left:580;top:8626;width:3540;height:6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DjbsQA&#10;AADaAAAADwAAAGRycy9kb3ducmV2LnhtbESPQWvCQBSE7wX/w/KE3uomCkVT1yDSai49NAq9PrLP&#10;JJh9G7NrTPPru4WCx2FmvmHW6WAa0VPnassK4lkEgriwuuZSwen48bIE4TyyxsYyKfghB+lm8rTG&#10;RNs7f1Gf+1IECLsEFVTet4mUrqjIoJvZljh4Z9sZ9EF2pdQd3gPcNHIeRa/SYM1hocKWdhUVl/xm&#10;FIzxdYX68zz6Pn/fL5bz7+xwPCj1PB22byA8Df4R/m9nWsEC/q6EG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+g427EAAAA2gAAAA8AAAAAAAAAAAAAAAAAmAIAAGRycy9k&#10;b3ducmV2LnhtbFBLBQYAAAAABAAEAPUAAACJAwAAAAA=&#10;" strokecolor="#d99594 [1941]" strokeweight="4.5pt">
                  <v:stroke linestyle="thinThick"/>
                  <v:textbox inset=",10.8pt,,10.8pt">
                    <w:txbxContent>
                      <w:p w:rsidR="00D92E54" w:rsidRPr="00CB30A5" w:rsidRDefault="004340C4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7hs a 8hs - Credenciamento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8hs – 8:30hs – Abertura Oficial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8:30hs – 8:50 – Leitura do regulamento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8:50hs – 9:30hs – Palestra Magma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Tema: Saúde das Mulheres: desafios para integ</w:t>
                        </w:r>
                        <w:bookmarkStart w:id="1" w:name="_GoBack"/>
                        <w:bookmarkEnd w:id="1"/>
                        <w:r w:rsidRPr="00CB30A5">
                          <w:rPr>
                            <w:sz w:val="24"/>
                            <w:szCs w:val="24"/>
                          </w:rPr>
                          <w:t>ralidade com equidade na implementação da Politicas de Atenção à Saúde das mulheres.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Palestrante: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9:30hs – 9:50hs – Debate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9:50hs – 12:00hs – Grupo de Trabalho</w:t>
                        </w:r>
                      </w:p>
                    </w:txbxContent>
                  </v:textbox>
                </v:shape>
                <v:shape id="Text Box 7" o:spid="_x0000_s1028" type="#_x0000_t202" style="position:absolute;left:4310;top:8626;width:3540;height:62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D4/cMA&#10;AADaAAAADwAAAGRycy9kb3ducmV2LnhtbESPT2vCQBTE7wW/w/IEb3VjlRBSV9GKUvDkH3p+zT6z&#10;odm3Mbua9Nu7hYLHYWZ+w8yXva3FnVpfOVYwGScgiAunKy4VnE/b1wyED8gaa8ek4Jc8LBeDlznm&#10;2nV8oPsxlCJC2OeowITQ5FL6wpBFP3YNcfQurrUYomxLqVvsItzW8i1JUmmx4rhgsKEPQ8XP8WYV&#10;bPQlPezSfTO9Zl8b3M3W32VnlBoN+9U7iEB9eIb/259awQz+rsQb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ZD4/cMAAADaAAAADwAAAAAAAAAAAAAAAACYAgAAZHJzL2Rv&#10;d25yZXYueG1sUEsFBgAAAAAEAAQA9QAAAIgDAAAAAA==&#10;" strokecolor="#d99594 [1941]" strokeweight="4.5pt">
                  <v:stroke linestyle="thinThick"/>
                  <v:textbox inset=",10.8pt">
                    <w:txbxContent>
                      <w:p w:rsidR="00CB30A5" w:rsidRPr="00CB30A5" w:rsidRDefault="00CB30A5" w:rsidP="00CB30A5">
                        <w:pPr>
                          <w:pStyle w:val="Features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b/>
                            <w:sz w:val="24"/>
                            <w:szCs w:val="24"/>
                          </w:rPr>
                          <w:t>Mesa 01</w:t>
                        </w:r>
                      </w:p>
                      <w:p w:rsidR="00CB30A5" w:rsidRPr="00CB30A5" w:rsidRDefault="00CB30A5" w:rsidP="001153D0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Tema: O papel do estado no desenvolvimento socioeconômico e ambiental e seus reflexos na vida e na saúde das mulheres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b/>
                            <w:sz w:val="24"/>
                            <w:szCs w:val="24"/>
                          </w:rPr>
                          <w:t>Mesa 02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Tema: O mundo do trabalho e suas consequências na vida e na saúde das mulheres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rPr>
                            <w:b/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b/>
                            <w:sz w:val="24"/>
                            <w:szCs w:val="24"/>
                          </w:rPr>
                          <w:t>Mesa 03</w:t>
                        </w:r>
                      </w:p>
                      <w:p w:rsidR="00CB30A5" w:rsidRPr="00CB30A5" w:rsidRDefault="00CB30A5" w:rsidP="00CB30A5">
                        <w:pPr>
                          <w:pStyle w:val="Features"/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CB30A5">
                          <w:rPr>
                            <w:sz w:val="24"/>
                            <w:szCs w:val="24"/>
                          </w:rPr>
                          <w:t>Tema: Vulnerabilidades e equidade na vida e na saúde das mulheres</w:t>
                        </w:r>
                        <w:r w:rsidRPr="00CB30A5">
                          <w:rPr>
                            <w:sz w:val="24"/>
                            <w:szCs w:val="24"/>
                          </w:rPr>
                          <w:t>.</w:t>
                        </w:r>
                      </w:p>
                    </w:txbxContent>
                  </v:textbox>
                </v:shape>
                <v:shape id="Text Box 21" o:spid="_x0000_s1029" type="#_x0000_t202" style="position:absolute;left:8068;top:8626;width:3540;height:63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xdZsIA&#10;AADaAAAADwAAAGRycy9kb3ducmV2LnhtbESPQWvCQBSE74X+h+UVvNVN1QaJrtIqitCTVjw/s89s&#10;aPZtzK4m/ntXEHocZuYbZjrvbCWu1PjSsYKPfgKCOHe65ELB/nf1PgbhA7LGyjEpuJGH+ez1ZYqZ&#10;di1v6boLhYgQ9hkqMCHUmZQ+N2TR911NHL2TayyGKJtC6gbbCLeVHCRJKi2WHBcM1rQwlP/tLlbB&#10;Up/S7Tr9qYfn8WGJ69H3sWiNUr237msCIlAX/sPP9kYr+ITHlXgD5O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3F1mwgAAANoAAAAPAAAAAAAAAAAAAAAAAJgCAABkcnMvZG93&#10;bnJldi54bWxQSwUGAAAAAAQABAD1AAAAhwMAAAAA&#10;" strokecolor="#d99594 [1941]" strokeweight="4.5pt">
                  <v:stroke linestyle="thinThick"/>
                  <v:textbox inset=",10.8pt">
                    <w:txbxContent>
                      <w:p w:rsidR="00CB30A5" w:rsidRPr="00CB30A5" w:rsidRDefault="00CB30A5" w:rsidP="00CB30A5">
                        <w:pPr>
                          <w:pStyle w:val="Features"/>
                          <w:rPr>
                            <w:b/>
                          </w:rPr>
                        </w:pPr>
                        <w:r w:rsidRPr="00CB30A5">
                          <w:rPr>
                            <w:b/>
                          </w:rPr>
                          <w:t>Mesa 04</w:t>
                        </w:r>
                      </w:p>
                      <w:p w:rsidR="00CB30A5" w:rsidRDefault="00CB30A5" w:rsidP="00CB30A5">
                        <w:pPr>
                          <w:pStyle w:val="Features"/>
                          <w:jc w:val="both"/>
                        </w:pPr>
                        <w:r>
                          <w:t>Tema: Politicas públicas para as mulheres e a participação social</w:t>
                        </w:r>
                      </w:p>
                      <w:p w:rsidR="00CB30A5" w:rsidRDefault="00CB30A5" w:rsidP="00CB30A5">
                        <w:pPr>
                          <w:pStyle w:val="Features"/>
                        </w:pPr>
                        <w:r>
                          <w:t>12:00hs – 13:30hs – Almoço</w:t>
                        </w:r>
                      </w:p>
                      <w:p w:rsidR="00CB30A5" w:rsidRDefault="00CB30A5" w:rsidP="00CB30A5">
                        <w:pPr>
                          <w:pStyle w:val="Features"/>
                          <w:jc w:val="both"/>
                        </w:pPr>
                        <w:r>
                          <w:t>13:30hs - 15:00hs – Grupo de Trabalhos (Continuidade e Conclusão)</w:t>
                        </w:r>
                      </w:p>
                      <w:p w:rsidR="00CB30A5" w:rsidRDefault="00CB30A5" w:rsidP="00CB30A5">
                        <w:pPr>
                          <w:pStyle w:val="Features"/>
                        </w:pPr>
                        <w:r>
                          <w:t>15:00hs – 15:15hs – Café com Prosa</w:t>
                        </w:r>
                      </w:p>
                      <w:p w:rsidR="00CB30A5" w:rsidRDefault="00CB30A5" w:rsidP="00CB30A5">
                        <w:pPr>
                          <w:pStyle w:val="Features"/>
                        </w:pPr>
                        <w:r>
                          <w:t>15:00</w:t>
                        </w:r>
                        <w:r>
                          <w:t>hs – 17:00hs - Plenária Final e Apresentação e/ou Aprovação das propostas</w:t>
                        </w:r>
                      </w:p>
                      <w:p w:rsidR="00CB30A5" w:rsidRPr="00A06323" w:rsidRDefault="00CB30A5" w:rsidP="00CB30A5">
                        <w:pPr>
                          <w:pStyle w:val="Features"/>
                        </w:pPr>
                        <w:r>
                          <w:t>17:00hs – 18:00hs – Eleição dos Delegados</w:t>
                        </w:r>
                      </w:p>
                      <w:p w:rsidR="00D92E54" w:rsidRPr="00D36207" w:rsidRDefault="00D92E54" w:rsidP="00CB30A5">
                        <w:pPr>
                          <w:pStyle w:val="Features"/>
                          <w:numPr>
                            <w:ilvl w:val="0"/>
                            <w:numId w:val="0"/>
                          </w:numPr>
                          <w:ind w:left="432"/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9776" behindDoc="1" locked="0" layoutInCell="1" allowOverlap="1">
                <wp:simplePos x="0" y="0"/>
                <wp:positionH relativeFrom="page">
                  <wp:posOffset>342900</wp:posOffset>
                </wp:positionH>
                <wp:positionV relativeFrom="page">
                  <wp:posOffset>5501640</wp:posOffset>
                </wp:positionV>
                <wp:extent cx="7002780" cy="4000500"/>
                <wp:effectExtent l="28575" t="34290" r="36195" b="3238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02780" cy="4000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2E54" w:rsidRPr="00643352" w:rsidRDefault="00643352" w:rsidP="00643352">
                            <w:pPr>
                              <w:pStyle w:val="Ttulo1"/>
                              <w:jc w:val="center"/>
                              <w:rPr>
                                <w:rFonts w:ascii="Arial Black" w:hAnsi="Arial Black"/>
                                <w:i w:val="0"/>
                                <w:sz w:val="48"/>
                                <w:szCs w:val="48"/>
                              </w:rPr>
                            </w:pPr>
                            <w:r w:rsidRPr="00643352">
                              <w:rPr>
                                <w:rFonts w:ascii="Arial Black" w:hAnsi="Arial Black"/>
                                <w:i w:val="0"/>
                                <w:sz w:val="48"/>
                                <w:szCs w:val="48"/>
                              </w:rPr>
                              <w:t>Programação</w:t>
                            </w:r>
                          </w:p>
                          <w:p w:rsidR="00D92E54" w:rsidRPr="00EF638A" w:rsidRDefault="00D92E54"/>
                        </w:txbxContent>
                      </wps:txbx>
                      <wps:bodyPr rot="0" vert="horz" wrap="square" lIns="91440" tIns="13716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0" type="#_x0000_t202" style="position:absolute;left:0;text-align:left;margin-left:27pt;margin-top:433.2pt;width:551.4pt;height:31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S4CXQIAAKoEAAAOAAAAZHJzL2Uyb0RvYy54bWysVNuO2yAQfa/Uf0C8N7azudWKs9pmm6rS&#10;9iJt+gEE4xgtMBRI7PTrO+AkTdu3qn5ADDMczsyZ8fK+14ochfMSTEWLUU6JMBxqafYV/bbdvFlQ&#10;4gMzNVNgREVPwtP71etXy86WYgwtqFo4giDGl52taBuCLbPM81Zo5kdghUFnA06zgKbbZ7VjHaJr&#10;lY3zfJZ14GrrgAvv8fRxcNJVwm8awcOXpvEiEFVR5BbS6tK6i2u2WrJy75htJT/TYP/AQjNp8NEr&#10;1CMLjByc/AtKS+7AQxNGHHQGTSO5SDlgNkX+RzbPLbMi5YLF8fZaJv//YPnn41dHZI3aUWKYRom2&#10;og/kHfRkPI3l6awvMerZYlzo8TyGxlS9fQL+4omBdcvMXjw4B10rWI30ingzu7k64PgIsus+QY3v&#10;sEOABNQ3TkdArAZBdJTpdJUmcuF4OM/z8XyBLo6+SZ7n0zyJl7Hyct06Hz4I0CRuKupQ+wTPjk8+&#10;RDqsvIQk+qBkvZFKJcPtd2vlyJFhn2zSlzLALG/DlCFdRafzYhqZaItlC600W2yel6Emt9GpicUV&#10;lnEuTBinOHXQWIThuRlmc25EPMZ2HY5jkpcUr0gpi98oaRlwgJTUFV3EG2ekqMN7U6f2DkyqYY8l&#10;UOYsTNRiUCX0uz61wN1F7x3UJ1TKwTAvON+4acH9oKTDWamo/35gTlCiPhpU+20xmcThSkZxNy9m&#10;aLlb1y4Zk+l8jB5mOGJh6S7bdRgm8mCd3Lf41NBgBh6wRRqZxIu9NNA688eBSNU4D2+cuFs7Rf36&#10;xax+AgAA//8DAFBLAwQUAAYACAAAACEAwsnBEt8AAAAMAQAADwAAAGRycy9kb3ducmV2LnhtbEyP&#10;QU/DMAyF70j8h8hI3Fg66KJSmk7AxC6cNhDntPHaisYpTbaWf493Gjfb7+n5e8V6dr044Rg6TxqW&#10;iwQEUu1tR42Gz4+3uwxEiIas6T2hhl8MsC6vrwqTWz/RDk/72AgOoZAbDW2MQy5lqFt0Jiz8gMTa&#10;wY/ORF7HRtrRTBzuenmfJEo60xF/aM2Ary3W3/uj07CxB7Xbqvfh4Sf72pht+lI1U6v17c38/AQi&#10;4hwvZjjjMzqUzFT5I9kgeg2rlKtEDZlSKYizYblSXKbiKX3kmywL+b9E+QcAAP//AwBQSwECLQAU&#10;AAYACAAAACEAtoM4kv4AAADhAQAAEwAAAAAAAAAAAAAAAAAAAAAAW0NvbnRlbnRfVHlwZXNdLnht&#10;bFBLAQItABQABgAIAAAAIQA4/SH/1gAAAJQBAAALAAAAAAAAAAAAAAAAAC8BAABfcmVscy8ucmVs&#10;c1BLAQItABQABgAIAAAAIQCyFS4CXQIAAKoEAAAOAAAAAAAAAAAAAAAAAC4CAABkcnMvZTJvRG9j&#10;LnhtbFBLAQItABQABgAIAAAAIQDCycES3wAAAAwBAAAPAAAAAAAAAAAAAAAAALcEAABkcnMvZG93&#10;bnJldi54bWxQSwUGAAAAAAQABADzAAAAwwUAAAAA&#10;" strokecolor="#d99594 [1941]" strokeweight="4.5pt">
                <v:stroke linestyle="thinThick"/>
                <v:textbox inset=",10.8pt">
                  <w:txbxContent>
                    <w:p w:rsidR="00D92E54" w:rsidRPr="00643352" w:rsidRDefault="00643352" w:rsidP="00643352">
                      <w:pPr>
                        <w:pStyle w:val="Ttulo1"/>
                        <w:jc w:val="center"/>
                        <w:rPr>
                          <w:rFonts w:ascii="Arial Black" w:hAnsi="Arial Black"/>
                          <w:i w:val="0"/>
                          <w:sz w:val="48"/>
                          <w:szCs w:val="48"/>
                        </w:rPr>
                      </w:pPr>
                      <w:r w:rsidRPr="00643352">
                        <w:rPr>
                          <w:rFonts w:ascii="Arial Black" w:hAnsi="Arial Black"/>
                          <w:i w:val="0"/>
                          <w:sz w:val="48"/>
                          <w:szCs w:val="48"/>
                        </w:rPr>
                        <w:t>Programação</w:t>
                      </w:r>
                    </w:p>
                    <w:p w:rsidR="00D92E54" w:rsidRPr="00EF638A" w:rsidRDefault="00D92E54"/>
                  </w:txbxContent>
                </v:textbox>
                <w10:wrap anchorx="page" anchory="page"/>
              </v:shape>
            </w:pict>
          </mc:Fallback>
        </mc:AlternateContent>
      </w:r>
      <w:r w:rsidR="00643352">
        <w:rPr>
          <w:lang w:val="pt-BR"/>
        </w:rPr>
        <w:t xml:space="preserve"> </w:t>
      </w:r>
      <w:r>
        <w:rPr>
          <w:noProof/>
          <w:lang w:val="pt-BR" w:eastAsia="pt-BR" w:bidi="ar-SA"/>
        </w:rPr>
        <w:drawing>
          <wp:inline distT="0" distB="0" distL="0" distR="0">
            <wp:extent cx="5276850" cy="3657600"/>
            <wp:effectExtent l="0" t="0" r="0" b="0"/>
            <wp:docPr id="69" name="Imagem 69" descr="D:\USUARIO\Downloads\conferencia da mulher - pic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UARIO\Downloads\conferencia da mulher - pico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3352" w:rsidSect="00D92E54">
      <w:pgSz w:w="11907" w:h="16839"/>
      <w:pgMar w:top="1080" w:right="1440" w:bottom="1440" w:left="1440" w:header="720" w:footer="72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ramond">
    <w:altName w:val="MS PMincho"/>
    <w:charset w:val="00"/>
    <w:family w:val="roman"/>
    <w:pitch w:val="variable"/>
    <w:sig w:usb0="00000001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7D2ABC"/>
    <w:multiLevelType w:val="hybridMultilevel"/>
    <w:tmpl w:val="1BEEC96A"/>
    <w:lvl w:ilvl="0" w:tplc="015437B8">
      <w:start w:val="1"/>
      <w:numFmt w:val="bullet"/>
      <w:pStyle w:val="Features"/>
      <w:lvlText w:val=""/>
      <w:lvlJc w:val="left"/>
      <w:pPr>
        <w:tabs>
          <w:tab w:val="num" w:pos="432"/>
        </w:tabs>
        <w:ind w:left="432" w:hanging="288"/>
      </w:pPr>
      <w:rPr>
        <w:rFonts w:ascii="Wingdings" w:hAnsi="Wingdings" w:hint="default"/>
        <w:sz w:val="18"/>
        <w:szCs w:val="18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ignoreMixedContent/>
  <w:alwaysShowPlaceholderText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3E4"/>
    <w:rsid w:val="001153D0"/>
    <w:rsid w:val="0022280F"/>
    <w:rsid w:val="00291DCB"/>
    <w:rsid w:val="002F16ED"/>
    <w:rsid w:val="004340C4"/>
    <w:rsid w:val="00436169"/>
    <w:rsid w:val="00643352"/>
    <w:rsid w:val="00794EEA"/>
    <w:rsid w:val="00947BF6"/>
    <w:rsid w:val="00AD122A"/>
    <w:rsid w:val="00CB30A5"/>
    <w:rsid w:val="00D36207"/>
    <w:rsid w:val="00D92E54"/>
    <w:rsid w:val="00E013E4"/>
    <w:rsid w:val="00EF6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900,#930,#663,#777,#f0ebdc,#aaa07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center"/>
    </w:pPr>
    <w:rPr>
      <w:rFonts w:ascii="Garamond" w:hAnsi="Garamond" w:cs="Garamond"/>
      <w:sz w:val="24"/>
      <w:szCs w:val="24"/>
      <w:lang w:val="en-US" w:eastAsia="en-US" w:bidi="pt-BR"/>
    </w:rPr>
  </w:style>
  <w:style w:type="paragraph" w:styleId="Ttulo1">
    <w:name w:val="heading 1"/>
    <w:basedOn w:val="Normal"/>
    <w:next w:val="Normal"/>
    <w:qFormat/>
    <w:pPr>
      <w:spacing w:before="120" w:after="120"/>
      <w:jc w:val="left"/>
      <w:outlineLvl w:val="0"/>
    </w:pPr>
    <w:rPr>
      <w:rFonts w:cs="Times New Roman"/>
      <w:b/>
      <w:i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outlineLvl w:val="2"/>
    </w:pPr>
    <w:rPr>
      <w:rFonts w:ascii="Arial Black" w:hAnsi="Arial Black" w:cs="Times New Roman"/>
      <w:color w:val="993300"/>
      <w:sz w:val="32"/>
      <w:szCs w:val="3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rPr>
      <w:rFonts w:ascii="Arial Black" w:hAnsi="Arial Black" w:cs="Arial Black"/>
      <w:color w:val="993300"/>
      <w:sz w:val="80"/>
      <w:szCs w:val="80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Features">
    <w:name w:val="Features"/>
    <w:basedOn w:val="Normal"/>
    <w:pPr>
      <w:numPr>
        <w:numId w:val="2"/>
      </w:numPr>
      <w:spacing w:before="60"/>
      <w:jc w:val="left"/>
    </w:pPr>
    <w:rPr>
      <w:spacing w:val="4"/>
      <w:sz w:val="23"/>
      <w:szCs w:val="23"/>
      <w:lang w:val="pt-BR" w:eastAsia="pt-BR"/>
    </w:rPr>
  </w:style>
  <w:style w:type="paragraph" w:customStyle="1" w:styleId="ContactInfo">
    <w:name w:val="Contact Info"/>
    <w:basedOn w:val="Ttulo3"/>
    <w:rPr>
      <w:rFonts w:cs="Arial Black"/>
      <w:color w:val="auto"/>
      <w:sz w:val="40"/>
      <w:szCs w:val="40"/>
      <w:lang w:val="pt-BR"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center"/>
    </w:pPr>
    <w:rPr>
      <w:rFonts w:ascii="Garamond" w:hAnsi="Garamond" w:cs="Garamond"/>
      <w:sz w:val="24"/>
      <w:szCs w:val="24"/>
      <w:lang w:val="en-US" w:eastAsia="en-US" w:bidi="pt-BR"/>
    </w:rPr>
  </w:style>
  <w:style w:type="paragraph" w:styleId="Ttulo1">
    <w:name w:val="heading 1"/>
    <w:basedOn w:val="Normal"/>
    <w:next w:val="Normal"/>
    <w:qFormat/>
    <w:pPr>
      <w:spacing w:before="120" w:after="120"/>
      <w:jc w:val="left"/>
      <w:outlineLvl w:val="0"/>
    </w:pPr>
    <w:rPr>
      <w:rFonts w:cs="Times New Roman"/>
      <w:b/>
      <w:i/>
      <w:sz w:val="28"/>
      <w:szCs w:val="28"/>
    </w:rPr>
  </w:style>
  <w:style w:type="paragraph" w:styleId="Ttulo2">
    <w:name w:val="heading 2"/>
    <w:basedOn w:val="Normal"/>
    <w:next w:val="Normal"/>
    <w:qFormat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qFormat/>
    <w:pPr>
      <w:outlineLvl w:val="2"/>
    </w:pPr>
    <w:rPr>
      <w:rFonts w:ascii="Arial Black" w:hAnsi="Arial Black" w:cs="Times New Roman"/>
      <w:color w:val="993300"/>
      <w:sz w:val="32"/>
      <w:szCs w:val="32"/>
    </w:rPr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Ttulo">
    <w:name w:val="Title"/>
    <w:basedOn w:val="Normal"/>
    <w:qFormat/>
    <w:rPr>
      <w:rFonts w:ascii="Arial Black" w:hAnsi="Arial Black" w:cs="Arial Black"/>
      <w:color w:val="993300"/>
      <w:sz w:val="80"/>
      <w:szCs w:val="80"/>
    </w:rPr>
  </w:style>
  <w:style w:type="paragraph" w:styleId="Textodebalo">
    <w:name w:val="Balloon Text"/>
    <w:basedOn w:val="Normal"/>
    <w:semiHidden/>
    <w:rPr>
      <w:rFonts w:ascii="Tahoma" w:hAnsi="Tahoma" w:cs="Tahoma"/>
      <w:sz w:val="16"/>
      <w:szCs w:val="16"/>
    </w:rPr>
  </w:style>
  <w:style w:type="paragraph" w:customStyle="1" w:styleId="Features">
    <w:name w:val="Features"/>
    <w:basedOn w:val="Normal"/>
    <w:pPr>
      <w:numPr>
        <w:numId w:val="2"/>
      </w:numPr>
      <w:spacing w:before="60"/>
      <w:jc w:val="left"/>
    </w:pPr>
    <w:rPr>
      <w:spacing w:val="4"/>
      <w:sz w:val="23"/>
      <w:szCs w:val="23"/>
      <w:lang w:val="pt-BR" w:eastAsia="pt-BR"/>
    </w:rPr>
  </w:style>
  <w:style w:type="paragraph" w:customStyle="1" w:styleId="ContactInfo">
    <w:name w:val="Contact Info"/>
    <w:basedOn w:val="Ttulo3"/>
    <w:rPr>
      <w:rFonts w:cs="Arial Black"/>
      <w:color w:val="auto"/>
      <w:sz w:val="40"/>
      <w:szCs w:val="40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tf-8"/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BRIR\AppData\Roaming\Microsoft\Modelos\Panfleto%20de%20venda%20de%20im&#243;vel%20com%20foto,%20mapa%20e%20layout%20de%20pavimento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Panfleto de venda de imóvel com foto, mapa e layout de pavimento</Template>
  <TotalTime>81</TotalTime>
  <Pages>1</Pages>
  <Words>1</Words>
  <Characters>6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Casa à Venda</vt:lpstr>
    </vt:vector>
  </TitlesOfParts>
  <Company>Microsoft Corporation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MARBRIR</dc:creator>
  <cp:lastModifiedBy>MARBRIR</cp:lastModifiedBy>
  <cp:revision>1</cp:revision>
  <cp:lastPrinted>2005-02-07T12:44:00Z</cp:lastPrinted>
  <dcterms:created xsi:type="dcterms:W3CDTF">2017-04-25T00:40:00Z</dcterms:created>
  <dcterms:modified xsi:type="dcterms:W3CDTF">2017-04-25T02:17:00Z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TC010014361046</vt:lpwstr>
  </property>
</Properties>
</file>