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D7F2D" w14:textId="4DBFD7C7" w:rsidR="006E1FB6" w:rsidRPr="006E1FB6" w:rsidRDefault="00CB71CE" w:rsidP="00CB71CE">
      <w:pPr>
        <w:tabs>
          <w:tab w:val="left" w:pos="4440"/>
          <w:tab w:val="left" w:pos="8060"/>
        </w:tabs>
        <w:spacing w:after="0" w:line="360" w:lineRule="auto"/>
        <w:jc w:val="center"/>
        <w:rPr>
          <w:rFonts w:ascii="Arial" w:hAnsi="Arial" w:cs="Arial"/>
          <w:b/>
          <w:color w:val="000000" w:themeColor="text1"/>
          <w:sz w:val="28"/>
          <w:szCs w:val="28"/>
        </w:rPr>
      </w:pPr>
      <w:bookmarkStart w:id="0" w:name="_GoBack"/>
      <w:bookmarkEnd w:id="0"/>
      <w:r>
        <w:rPr>
          <w:rFonts w:ascii="Arial" w:hAnsi="Arial" w:cs="Arial"/>
          <w:b/>
          <w:color w:val="000000" w:themeColor="text1"/>
          <w:sz w:val="28"/>
          <w:szCs w:val="28"/>
        </w:rPr>
        <w:t xml:space="preserve">PREFEITURA MUNICIPAL </w:t>
      </w:r>
      <w:r w:rsidR="008079F3">
        <w:rPr>
          <w:rFonts w:ascii="Arial" w:hAnsi="Arial" w:cs="Arial"/>
          <w:b/>
          <w:color w:val="000000" w:themeColor="text1"/>
          <w:sz w:val="28"/>
          <w:szCs w:val="28"/>
        </w:rPr>
        <w:t>______</w:t>
      </w:r>
    </w:p>
    <w:p w14:paraId="4C1495F2" w14:textId="77777777" w:rsidR="006E1FB6" w:rsidRPr="006E1FB6" w:rsidRDefault="006E1FB6" w:rsidP="00CB71CE">
      <w:pPr>
        <w:tabs>
          <w:tab w:val="left" w:pos="4060"/>
        </w:tabs>
        <w:spacing w:after="0" w:line="360" w:lineRule="auto"/>
        <w:jc w:val="center"/>
        <w:rPr>
          <w:rFonts w:ascii="Arial" w:hAnsi="Arial" w:cs="Arial"/>
          <w:b/>
          <w:color w:val="000000" w:themeColor="text1"/>
          <w:sz w:val="28"/>
          <w:szCs w:val="28"/>
        </w:rPr>
      </w:pPr>
      <w:r w:rsidRPr="006E1FB6">
        <w:rPr>
          <w:rFonts w:ascii="Arial" w:hAnsi="Arial" w:cs="Arial"/>
          <w:b/>
          <w:color w:val="000000" w:themeColor="text1"/>
          <w:sz w:val="28"/>
          <w:szCs w:val="28"/>
        </w:rPr>
        <w:t>SECRETARIA MUNICIPAL DE SAÚDE</w:t>
      </w:r>
    </w:p>
    <w:p w14:paraId="4CC95262" w14:textId="77777777" w:rsidR="006E1FB6" w:rsidRPr="00D114E4" w:rsidRDefault="006E1FB6" w:rsidP="003E657D">
      <w:pPr>
        <w:tabs>
          <w:tab w:val="left" w:pos="920"/>
        </w:tabs>
        <w:spacing w:after="0" w:line="360" w:lineRule="auto"/>
        <w:rPr>
          <w:color w:val="1F497D"/>
        </w:rPr>
      </w:pPr>
      <w:r w:rsidRPr="00D114E4">
        <w:rPr>
          <w:color w:val="1F497D"/>
        </w:rPr>
        <w:tab/>
      </w:r>
    </w:p>
    <w:p w14:paraId="626A61E6" w14:textId="77777777" w:rsidR="004769C0" w:rsidRDefault="004769C0" w:rsidP="003E657D">
      <w:pPr>
        <w:spacing w:after="0" w:line="360" w:lineRule="auto"/>
        <w:ind w:left="1853" w:right="140"/>
        <w:jc w:val="center"/>
        <w:rPr>
          <w:rFonts w:ascii="Arial" w:hAnsi="Arial" w:cs="Arial"/>
        </w:rPr>
      </w:pPr>
    </w:p>
    <w:p w14:paraId="263AAEC4" w14:textId="77777777" w:rsidR="006E1FB6" w:rsidRDefault="006E1FB6" w:rsidP="003E657D">
      <w:pPr>
        <w:spacing w:after="0" w:line="360" w:lineRule="auto"/>
        <w:ind w:left="1853" w:right="140"/>
        <w:jc w:val="center"/>
        <w:rPr>
          <w:rFonts w:ascii="Arial" w:hAnsi="Arial" w:cs="Arial"/>
        </w:rPr>
      </w:pPr>
    </w:p>
    <w:p w14:paraId="344F527F" w14:textId="77777777" w:rsidR="006E1FB6" w:rsidRDefault="006E1FB6" w:rsidP="003E657D">
      <w:pPr>
        <w:spacing w:after="0" w:line="360" w:lineRule="auto"/>
        <w:ind w:left="1853" w:right="140"/>
        <w:jc w:val="center"/>
        <w:rPr>
          <w:rFonts w:ascii="Arial" w:hAnsi="Arial" w:cs="Arial"/>
        </w:rPr>
      </w:pPr>
    </w:p>
    <w:p w14:paraId="621C9BF0" w14:textId="77777777" w:rsidR="006E1FB6" w:rsidRDefault="006E1FB6" w:rsidP="003E657D">
      <w:pPr>
        <w:spacing w:after="0" w:line="360" w:lineRule="auto"/>
        <w:ind w:left="1853" w:right="140"/>
        <w:jc w:val="center"/>
        <w:rPr>
          <w:rFonts w:ascii="Arial" w:hAnsi="Arial" w:cs="Arial"/>
        </w:rPr>
      </w:pPr>
    </w:p>
    <w:p w14:paraId="7E97432A" w14:textId="77777777" w:rsidR="006E1FB6" w:rsidRPr="0087145F" w:rsidRDefault="006E1FB6" w:rsidP="003E657D">
      <w:pPr>
        <w:spacing w:after="0" w:line="360" w:lineRule="auto"/>
        <w:ind w:left="1853" w:right="140"/>
        <w:jc w:val="center"/>
        <w:rPr>
          <w:rFonts w:ascii="Arial" w:hAnsi="Arial" w:cs="Arial"/>
        </w:rPr>
      </w:pPr>
    </w:p>
    <w:p w14:paraId="0BF8A191" w14:textId="77777777" w:rsidR="004769C0" w:rsidRPr="006E1FB6" w:rsidRDefault="004769C0" w:rsidP="003E657D">
      <w:pPr>
        <w:tabs>
          <w:tab w:val="left" w:pos="1620"/>
          <w:tab w:val="center" w:pos="4759"/>
        </w:tabs>
        <w:spacing w:after="0" w:line="360" w:lineRule="auto"/>
        <w:ind w:right="140"/>
        <w:jc w:val="center"/>
        <w:rPr>
          <w:rFonts w:ascii="Arial" w:hAnsi="Arial" w:cs="Arial"/>
          <w:b/>
          <w:sz w:val="52"/>
          <w:szCs w:val="52"/>
        </w:rPr>
      </w:pPr>
      <w:r w:rsidRPr="006E1FB6">
        <w:rPr>
          <w:rFonts w:ascii="Arial" w:eastAsia="Arial" w:hAnsi="Arial" w:cs="Arial"/>
          <w:b/>
          <w:sz w:val="52"/>
          <w:szCs w:val="52"/>
        </w:rPr>
        <w:t>PROCEDIMENTO OPERACIONAL PADRÃO IMUNIZAÇÕES</w:t>
      </w:r>
    </w:p>
    <w:p w14:paraId="5C5ADC2A" w14:textId="77777777" w:rsidR="004769C0" w:rsidRPr="0087145F" w:rsidRDefault="004769C0" w:rsidP="003E657D">
      <w:pPr>
        <w:spacing w:after="0" w:line="360" w:lineRule="auto"/>
        <w:ind w:right="140"/>
        <w:jc w:val="center"/>
        <w:rPr>
          <w:rFonts w:ascii="Arial" w:hAnsi="Arial" w:cs="Arial"/>
        </w:rPr>
      </w:pPr>
    </w:p>
    <w:p w14:paraId="24BD22B5" w14:textId="77777777" w:rsidR="004769C0" w:rsidRPr="003E657D" w:rsidRDefault="004769C0" w:rsidP="003E657D">
      <w:pPr>
        <w:spacing w:after="0" w:line="360" w:lineRule="auto"/>
        <w:ind w:right="140"/>
        <w:jc w:val="center"/>
        <w:rPr>
          <w:rFonts w:ascii="Arial" w:hAnsi="Arial" w:cs="Arial"/>
          <w:sz w:val="52"/>
          <w:szCs w:val="52"/>
        </w:rPr>
      </w:pPr>
      <w:r w:rsidRPr="006E1FB6">
        <w:rPr>
          <w:rFonts w:ascii="Arial" w:eastAsia="Arial" w:hAnsi="Arial" w:cs="Arial"/>
          <w:sz w:val="52"/>
          <w:szCs w:val="52"/>
        </w:rPr>
        <w:t>1ª versão</w:t>
      </w:r>
    </w:p>
    <w:p w14:paraId="06E93F5E" w14:textId="77777777" w:rsidR="003E657D" w:rsidRPr="003B5C57" w:rsidRDefault="003E657D" w:rsidP="003E657D">
      <w:pPr>
        <w:spacing w:after="0" w:line="360" w:lineRule="auto"/>
        <w:ind w:left="10" w:right="140" w:hanging="10"/>
        <w:rPr>
          <w:rFonts w:ascii="Arial" w:eastAsia="Arial" w:hAnsi="Arial" w:cs="Arial"/>
          <w:sz w:val="40"/>
        </w:rPr>
      </w:pPr>
    </w:p>
    <w:p w14:paraId="65578FA2" w14:textId="77777777" w:rsidR="00CB71CE" w:rsidRDefault="00CB71CE" w:rsidP="003E657D">
      <w:pPr>
        <w:spacing w:after="0" w:line="360" w:lineRule="auto"/>
        <w:ind w:right="140"/>
        <w:jc w:val="center"/>
        <w:rPr>
          <w:rFonts w:ascii="Arial" w:eastAsia="Arial" w:hAnsi="Arial" w:cs="Arial"/>
          <w:sz w:val="48"/>
        </w:rPr>
      </w:pPr>
    </w:p>
    <w:p w14:paraId="7942ED2D" w14:textId="77777777" w:rsidR="008079F3" w:rsidRDefault="008079F3" w:rsidP="003E657D">
      <w:pPr>
        <w:spacing w:after="0" w:line="360" w:lineRule="auto"/>
        <w:ind w:right="140"/>
        <w:jc w:val="center"/>
        <w:rPr>
          <w:rFonts w:ascii="Arial" w:eastAsia="Arial" w:hAnsi="Arial" w:cs="Arial"/>
          <w:sz w:val="48"/>
        </w:rPr>
      </w:pPr>
    </w:p>
    <w:p w14:paraId="1791CA37" w14:textId="77777777" w:rsidR="008079F3" w:rsidRDefault="008079F3" w:rsidP="003E657D">
      <w:pPr>
        <w:spacing w:after="0" w:line="360" w:lineRule="auto"/>
        <w:ind w:right="140"/>
        <w:jc w:val="center"/>
        <w:rPr>
          <w:rFonts w:ascii="Arial" w:eastAsia="Arial" w:hAnsi="Arial" w:cs="Arial"/>
          <w:sz w:val="48"/>
        </w:rPr>
      </w:pPr>
    </w:p>
    <w:p w14:paraId="4F0764FD" w14:textId="77777777" w:rsidR="008079F3" w:rsidRDefault="008079F3" w:rsidP="003E657D">
      <w:pPr>
        <w:spacing w:after="0" w:line="360" w:lineRule="auto"/>
        <w:ind w:right="140"/>
        <w:jc w:val="center"/>
        <w:rPr>
          <w:rFonts w:ascii="Arial" w:eastAsia="Arial" w:hAnsi="Arial" w:cs="Arial"/>
          <w:sz w:val="48"/>
        </w:rPr>
      </w:pPr>
    </w:p>
    <w:p w14:paraId="69BA22E9" w14:textId="77777777" w:rsidR="008079F3" w:rsidRDefault="008079F3" w:rsidP="003E657D">
      <w:pPr>
        <w:spacing w:after="0" w:line="360" w:lineRule="auto"/>
        <w:ind w:right="140"/>
        <w:jc w:val="center"/>
        <w:rPr>
          <w:rFonts w:ascii="Arial" w:eastAsia="Arial" w:hAnsi="Arial" w:cs="Arial"/>
          <w:sz w:val="48"/>
        </w:rPr>
      </w:pPr>
    </w:p>
    <w:p w14:paraId="6B2E399A" w14:textId="77777777" w:rsidR="006E1FB6" w:rsidRPr="0087145F" w:rsidRDefault="006E1FB6" w:rsidP="003E657D">
      <w:pPr>
        <w:spacing w:after="0" w:line="360" w:lineRule="auto"/>
        <w:ind w:right="140"/>
        <w:jc w:val="center"/>
        <w:rPr>
          <w:rFonts w:ascii="Arial" w:eastAsia="Arial" w:hAnsi="Arial" w:cs="Arial"/>
          <w:sz w:val="48"/>
        </w:rPr>
      </w:pPr>
    </w:p>
    <w:p w14:paraId="6764BD88" w14:textId="6635CC5B" w:rsidR="004769C0" w:rsidRPr="0087145F" w:rsidRDefault="008079F3" w:rsidP="003E657D">
      <w:pPr>
        <w:spacing w:after="0" w:line="360" w:lineRule="auto"/>
        <w:ind w:right="140"/>
        <w:jc w:val="center"/>
        <w:rPr>
          <w:rFonts w:ascii="Arial" w:hAnsi="Arial" w:cs="Arial"/>
        </w:rPr>
      </w:pPr>
      <w:r>
        <w:rPr>
          <w:rFonts w:ascii="Arial" w:eastAsia="Arial" w:hAnsi="Arial" w:cs="Arial"/>
          <w:sz w:val="32"/>
        </w:rPr>
        <w:t>MUNICIPIO</w:t>
      </w:r>
    </w:p>
    <w:p w14:paraId="1EC7FC86" w14:textId="046D4C6F" w:rsidR="008079F3" w:rsidRDefault="008079F3" w:rsidP="0095538F">
      <w:pPr>
        <w:spacing w:after="0" w:line="360" w:lineRule="auto"/>
        <w:ind w:right="140"/>
        <w:jc w:val="center"/>
        <w:rPr>
          <w:rFonts w:ascii="Arial" w:eastAsia="Arial" w:hAnsi="Arial" w:cs="Arial"/>
          <w:sz w:val="28"/>
        </w:rPr>
      </w:pPr>
      <w:r>
        <w:rPr>
          <w:rFonts w:ascii="Arial" w:eastAsia="Arial" w:hAnsi="Arial" w:cs="Arial"/>
          <w:sz w:val="28"/>
        </w:rPr>
        <w:t>ANO</w:t>
      </w:r>
    </w:p>
    <w:p w14:paraId="7019E2D0" w14:textId="77777777" w:rsidR="008079F3" w:rsidRDefault="008079F3">
      <w:pPr>
        <w:spacing w:after="200" w:line="276" w:lineRule="auto"/>
        <w:rPr>
          <w:rFonts w:ascii="Arial" w:eastAsia="Arial" w:hAnsi="Arial" w:cs="Arial"/>
          <w:sz w:val="28"/>
        </w:rPr>
      </w:pPr>
      <w:r>
        <w:rPr>
          <w:rFonts w:ascii="Arial" w:eastAsia="Arial" w:hAnsi="Arial" w:cs="Arial"/>
          <w:sz w:val="28"/>
        </w:rPr>
        <w:br w:type="page"/>
      </w:r>
    </w:p>
    <w:p w14:paraId="48086090" w14:textId="77777777" w:rsidR="006E1FB6" w:rsidRDefault="006E1FB6" w:rsidP="0095538F">
      <w:pPr>
        <w:spacing w:after="0" w:line="360" w:lineRule="auto"/>
        <w:ind w:right="140"/>
        <w:jc w:val="center"/>
        <w:rPr>
          <w:rFonts w:ascii="Arial" w:eastAsia="Arial" w:hAnsi="Arial" w:cs="Arial"/>
          <w:sz w:val="28"/>
        </w:rPr>
      </w:pPr>
    </w:p>
    <w:tbl>
      <w:tblPr>
        <w:tblW w:w="9678" w:type="dxa"/>
        <w:tblInd w:w="147" w:type="dxa"/>
        <w:tblCellMar>
          <w:top w:w="56" w:type="dxa"/>
          <w:left w:w="53" w:type="dxa"/>
          <w:bottom w:w="56" w:type="dxa"/>
          <w:right w:w="0" w:type="dxa"/>
        </w:tblCellMar>
        <w:tblLook w:val="04A0" w:firstRow="1" w:lastRow="0" w:firstColumn="1" w:lastColumn="0" w:noHBand="0" w:noVBand="1"/>
      </w:tblPr>
      <w:tblGrid>
        <w:gridCol w:w="2212"/>
        <w:gridCol w:w="1297"/>
        <w:gridCol w:w="2203"/>
        <w:gridCol w:w="699"/>
        <w:gridCol w:w="1478"/>
        <w:gridCol w:w="1789"/>
      </w:tblGrid>
      <w:tr w:rsidR="00812F29" w:rsidRPr="003474FC" w14:paraId="214E728F" w14:textId="77777777" w:rsidTr="008079F3">
        <w:trPr>
          <w:trHeight w:val="1214"/>
        </w:trPr>
        <w:tc>
          <w:tcPr>
            <w:tcW w:w="2212" w:type="dxa"/>
            <w:tcBorders>
              <w:top w:val="single" w:sz="2" w:space="0" w:color="000000"/>
              <w:left w:val="single" w:sz="2" w:space="0" w:color="000000"/>
              <w:bottom w:val="single" w:sz="4" w:space="0" w:color="000000"/>
              <w:right w:val="single" w:sz="4" w:space="0" w:color="000000"/>
            </w:tcBorders>
            <w:shd w:val="clear" w:color="auto" w:fill="auto"/>
            <w:vAlign w:val="center"/>
          </w:tcPr>
          <w:p w14:paraId="792F6CA7" w14:textId="2C1F3103" w:rsidR="00812F29" w:rsidRPr="008079F3" w:rsidRDefault="008079F3" w:rsidP="008079F3">
            <w:pPr>
              <w:spacing w:after="0" w:line="360" w:lineRule="auto"/>
              <w:ind w:right="135"/>
              <w:jc w:val="center"/>
              <w:rPr>
                <w:rFonts w:ascii="Arial" w:hAnsi="Arial" w:cs="Arial"/>
                <w:b/>
                <w:sz w:val="24"/>
                <w:szCs w:val="24"/>
              </w:rPr>
            </w:pPr>
            <w:r w:rsidRPr="008079F3">
              <w:rPr>
                <w:rFonts w:ascii="Arial" w:hAnsi="Arial" w:cs="Arial"/>
                <w:b/>
                <w:sz w:val="24"/>
                <w:szCs w:val="24"/>
              </w:rPr>
              <w:t>LOGO</w:t>
            </w:r>
          </w:p>
        </w:tc>
        <w:tc>
          <w:tcPr>
            <w:tcW w:w="7466" w:type="dxa"/>
            <w:gridSpan w:val="5"/>
            <w:tcBorders>
              <w:top w:val="single" w:sz="2" w:space="0" w:color="000000"/>
              <w:left w:val="single" w:sz="4" w:space="0" w:color="000000"/>
              <w:bottom w:val="single" w:sz="4" w:space="0" w:color="000000"/>
              <w:right w:val="single" w:sz="2" w:space="0" w:color="000000"/>
            </w:tcBorders>
            <w:shd w:val="clear" w:color="auto" w:fill="auto"/>
            <w:vAlign w:val="center"/>
          </w:tcPr>
          <w:p w14:paraId="2B6849EA" w14:textId="77777777" w:rsidR="00812F29" w:rsidRPr="00EB0A60" w:rsidRDefault="00812F29" w:rsidP="00212BA1">
            <w:pPr>
              <w:spacing w:after="0" w:line="360" w:lineRule="auto"/>
              <w:ind w:left="2"/>
              <w:jc w:val="center"/>
              <w:rPr>
                <w:rFonts w:ascii="Arial" w:hAnsi="Arial" w:cs="Arial"/>
                <w:color w:val="000000" w:themeColor="text1"/>
                <w:sz w:val="24"/>
                <w:szCs w:val="24"/>
              </w:rPr>
            </w:pPr>
            <w:r w:rsidRPr="00EB0A60">
              <w:rPr>
                <w:rFonts w:ascii="Arial" w:eastAsia="Arial" w:hAnsi="Arial" w:cs="Arial"/>
                <w:color w:val="000000" w:themeColor="text1"/>
                <w:sz w:val="24"/>
                <w:szCs w:val="24"/>
              </w:rPr>
              <w:t>PROCEDIMENTO</w:t>
            </w:r>
            <w:r w:rsidR="00212BA1" w:rsidRPr="00EB0A60">
              <w:rPr>
                <w:rFonts w:ascii="Arial" w:hAnsi="Arial" w:cs="Arial"/>
                <w:color w:val="000000" w:themeColor="text1"/>
                <w:sz w:val="24"/>
                <w:szCs w:val="24"/>
              </w:rPr>
              <w:t xml:space="preserve"> </w:t>
            </w:r>
            <w:r w:rsidRPr="00EB0A60">
              <w:rPr>
                <w:rFonts w:ascii="Arial" w:eastAsia="Arial" w:hAnsi="Arial" w:cs="Arial"/>
                <w:color w:val="000000" w:themeColor="text1"/>
                <w:sz w:val="24"/>
                <w:szCs w:val="24"/>
              </w:rPr>
              <w:t>OPERACIONALPADRÃO – POP</w:t>
            </w:r>
          </w:p>
          <w:p w14:paraId="5AE86A9A" w14:textId="77777777" w:rsidR="00812F29" w:rsidRPr="003474FC" w:rsidRDefault="00812F29" w:rsidP="00212BA1">
            <w:pPr>
              <w:spacing w:after="0" w:line="360" w:lineRule="auto"/>
              <w:jc w:val="center"/>
              <w:rPr>
                <w:rFonts w:ascii="Arial" w:hAnsi="Arial" w:cs="Arial"/>
                <w:sz w:val="24"/>
                <w:szCs w:val="24"/>
              </w:rPr>
            </w:pPr>
            <w:r w:rsidRPr="00EB0A60">
              <w:rPr>
                <w:rFonts w:ascii="Arial" w:eastAsia="Arial" w:hAnsi="Arial" w:cs="Arial"/>
                <w:color w:val="000000" w:themeColor="text1"/>
                <w:sz w:val="24"/>
                <w:szCs w:val="24"/>
              </w:rPr>
              <w:t>Nº 01</w:t>
            </w:r>
          </w:p>
        </w:tc>
      </w:tr>
      <w:tr w:rsidR="004769C0" w:rsidRPr="003474FC" w14:paraId="38A25E0D" w14:textId="77777777" w:rsidTr="00212BA1">
        <w:trPr>
          <w:trHeight w:val="672"/>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98D9EE8" w14:textId="77777777" w:rsidR="004769C0" w:rsidRPr="003474FC" w:rsidRDefault="0022068D"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w:t>
            </w:r>
            <w:r w:rsidR="004769C0" w:rsidRPr="003474FC">
              <w:rPr>
                <w:rFonts w:ascii="Arial" w:eastAsia="Arial" w:hAnsi="Arial" w:cs="Arial"/>
                <w:sz w:val="24"/>
                <w:szCs w:val="24"/>
              </w:rPr>
              <w:t>/</w:t>
            </w:r>
            <w:r w:rsidRPr="003474FC">
              <w:rPr>
                <w:rFonts w:ascii="Arial" w:eastAsia="Arial" w:hAnsi="Arial" w:cs="Arial"/>
                <w:sz w:val="24"/>
                <w:szCs w:val="24"/>
              </w:rPr>
              <w:t>10</w:t>
            </w:r>
            <w:r w:rsidR="004769C0" w:rsidRPr="003474FC">
              <w:rPr>
                <w:rFonts w:ascii="Arial" w:eastAsia="Arial" w:hAnsi="Arial" w:cs="Arial"/>
                <w:sz w:val="24"/>
                <w:szCs w:val="24"/>
              </w:rPr>
              <w:t>/</w:t>
            </w:r>
            <w:r w:rsidRPr="003474FC">
              <w:rPr>
                <w:rFonts w:ascii="Arial" w:eastAsia="Arial" w:hAnsi="Arial" w:cs="Arial"/>
                <w:sz w:val="24"/>
                <w:szCs w:val="24"/>
              </w:rPr>
              <w:t>2014</w:t>
            </w: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14:paraId="291604A6" w14:textId="77777777" w:rsidR="004769C0" w:rsidRPr="003474FC" w:rsidRDefault="004769C0"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CBD0A07" w14:textId="77777777" w:rsidR="004769C0"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w:t>
            </w:r>
            <w:r w:rsidR="0022068D" w:rsidRPr="003474FC">
              <w:rPr>
                <w:rFonts w:ascii="Arial" w:eastAsia="Arial" w:hAnsi="Arial" w:cs="Arial"/>
                <w:sz w:val="24"/>
                <w:szCs w:val="24"/>
              </w:rPr>
              <w:t>21</w:t>
            </w:r>
            <w:r w:rsidR="004769C0" w:rsidRPr="003474FC">
              <w:rPr>
                <w:rFonts w:ascii="Arial" w:eastAsia="Arial" w:hAnsi="Arial" w:cs="Arial"/>
                <w:sz w:val="24"/>
                <w:szCs w:val="24"/>
              </w:rPr>
              <w:t>/</w:t>
            </w:r>
            <w:r w:rsidR="0022068D" w:rsidRPr="003474FC">
              <w:rPr>
                <w:rFonts w:ascii="Arial" w:eastAsia="Arial" w:hAnsi="Arial" w:cs="Arial"/>
                <w:sz w:val="24"/>
                <w:szCs w:val="24"/>
              </w:rPr>
              <w:t>11</w:t>
            </w:r>
            <w:r w:rsidR="004769C0" w:rsidRPr="003474FC">
              <w:rPr>
                <w:rFonts w:ascii="Arial" w:eastAsia="Arial" w:hAnsi="Arial" w:cs="Arial"/>
                <w:sz w:val="24"/>
                <w:szCs w:val="24"/>
              </w:rPr>
              <w:t>/</w:t>
            </w:r>
            <w:r w:rsidR="0022068D" w:rsidRPr="003474FC">
              <w:rPr>
                <w:rFonts w:ascii="Arial" w:eastAsia="Arial" w:hAnsi="Arial" w:cs="Arial"/>
                <w:sz w:val="24"/>
                <w:szCs w:val="24"/>
              </w:rPr>
              <w:t>2014</w:t>
            </w:r>
            <w:r w:rsidRPr="003474FC">
              <w:rPr>
                <w:rFonts w:ascii="Arial" w:eastAsia="Arial" w:hAnsi="Arial" w:cs="Arial"/>
                <w:sz w:val="24"/>
                <w:szCs w:val="24"/>
              </w:rPr>
              <w:t xml:space="preserve"> à</w:t>
            </w:r>
            <w:r w:rsidR="004769C0" w:rsidRPr="003474FC">
              <w:rPr>
                <w:rFonts w:ascii="Arial" w:eastAsia="Arial" w:hAnsi="Arial" w:cs="Arial"/>
                <w:sz w:val="24"/>
                <w:szCs w:val="24"/>
              </w:rPr>
              <w:t xml:space="preserve"> </w:t>
            </w:r>
            <w:r w:rsidR="0022068D" w:rsidRPr="003474FC">
              <w:rPr>
                <w:rFonts w:ascii="Arial" w:eastAsia="Arial" w:hAnsi="Arial" w:cs="Arial"/>
                <w:sz w:val="24"/>
                <w:szCs w:val="24"/>
              </w:rPr>
              <w:t>21</w:t>
            </w:r>
            <w:r w:rsidR="004769C0" w:rsidRPr="003474FC">
              <w:rPr>
                <w:rFonts w:ascii="Arial" w:eastAsia="Arial" w:hAnsi="Arial" w:cs="Arial"/>
                <w:sz w:val="24"/>
                <w:szCs w:val="24"/>
              </w:rPr>
              <w:t>/</w:t>
            </w:r>
            <w:r w:rsidR="0022068D" w:rsidRPr="003474FC">
              <w:rPr>
                <w:rFonts w:ascii="Arial" w:eastAsia="Arial" w:hAnsi="Arial" w:cs="Arial"/>
                <w:sz w:val="24"/>
                <w:szCs w:val="24"/>
              </w:rPr>
              <w:t>11</w:t>
            </w:r>
            <w:r w:rsidR="004769C0" w:rsidRPr="003474FC">
              <w:rPr>
                <w:rFonts w:ascii="Arial" w:eastAsia="Arial" w:hAnsi="Arial" w:cs="Arial"/>
                <w:sz w:val="24"/>
                <w:szCs w:val="24"/>
              </w:rPr>
              <w:t>/</w:t>
            </w:r>
            <w:r w:rsidR="0022068D" w:rsidRPr="003474FC">
              <w:rPr>
                <w:rFonts w:ascii="Arial" w:eastAsia="Arial" w:hAnsi="Arial" w:cs="Arial"/>
                <w:sz w:val="24"/>
                <w:szCs w:val="24"/>
              </w:rPr>
              <w:t>201</w:t>
            </w:r>
            <w:r w:rsidR="00B647CE" w:rsidRPr="003474FC">
              <w:rPr>
                <w:rFonts w:ascii="Arial" w:eastAsia="Arial" w:hAnsi="Arial" w:cs="Arial"/>
                <w:sz w:val="24"/>
                <w:szCs w:val="24"/>
              </w:rPr>
              <w:t>5</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Pr>
          <w:p w14:paraId="0B369174" w14:textId="77777777" w:rsidR="004769C0"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w:t>
            </w:r>
            <w:r w:rsidR="004769C0" w:rsidRPr="003474FC">
              <w:rPr>
                <w:rFonts w:ascii="Arial" w:eastAsia="Arial" w:hAnsi="Arial" w:cs="Arial"/>
                <w:sz w:val="24"/>
                <w:szCs w:val="24"/>
              </w:rPr>
              <w:t>/</w:t>
            </w:r>
            <w:r w:rsidRPr="003474FC">
              <w:rPr>
                <w:rFonts w:ascii="Arial" w:eastAsia="Arial" w:hAnsi="Arial" w:cs="Arial"/>
                <w:sz w:val="24"/>
                <w:szCs w:val="24"/>
              </w:rPr>
              <w:t>08</w:t>
            </w:r>
            <w:r w:rsidR="004769C0" w:rsidRPr="003474FC">
              <w:rPr>
                <w:rFonts w:ascii="Arial" w:eastAsia="Arial" w:hAnsi="Arial" w:cs="Arial"/>
                <w:sz w:val="24"/>
                <w:szCs w:val="24"/>
              </w:rPr>
              <w:t>/</w:t>
            </w:r>
            <w:r w:rsidRPr="003474FC">
              <w:rPr>
                <w:rFonts w:ascii="Arial" w:eastAsia="Arial" w:hAnsi="Arial" w:cs="Arial"/>
                <w:sz w:val="24"/>
                <w:szCs w:val="24"/>
              </w:rPr>
              <w:t>2015</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B9A0" w14:textId="77777777" w:rsidR="003474FC" w:rsidRDefault="004769C0"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30BC0897" w14:textId="77777777" w:rsidR="004769C0" w:rsidRPr="003474FC" w:rsidRDefault="005B5FEF"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Nº</w:t>
            </w:r>
            <w:r w:rsidR="004769C0" w:rsidRPr="003474FC">
              <w:rPr>
                <w:rFonts w:ascii="Arial" w:eastAsia="Arial" w:hAnsi="Arial" w:cs="Arial"/>
                <w:sz w:val="24"/>
                <w:szCs w:val="24"/>
              </w:rPr>
              <w:t xml:space="preserve"> 01</w:t>
            </w:r>
          </w:p>
        </w:tc>
      </w:tr>
      <w:tr w:rsidR="004769C0" w:rsidRPr="003474FC" w14:paraId="32AECC82" w14:textId="77777777" w:rsidTr="00212BA1">
        <w:trPr>
          <w:trHeight w:val="788"/>
        </w:trPr>
        <w:tc>
          <w:tcPr>
            <w:tcW w:w="9678" w:type="dxa"/>
            <w:gridSpan w:val="6"/>
            <w:tcBorders>
              <w:top w:val="single" w:sz="4" w:space="0" w:color="000000"/>
              <w:left w:val="single" w:sz="2" w:space="0" w:color="000000"/>
              <w:bottom w:val="single" w:sz="2" w:space="0" w:color="000000"/>
              <w:right w:val="single" w:sz="2" w:space="0" w:color="000000"/>
            </w:tcBorders>
            <w:shd w:val="clear" w:color="auto" w:fill="auto"/>
            <w:vAlign w:val="bottom"/>
          </w:tcPr>
          <w:p w14:paraId="47FEE05B" w14:textId="77777777" w:rsidR="004769C0" w:rsidRPr="003474FC" w:rsidRDefault="004769C0" w:rsidP="003474FC">
            <w:pPr>
              <w:spacing w:after="0" w:line="360" w:lineRule="auto"/>
              <w:ind w:left="2" w:right="140"/>
              <w:jc w:val="both"/>
              <w:rPr>
                <w:rFonts w:ascii="Arial" w:hAnsi="Arial" w:cs="Arial"/>
                <w:sz w:val="24"/>
                <w:szCs w:val="24"/>
              </w:rPr>
            </w:pPr>
            <w:r w:rsidRPr="003474FC">
              <w:rPr>
                <w:rFonts w:ascii="Arial" w:eastAsia="Arial" w:hAnsi="Arial" w:cs="Arial"/>
                <w:b/>
                <w:sz w:val="24"/>
                <w:szCs w:val="24"/>
              </w:rPr>
              <w:t xml:space="preserve">Atividade: Rotina da sala de imunização </w:t>
            </w:r>
          </w:p>
          <w:p w14:paraId="17F1CF6A" w14:textId="77777777" w:rsidR="004769C0" w:rsidRPr="003474FC" w:rsidRDefault="004769C0" w:rsidP="003474FC">
            <w:pPr>
              <w:spacing w:after="0" w:line="360" w:lineRule="auto"/>
              <w:ind w:left="2" w:right="140"/>
              <w:jc w:val="both"/>
              <w:rPr>
                <w:rFonts w:ascii="Arial" w:hAnsi="Arial" w:cs="Arial"/>
                <w:sz w:val="24"/>
                <w:szCs w:val="24"/>
              </w:rPr>
            </w:pPr>
            <w:r w:rsidRPr="003474FC">
              <w:rPr>
                <w:rFonts w:ascii="Arial" w:eastAsia="Arial" w:hAnsi="Arial" w:cs="Arial"/>
                <w:b/>
                <w:sz w:val="24"/>
                <w:szCs w:val="24"/>
              </w:rPr>
              <w:t>Executante:</w:t>
            </w:r>
            <w:r w:rsidRPr="003474FC">
              <w:rPr>
                <w:rFonts w:ascii="Arial" w:eastAsia="Arial" w:hAnsi="Arial" w:cs="Arial"/>
                <w:sz w:val="24"/>
                <w:szCs w:val="24"/>
              </w:rPr>
              <w:t xml:space="preserve"> Enfermeiros e T</w:t>
            </w:r>
            <w:r w:rsidR="003474FC">
              <w:rPr>
                <w:rFonts w:ascii="Arial" w:eastAsia="Arial" w:hAnsi="Arial" w:cs="Arial"/>
                <w:sz w:val="24"/>
                <w:szCs w:val="24"/>
              </w:rPr>
              <w:t>écnicos de E</w:t>
            </w:r>
            <w:r w:rsidRPr="003474FC">
              <w:rPr>
                <w:rFonts w:ascii="Arial" w:eastAsia="Arial" w:hAnsi="Arial" w:cs="Arial"/>
                <w:sz w:val="24"/>
                <w:szCs w:val="24"/>
              </w:rPr>
              <w:t xml:space="preserve">nfermagem </w:t>
            </w:r>
          </w:p>
        </w:tc>
      </w:tr>
      <w:tr w:rsidR="004769C0" w:rsidRPr="003474FC" w14:paraId="06D35F0F" w14:textId="77777777" w:rsidTr="00212BA1">
        <w:trPr>
          <w:trHeight w:val="1541"/>
        </w:trPr>
        <w:tc>
          <w:tcPr>
            <w:tcW w:w="9678" w:type="dxa"/>
            <w:gridSpan w:val="6"/>
            <w:tcBorders>
              <w:top w:val="single" w:sz="2" w:space="0" w:color="000000"/>
              <w:left w:val="single" w:sz="2" w:space="0" w:color="000000"/>
              <w:bottom w:val="single" w:sz="2" w:space="0" w:color="000000"/>
              <w:right w:val="single" w:sz="2" w:space="0" w:color="000000"/>
            </w:tcBorders>
            <w:shd w:val="clear" w:color="auto" w:fill="auto"/>
          </w:tcPr>
          <w:p w14:paraId="76E85723" w14:textId="77777777" w:rsidR="003E657D" w:rsidRPr="003474FC" w:rsidRDefault="004769C0" w:rsidP="003474FC">
            <w:pPr>
              <w:spacing w:after="0" w:line="360" w:lineRule="auto"/>
              <w:ind w:right="142"/>
              <w:jc w:val="both"/>
              <w:rPr>
                <w:rFonts w:ascii="Arial" w:hAnsi="Arial" w:cs="Arial"/>
                <w:sz w:val="24"/>
                <w:szCs w:val="24"/>
              </w:rPr>
            </w:pPr>
            <w:r w:rsidRPr="003474FC">
              <w:rPr>
                <w:rFonts w:ascii="Arial" w:eastAsia="Arial" w:hAnsi="Arial" w:cs="Arial"/>
                <w:b/>
                <w:sz w:val="24"/>
                <w:szCs w:val="24"/>
              </w:rPr>
              <w:t>Resultados esperados:</w:t>
            </w:r>
          </w:p>
          <w:p w14:paraId="4A63D798" w14:textId="77777777" w:rsidR="004769C0" w:rsidRPr="003474FC" w:rsidRDefault="004769C0" w:rsidP="003474FC">
            <w:pPr>
              <w:numPr>
                <w:ilvl w:val="0"/>
                <w:numId w:val="1"/>
              </w:numPr>
              <w:spacing w:after="0" w:line="360" w:lineRule="auto"/>
              <w:ind w:right="142" w:hanging="242"/>
              <w:jc w:val="both"/>
              <w:rPr>
                <w:rFonts w:ascii="Arial" w:hAnsi="Arial" w:cs="Arial"/>
                <w:sz w:val="24"/>
                <w:szCs w:val="24"/>
              </w:rPr>
            </w:pPr>
            <w:r w:rsidRPr="003474FC">
              <w:rPr>
                <w:rFonts w:ascii="Arial" w:eastAsia="Arial" w:hAnsi="Arial" w:cs="Arial"/>
                <w:sz w:val="24"/>
                <w:szCs w:val="24"/>
              </w:rPr>
              <w:t>Fornecer condições sanitárias ideais para a adequada administração de      imunobiológico;</w:t>
            </w:r>
          </w:p>
          <w:p w14:paraId="7352C20D" w14:textId="77777777" w:rsidR="004769C0" w:rsidRPr="003474FC" w:rsidRDefault="004769C0" w:rsidP="003474FC">
            <w:pPr>
              <w:numPr>
                <w:ilvl w:val="0"/>
                <w:numId w:val="1"/>
              </w:numPr>
              <w:spacing w:after="0" w:line="360" w:lineRule="auto"/>
              <w:ind w:right="142" w:hanging="242"/>
              <w:jc w:val="both"/>
              <w:rPr>
                <w:rFonts w:ascii="Arial" w:hAnsi="Arial" w:cs="Arial"/>
                <w:sz w:val="24"/>
                <w:szCs w:val="24"/>
              </w:rPr>
            </w:pPr>
            <w:r w:rsidRPr="003474FC">
              <w:rPr>
                <w:rFonts w:ascii="Arial" w:eastAsia="Arial" w:hAnsi="Arial" w:cs="Arial"/>
                <w:sz w:val="24"/>
                <w:szCs w:val="24"/>
              </w:rPr>
              <w:t xml:space="preserve">Prover a sala com material necessário ao seu adequado funcionamento; </w:t>
            </w:r>
          </w:p>
          <w:p w14:paraId="48EB52C6" w14:textId="77777777" w:rsidR="004769C0" w:rsidRPr="003474FC" w:rsidRDefault="004769C0" w:rsidP="003474FC">
            <w:pPr>
              <w:numPr>
                <w:ilvl w:val="0"/>
                <w:numId w:val="1"/>
              </w:numPr>
              <w:spacing w:after="0" w:line="360" w:lineRule="auto"/>
              <w:ind w:right="142" w:hanging="242"/>
              <w:jc w:val="both"/>
              <w:rPr>
                <w:rFonts w:ascii="Arial" w:hAnsi="Arial" w:cs="Arial"/>
                <w:sz w:val="24"/>
                <w:szCs w:val="24"/>
              </w:rPr>
            </w:pPr>
            <w:r w:rsidRPr="003474FC">
              <w:rPr>
                <w:rFonts w:ascii="Arial" w:eastAsia="Arial" w:hAnsi="Arial" w:cs="Arial"/>
                <w:sz w:val="24"/>
                <w:szCs w:val="24"/>
              </w:rPr>
              <w:t xml:space="preserve">Realizar registro adequado dos </w:t>
            </w:r>
            <w:r w:rsidR="003E657D" w:rsidRPr="003474FC">
              <w:rPr>
                <w:rFonts w:ascii="Arial" w:eastAsia="Arial" w:hAnsi="Arial" w:cs="Arial"/>
                <w:sz w:val="24"/>
                <w:szCs w:val="24"/>
              </w:rPr>
              <w:t>imunobiológico</w:t>
            </w:r>
            <w:r w:rsidRPr="003474FC">
              <w:rPr>
                <w:rFonts w:ascii="Arial" w:eastAsia="Arial" w:hAnsi="Arial" w:cs="Arial"/>
                <w:sz w:val="24"/>
                <w:szCs w:val="24"/>
              </w:rPr>
              <w:t xml:space="preserve"> administrados. </w:t>
            </w:r>
          </w:p>
        </w:tc>
      </w:tr>
      <w:tr w:rsidR="004769C0" w:rsidRPr="003474FC" w14:paraId="161CEF7D" w14:textId="77777777" w:rsidTr="00212BA1">
        <w:trPr>
          <w:trHeight w:val="647"/>
        </w:trPr>
        <w:tc>
          <w:tcPr>
            <w:tcW w:w="9678" w:type="dxa"/>
            <w:gridSpan w:val="6"/>
            <w:tcBorders>
              <w:top w:val="single" w:sz="2" w:space="0" w:color="000000"/>
              <w:left w:val="single" w:sz="2" w:space="0" w:color="000000"/>
              <w:bottom w:val="single" w:sz="2" w:space="0" w:color="000000"/>
              <w:right w:val="single" w:sz="2" w:space="0" w:color="000000"/>
            </w:tcBorders>
            <w:shd w:val="clear" w:color="auto" w:fill="auto"/>
          </w:tcPr>
          <w:p w14:paraId="75F26FDA" w14:textId="77777777" w:rsidR="003E657D" w:rsidRPr="003474FC" w:rsidRDefault="004769C0" w:rsidP="003474FC">
            <w:pPr>
              <w:spacing w:after="0" w:line="360" w:lineRule="auto"/>
              <w:ind w:left="2" w:right="142"/>
              <w:jc w:val="both"/>
              <w:rPr>
                <w:rFonts w:ascii="Arial" w:eastAsia="Arial" w:hAnsi="Arial" w:cs="Arial"/>
                <w:b/>
                <w:sz w:val="24"/>
                <w:szCs w:val="24"/>
              </w:rPr>
            </w:pPr>
            <w:r w:rsidRPr="003474FC">
              <w:rPr>
                <w:rFonts w:ascii="Arial" w:eastAsia="Arial" w:hAnsi="Arial" w:cs="Arial"/>
                <w:b/>
                <w:sz w:val="24"/>
                <w:szCs w:val="24"/>
              </w:rPr>
              <w:t>Materiais necessários:</w:t>
            </w:r>
          </w:p>
          <w:p w14:paraId="70BA013E" w14:textId="77777777" w:rsidR="004769C0" w:rsidRPr="003474FC" w:rsidRDefault="003E657D" w:rsidP="003474FC">
            <w:pPr>
              <w:spacing w:after="0" w:line="360" w:lineRule="auto"/>
              <w:ind w:left="2" w:right="142"/>
              <w:jc w:val="both"/>
              <w:rPr>
                <w:rFonts w:ascii="Arial" w:eastAsia="Arial" w:hAnsi="Arial" w:cs="Arial"/>
                <w:b/>
                <w:sz w:val="24"/>
                <w:szCs w:val="24"/>
              </w:rPr>
            </w:pPr>
            <w:r w:rsidRPr="003474FC">
              <w:rPr>
                <w:rFonts w:ascii="Arial" w:eastAsia="Arial" w:hAnsi="Arial" w:cs="Arial"/>
                <w:sz w:val="24"/>
                <w:szCs w:val="24"/>
              </w:rPr>
              <w:t>Imunobiológicos</w:t>
            </w:r>
            <w:r w:rsidR="004769C0" w:rsidRPr="003474FC">
              <w:rPr>
                <w:rFonts w:ascii="Arial" w:eastAsia="Arial" w:hAnsi="Arial" w:cs="Arial"/>
                <w:sz w:val="24"/>
                <w:szCs w:val="24"/>
              </w:rPr>
              <w:t xml:space="preserve">; Refrigerador; Gelo reciclável; Garrafas plásticas com água; Termômetro de máxima e de mínima; Termômetro de cabo extensor; Bandeja plástica perfurada; Caixas térmicas para conservação dos </w:t>
            </w:r>
            <w:r w:rsidRPr="003474FC">
              <w:rPr>
                <w:rFonts w:ascii="Arial" w:eastAsia="Arial" w:hAnsi="Arial" w:cs="Arial"/>
                <w:sz w:val="24"/>
                <w:szCs w:val="24"/>
              </w:rPr>
              <w:t>imunobiológico</w:t>
            </w:r>
            <w:r w:rsidR="004769C0" w:rsidRPr="003474FC">
              <w:rPr>
                <w:rFonts w:ascii="Arial" w:eastAsia="Arial" w:hAnsi="Arial" w:cs="Arial"/>
                <w:sz w:val="24"/>
                <w:szCs w:val="24"/>
              </w:rPr>
              <w:t>; Seringas e agulhas descartáveis; Copo ou depósito plástico resistente; Algodão hidrófilo; Caixa coletora para descarte de material perfurocortante; Cesto para lixo comum; Cesto para lixo contaminado; Álcool a 70% para limpeza de superfícies; Papel toalha; Fichas de registro de imunobiológicos, quais sejam: Cartão da criança; Cartão do adulto; Mapa diário de vacinação; Boletim mensal de vacinação; Boletim de campanha de doses aplicadas; Mapa para controle diário da temperatura do refrigerador; Ficha de investigação de eventos adverso</w:t>
            </w:r>
            <w:r w:rsidRPr="003474FC">
              <w:rPr>
                <w:rFonts w:ascii="Arial" w:eastAsia="Arial" w:hAnsi="Arial" w:cs="Arial"/>
                <w:sz w:val="24"/>
                <w:szCs w:val="24"/>
              </w:rPr>
              <w:t>s pós-vacinação; Formulário para</w:t>
            </w:r>
            <w:r w:rsidR="004769C0" w:rsidRPr="003474FC">
              <w:rPr>
                <w:rFonts w:ascii="Arial" w:eastAsia="Arial" w:hAnsi="Arial" w:cs="Arial"/>
                <w:sz w:val="24"/>
                <w:szCs w:val="24"/>
              </w:rPr>
              <w:t xml:space="preserve"> inutilização de imunobiológicos.</w:t>
            </w:r>
          </w:p>
          <w:p w14:paraId="2ACE9BE4" w14:textId="77777777" w:rsidR="003E657D" w:rsidRPr="003474FC" w:rsidRDefault="003E657D" w:rsidP="003474FC">
            <w:pPr>
              <w:spacing w:after="0" w:line="360" w:lineRule="auto"/>
              <w:ind w:left="2" w:right="142"/>
              <w:jc w:val="both"/>
              <w:rPr>
                <w:rFonts w:ascii="Arial" w:eastAsia="Arial" w:hAnsi="Arial" w:cs="Arial"/>
                <w:b/>
                <w:sz w:val="24"/>
                <w:szCs w:val="24"/>
              </w:rPr>
            </w:pPr>
          </w:p>
          <w:p w14:paraId="533F30C0" w14:textId="77777777" w:rsidR="004769C0" w:rsidRPr="003474FC" w:rsidRDefault="004769C0" w:rsidP="003474FC">
            <w:pPr>
              <w:spacing w:after="0" w:line="360" w:lineRule="auto"/>
              <w:ind w:left="2" w:right="142"/>
              <w:jc w:val="both"/>
              <w:rPr>
                <w:rFonts w:ascii="Arial" w:eastAsia="Arial" w:hAnsi="Arial" w:cs="Arial"/>
                <w:b/>
                <w:sz w:val="24"/>
                <w:szCs w:val="24"/>
              </w:rPr>
            </w:pPr>
            <w:r w:rsidRPr="003474FC">
              <w:rPr>
                <w:rFonts w:ascii="Arial" w:eastAsia="Arial" w:hAnsi="Arial" w:cs="Arial"/>
                <w:b/>
                <w:sz w:val="24"/>
                <w:szCs w:val="24"/>
              </w:rPr>
              <w:t>Principais atividades:</w:t>
            </w:r>
          </w:p>
          <w:p w14:paraId="3A3E150F"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Lavar as mãos; </w:t>
            </w:r>
          </w:p>
          <w:p w14:paraId="7ABABC15"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Supervisionar a sala diariamente verificando se há na pia: água, sabão líquido, papel toalha, cesto de lixo forrado com saco plástico branco e outro com saco preto com tampa de acionamento por pedal ou lixeira com tampa, caixa coletora pa</w:t>
            </w:r>
            <w:r w:rsidR="0095538F" w:rsidRPr="003474FC">
              <w:rPr>
                <w:rFonts w:ascii="Arial" w:eastAsia="Arial" w:hAnsi="Arial" w:cs="Arial"/>
                <w:sz w:val="24"/>
                <w:szCs w:val="24"/>
              </w:rPr>
              <w:t>ra descarte de material perfuro</w:t>
            </w:r>
            <w:r w:rsidRPr="003474FC">
              <w:rPr>
                <w:rFonts w:ascii="Arial" w:eastAsia="Arial" w:hAnsi="Arial" w:cs="Arial"/>
                <w:sz w:val="24"/>
                <w:szCs w:val="24"/>
              </w:rPr>
              <w:t xml:space="preserve">cortante e se há vacina suficiente no refrigerador; </w:t>
            </w:r>
          </w:p>
          <w:p w14:paraId="68CE7773"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Realizar limpeza da sala diariamente passando um pano limpo de dentro para fora; </w:t>
            </w:r>
          </w:p>
          <w:p w14:paraId="53C96080"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Limpar a bancada com álcool a 70% no início de cada turno e quando necessário; </w:t>
            </w:r>
          </w:p>
          <w:p w14:paraId="6F87F3A7"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Deverá ser realizada uma limpeza completa da sala quinzenalmente: limpar o teto, as paredes, as janelas, lâmpadas e portas; e semanalmente: lavar o chão com água e sab</w:t>
            </w:r>
            <w:r w:rsidR="00DB2DA7" w:rsidRPr="003474FC">
              <w:rPr>
                <w:rFonts w:ascii="Arial" w:eastAsia="Arial" w:hAnsi="Arial" w:cs="Arial"/>
                <w:sz w:val="24"/>
                <w:szCs w:val="24"/>
              </w:rPr>
              <w:t xml:space="preserve">ão e desinfetar os utensílios; </w:t>
            </w:r>
          </w:p>
          <w:p w14:paraId="4D9B2FC0"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A limpeza do refrigerador deverá ser realizada quinzenalmente ou quando a camada de gelo atingir 1,0 </w:t>
            </w:r>
            <w:r w:rsidR="00DB2DA7" w:rsidRPr="003474FC">
              <w:rPr>
                <w:rFonts w:ascii="Arial" w:eastAsia="Arial" w:hAnsi="Arial" w:cs="Arial"/>
                <w:sz w:val="24"/>
                <w:szCs w:val="24"/>
              </w:rPr>
              <w:t>cm.</w:t>
            </w:r>
          </w:p>
          <w:p w14:paraId="5583A9BF"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Não mexer no termostato; </w:t>
            </w:r>
          </w:p>
          <w:p w14:paraId="3713EBC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Fazer leitura da temperatura diariamente no início da jornada de trabalho e no final do dia; </w:t>
            </w:r>
            <w:r w:rsidR="003C272D" w:rsidRPr="003474FC">
              <w:rPr>
                <w:rFonts w:ascii="Arial" w:eastAsia="Arial" w:hAnsi="Arial" w:cs="Arial"/>
                <w:sz w:val="24"/>
                <w:szCs w:val="24"/>
              </w:rPr>
              <w:t>(ANEXO 5 )</w:t>
            </w:r>
          </w:p>
          <w:p w14:paraId="12497156"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Usar tomada exclusiva para o refrigerador; </w:t>
            </w:r>
          </w:p>
          <w:p w14:paraId="268DB8A0"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Instalar o refrigerador distante de fonte de calor, bem nivelado e afastado 20 cm da parede;</w:t>
            </w:r>
          </w:p>
          <w:p w14:paraId="25F09770"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Manter a geladeira a uma temperatura de + 2°C a + 8°C; </w:t>
            </w:r>
          </w:p>
          <w:p w14:paraId="19EE57D7"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Manter gelo reciclável, na posição vertical, no congelador ocupando todo o espaço; </w:t>
            </w:r>
          </w:p>
          <w:p w14:paraId="67AC96C3"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Manter no mínimo seis garrafas plásticas com água corada na parte inferior da geladeira mantendo a sua gaveta, pois elas contribuem para estabilizar a temperatura;</w:t>
            </w:r>
          </w:p>
          <w:p w14:paraId="6320B7DD"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Acondicionar as vacinas em bandejas plásticas perfuradas para permitir a circulação de ar da seguinte forma: </w:t>
            </w:r>
          </w:p>
          <w:p w14:paraId="793A913E" w14:textId="77777777" w:rsidR="004769C0" w:rsidRPr="003474FC" w:rsidRDefault="004769C0" w:rsidP="003474FC">
            <w:pPr>
              <w:spacing w:after="0" w:line="360" w:lineRule="auto"/>
              <w:ind w:left="720" w:right="142"/>
              <w:jc w:val="both"/>
              <w:rPr>
                <w:rFonts w:ascii="Arial" w:hAnsi="Arial" w:cs="Arial"/>
                <w:sz w:val="24"/>
                <w:szCs w:val="24"/>
              </w:rPr>
            </w:pPr>
            <w:r w:rsidRPr="003474FC">
              <w:rPr>
                <w:rFonts w:ascii="Arial" w:eastAsia="Arial" w:hAnsi="Arial" w:cs="Arial"/>
                <w:sz w:val="24"/>
                <w:szCs w:val="24"/>
              </w:rPr>
              <w:t xml:space="preserve">1ª prateleira: vacinas que podem ser congeladas (VOP, Febre Amarela e Tríplice Viral, Tetra Viral e Varicela); </w:t>
            </w:r>
          </w:p>
          <w:p w14:paraId="56E2F04F" w14:textId="77777777" w:rsidR="004769C0" w:rsidRPr="003474FC" w:rsidRDefault="004769C0" w:rsidP="003474FC">
            <w:pPr>
              <w:spacing w:after="0" w:line="360" w:lineRule="auto"/>
              <w:ind w:left="720" w:right="142"/>
              <w:jc w:val="both"/>
              <w:rPr>
                <w:rFonts w:ascii="Arial" w:eastAsia="Arial" w:hAnsi="Arial" w:cs="Arial"/>
                <w:sz w:val="24"/>
                <w:szCs w:val="24"/>
              </w:rPr>
            </w:pPr>
            <w:r w:rsidRPr="003474FC">
              <w:rPr>
                <w:rFonts w:ascii="Arial" w:eastAsia="Arial" w:hAnsi="Arial" w:cs="Arial"/>
                <w:sz w:val="24"/>
                <w:szCs w:val="24"/>
              </w:rPr>
              <w:t>2ª prateleira: Hepatite B, dt, DTP, Influenza, BCG, Pneumocócica 10V, Meningocócica C, Rotavírus, VIP, Raiva humana, HPV, Penta valente, VOP, Febre Amarela,  as outras vacinas que não podem ser congeladas e o termômetro de máxima e de mínima na posição vertical;</w:t>
            </w:r>
          </w:p>
          <w:p w14:paraId="5B29D90B" w14:textId="77777777" w:rsidR="004769C0" w:rsidRPr="003474FC" w:rsidRDefault="004769C0" w:rsidP="003474FC">
            <w:pPr>
              <w:spacing w:after="0" w:line="360" w:lineRule="auto"/>
              <w:ind w:left="720" w:right="142"/>
              <w:jc w:val="both"/>
              <w:rPr>
                <w:rFonts w:ascii="Arial" w:hAnsi="Arial" w:cs="Arial"/>
                <w:sz w:val="24"/>
                <w:szCs w:val="24"/>
              </w:rPr>
            </w:pPr>
            <w:r w:rsidRPr="003474FC">
              <w:rPr>
                <w:rFonts w:ascii="Arial" w:eastAsia="Arial" w:hAnsi="Arial" w:cs="Arial"/>
                <w:sz w:val="24"/>
                <w:szCs w:val="24"/>
              </w:rPr>
              <w:t xml:space="preserve">3ª prateleira: soros, diluentes e saldos de vacinas; </w:t>
            </w:r>
          </w:p>
          <w:p w14:paraId="6F786CBC"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Não acondicionar nada na porta do refrigerador ou qualquer outro tipo de material em seu interior; </w:t>
            </w:r>
          </w:p>
          <w:p w14:paraId="79F05E28"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Repor diariamente materiais como: algodão, álcool, agulhas, seringas, impressos, papel toalha e sabão líquido; </w:t>
            </w:r>
          </w:p>
          <w:p w14:paraId="15591A19"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Acondicionar seringas e agulhas em armários limpos e arejados; </w:t>
            </w:r>
          </w:p>
          <w:p w14:paraId="164AE469" w14:textId="77777777" w:rsidR="003E657D"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Utilizar maca ou mesa de apoio impermeabilizada para facilitar sua limpeza e/ou desinfecção; </w:t>
            </w:r>
          </w:p>
          <w:p w14:paraId="522953E1"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Conferir o lote e o prazo de validade dos imunobiológicos em uso, anotar e colocar em local de fácil visualização; </w:t>
            </w:r>
          </w:p>
          <w:p w14:paraId="1683C05F"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Verificar as condições das caixas térmicas para uso diário; </w:t>
            </w:r>
          </w:p>
          <w:p w14:paraId="5777C9FD"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Preparar as caixas térmicas para uso diário colocando gelo reciclável nas laterais da caixa; </w:t>
            </w:r>
          </w:p>
          <w:p w14:paraId="298CC1B5"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Deixar a caixa fechada e aguardar atingir a temperatura ideal para acondicionar as vacinas; </w:t>
            </w:r>
          </w:p>
          <w:p w14:paraId="17F00B95"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Trocar o gelo reciclável no início do turno seguinte; </w:t>
            </w:r>
          </w:p>
          <w:p w14:paraId="6EF909E6"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Acondicionar os imunobiológicos nas caixas térmicas dentro de copo ou depósito de plástico resistente, que funcionarão como barreira entre os imunobiológicos e o gelo reciclável;</w:t>
            </w:r>
          </w:p>
          <w:p w14:paraId="62FDB44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Após a abertura do frasco, registrar data e hora da abertura deste;</w:t>
            </w:r>
          </w:p>
          <w:p w14:paraId="39FA5EE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A mesma seringa da diluição é a mesma da administração; </w:t>
            </w:r>
          </w:p>
          <w:p w14:paraId="5517FD4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Receber o cliente cordialmente, verificar seu cartão de vacina e orientar clientes e/ou acompanhantes com relação ao imunobiológico que será administrado, reações adversas e ação dos mesmos; </w:t>
            </w:r>
          </w:p>
          <w:p w14:paraId="145CE843"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Lavar as mãos antes e após a administração de cada imunobiológicos; </w:t>
            </w:r>
          </w:p>
          <w:p w14:paraId="4B4706C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Orientar o cliente que posicione o membro onde a vacina será administrada ou solicite que o acompanhante o faça; </w:t>
            </w:r>
          </w:p>
          <w:p w14:paraId="7EDC52E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Realizar a administração de acordo com o local recomendado para cada vacina; </w:t>
            </w:r>
          </w:p>
          <w:p w14:paraId="6565CB8C"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Desprezar a seringa na caixa coletora pa</w:t>
            </w:r>
            <w:r w:rsidR="0095538F" w:rsidRPr="003474FC">
              <w:rPr>
                <w:rFonts w:ascii="Arial" w:eastAsia="Arial" w:hAnsi="Arial" w:cs="Arial"/>
                <w:sz w:val="24"/>
                <w:szCs w:val="24"/>
              </w:rPr>
              <w:t>ra descarte de material perfuro</w:t>
            </w:r>
            <w:r w:rsidRPr="003474FC">
              <w:rPr>
                <w:rFonts w:ascii="Arial" w:eastAsia="Arial" w:hAnsi="Arial" w:cs="Arial"/>
                <w:sz w:val="24"/>
                <w:szCs w:val="24"/>
              </w:rPr>
              <w:t xml:space="preserve">cortante (que deve estar estrategicamente em local de fácil acesso), o material contaminado em lixeira com saco branco e o restante em lixo comum; </w:t>
            </w:r>
          </w:p>
          <w:p w14:paraId="0D3EB379"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Realizar registro dos imunobiológicos no cartão do cliente e anotar no mapa diário; </w:t>
            </w:r>
          </w:p>
          <w:p w14:paraId="3977D4DE"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Realizar o apr</w:t>
            </w:r>
            <w:r w:rsidR="003E657D" w:rsidRPr="003474FC">
              <w:rPr>
                <w:rFonts w:ascii="Arial" w:eastAsia="Arial" w:hAnsi="Arial" w:cs="Arial"/>
                <w:sz w:val="24"/>
                <w:szCs w:val="24"/>
              </w:rPr>
              <w:t>azamento dos imunobiológicos</w:t>
            </w:r>
            <w:r w:rsidR="003E657D" w:rsidRPr="003474FC">
              <w:rPr>
                <w:rFonts w:ascii="Arial" w:eastAsia="Arial" w:hAnsi="Arial" w:cs="Arial"/>
                <w:sz w:val="24"/>
                <w:szCs w:val="24"/>
              </w:rPr>
              <w:tab/>
              <w:t xml:space="preserve">a </w:t>
            </w:r>
            <w:r w:rsidRPr="003474FC">
              <w:rPr>
                <w:rFonts w:ascii="Arial" w:eastAsia="Arial" w:hAnsi="Arial" w:cs="Arial"/>
                <w:sz w:val="24"/>
                <w:szCs w:val="24"/>
              </w:rPr>
              <w:t>serem</w:t>
            </w:r>
            <w:r w:rsidR="003E657D" w:rsidRPr="003474FC">
              <w:rPr>
                <w:rFonts w:ascii="Arial" w:eastAsia="Arial" w:hAnsi="Arial" w:cs="Arial"/>
                <w:sz w:val="24"/>
                <w:szCs w:val="24"/>
              </w:rPr>
              <w:t xml:space="preserve"> </w:t>
            </w:r>
            <w:r w:rsidRPr="003474FC">
              <w:rPr>
                <w:rFonts w:ascii="Arial" w:eastAsia="Arial" w:hAnsi="Arial" w:cs="Arial"/>
                <w:sz w:val="24"/>
                <w:szCs w:val="24"/>
              </w:rPr>
              <w:t xml:space="preserve">administrados posteriormente; </w:t>
            </w:r>
          </w:p>
          <w:p w14:paraId="452E0D0F"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Notificar reações adversas; </w:t>
            </w:r>
          </w:p>
          <w:p w14:paraId="12B7CC13"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Ao final do dia desprezar as sobras de vacinas que ultrapassem o prazo estabelecido após abertura do frasco; </w:t>
            </w:r>
          </w:p>
          <w:p w14:paraId="301C9D4A"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Realizar limpeza da sala; </w:t>
            </w:r>
          </w:p>
          <w:p w14:paraId="54CAF60D" w14:textId="77777777" w:rsidR="0095538F"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Realizar a inativação dos imunobiológicos com microrganismos vivos em autoclave durante 15 minutos com temperatura de 127°C e depois desprezá-los na caixa coletora pa</w:t>
            </w:r>
            <w:r w:rsidR="0095538F" w:rsidRPr="003474FC">
              <w:rPr>
                <w:rFonts w:ascii="Arial" w:eastAsia="Arial" w:hAnsi="Arial" w:cs="Arial"/>
                <w:sz w:val="24"/>
                <w:szCs w:val="24"/>
              </w:rPr>
              <w:t>ra descarte de material perfuro</w:t>
            </w:r>
            <w:r w:rsidRPr="003474FC">
              <w:rPr>
                <w:rFonts w:ascii="Arial" w:eastAsia="Arial" w:hAnsi="Arial" w:cs="Arial"/>
                <w:sz w:val="24"/>
                <w:szCs w:val="24"/>
              </w:rPr>
              <w:t xml:space="preserve">cortante; </w:t>
            </w:r>
          </w:p>
          <w:p w14:paraId="094E2638" w14:textId="77777777" w:rsidR="004769C0" w:rsidRPr="003474FC" w:rsidRDefault="004769C0" w:rsidP="003474FC">
            <w:pPr>
              <w:numPr>
                <w:ilvl w:val="0"/>
                <w:numId w:val="2"/>
              </w:numPr>
              <w:spacing w:after="0" w:line="360" w:lineRule="auto"/>
              <w:ind w:right="142"/>
              <w:jc w:val="both"/>
              <w:rPr>
                <w:rFonts w:ascii="Arial" w:hAnsi="Arial" w:cs="Arial"/>
                <w:sz w:val="24"/>
                <w:szCs w:val="24"/>
              </w:rPr>
            </w:pPr>
            <w:r w:rsidRPr="003474FC">
              <w:rPr>
                <w:rFonts w:ascii="Arial" w:eastAsia="Arial" w:hAnsi="Arial" w:cs="Arial"/>
                <w:sz w:val="24"/>
                <w:szCs w:val="24"/>
              </w:rPr>
              <w:t>Realizar o consolidado mensal do consumo e solicitação de imunobiológicos</w:t>
            </w:r>
            <w:r w:rsidR="0095538F" w:rsidRPr="003474FC">
              <w:rPr>
                <w:rFonts w:ascii="Arial" w:eastAsia="Arial" w:hAnsi="Arial" w:cs="Arial"/>
                <w:sz w:val="24"/>
                <w:szCs w:val="24"/>
              </w:rPr>
              <w:t xml:space="preserve"> (ANEXO 3)</w:t>
            </w:r>
          </w:p>
        </w:tc>
      </w:tr>
      <w:tr w:rsidR="00B6348F" w:rsidRPr="003474FC" w14:paraId="00658767" w14:textId="77777777" w:rsidTr="00212BA1">
        <w:trPr>
          <w:trHeight w:val="3506"/>
        </w:trPr>
        <w:tc>
          <w:tcPr>
            <w:tcW w:w="9678" w:type="dxa"/>
            <w:gridSpan w:val="6"/>
            <w:tcBorders>
              <w:top w:val="single" w:sz="2" w:space="0" w:color="000000"/>
              <w:left w:val="single" w:sz="2" w:space="0" w:color="000000"/>
              <w:right w:val="single" w:sz="2" w:space="0" w:color="000000"/>
            </w:tcBorders>
            <w:shd w:val="clear" w:color="auto" w:fill="auto"/>
          </w:tcPr>
          <w:p w14:paraId="6F1C4A46" w14:textId="77777777" w:rsidR="00B6348F" w:rsidRPr="003474FC" w:rsidRDefault="00B6348F" w:rsidP="003474FC">
            <w:pPr>
              <w:spacing w:after="0" w:line="360" w:lineRule="auto"/>
              <w:ind w:left="2" w:right="140"/>
              <w:jc w:val="both"/>
              <w:rPr>
                <w:rFonts w:ascii="Arial" w:eastAsia="Arial" w:hAnsi="Arial" w:cs="Arial"/>
                <w:b/>
                <w:sz w:val="24"/>
                <w:szCs w:val="24"/>
              </w:rPr>
            </w:pPr>
            <w:r w:rsidRPr="003474FC">
              <w:rPr>
                <w:rFonts w:ascii="Arial" w:eastAsia="Arial" w:hAnsi="Arial" w:cs="Arial"/>
                <w:b/>
                <w:sz w:val="24"/>
                <w:szCs w:val="24"/>
              </w:rPr>
              <w:t>Cuidados:</w:t>
            </w:r>
          </w:p>
          <w:p w14:paraId="2B5A64A7" w14:textId="77777777" w:rsidR="00B6348F" w:rsidRPr="003474FC" w:rsidRDefault="00B6348F" w:rsidP="003474FC">
            <w:pPr>
              <w:pStyle w:val="PargrafodaLista"/>
              <w:numPr>
                <w:ilvl w:val="0"/>
                <w:numId w:val="3"/>
              </w:numPr>
              <w:spacing w:after="0" w:line="360" w:lineRule="auto"/>
              <w:ind w:right="140"/>
              <w:jc w:val="both"/>
              <w:rPr>
                <w:rFonts w:ascii="Arial" w:eastAsia="Arial" w:hAnsi="Arial" w:cs="Arial"/>
                <w:sz w:val="24"/>
                <w:szCs w:val="24"/>
              </w:rPr>
            </w:pPr>
            <w:r w:rsidRPr="003474FC">
              <w:rPr>
                <w:rFonts w:ascii="Arial" w:eastAsia="Arial" w:hAnsi="Arial" w:cs="Arial"/>
                <w:sz w:val="24"/>
                <w:szCs w:val="24"/>
              </w:rPr>
              <w:t>Observar rigorosamente, antes da administração: o cartão de vacinas, se o imunobiológico está correto, data de validade, via de administração, lote e a pessoa que vai receber o imuno</w:t>
            </w:r>
            <w:r w:rsidR="0022068D" w:rsidRPr="003474FC">
              <w:rPr>
                <w:rFonts w:ascii="Arial" w:eastAsia="Arial" w:hAnsi="Arial" w:cs="Arial"/>
                <w:sz w:val="24"/>
                <w:szCs w:val="24"/>
              </w:rPr>
              <w:t>biológico</w:t>
            </w:r>
            <w:r w:rsidRPr="003474FC">
              <w:rPr>
                <w:rFonts w:ascii="Arial" w:eastAsia="Arial" w:hAnsi="Arial" w:cs="Arial"/>
                <w:sz w:val="24"/>
                <w:szCs w:val="24"/>
              </w:rPr>
              <w:t xml:space="preserve">; </w:t>
            </w:r>
          </w:p>
          <w:p w14:paraId="45D43302" w14:textId="77777777" w:rsidR="00B6348F" w:rsidRPr="003474FC" w:rsidRDefault="00B6348F" w:rsidP="003474FC">
            <w:pPr>
              <w:pStyle w:val="PargrafodaLista"/>
              <w:numPr>
                <w:ilvl w:val="0"/>
                <w:numId w:val="3"/>
              </w:numPr>
              <w:spacing w:after="0" w:line="360" w:lineRule="auto"/>
              <w:ind w:right="140"/>
              <w:jc w:val="both"/>
              <w:rPr>
                <w:rFonts w:ascii="Arial" w:eastAsia="Arial" w:hAnsi="Arial" w:cs="Arial"/>
                <w:sz w:val="24"/>
                <w:szCs w:val="24"/>
              </w:rPr>
            </w:pPr>
            <w:r w:rsidRPr="003474FC">
              <w:rPr>
                <w:rFonts w:ascii="Arial" w:eastAsia="Arial" w:hAnsi="Arial" w:cs="Arial"/>
                <w:sz w:val="24"/>
                <w:szCs w:val="24"/>
              </w:rPr>
              <w:t xml:space="preserve">Observar rigorosamente as anotações da planilha diária de imunobiológicos; </w:t>
            </w:r>
          </w:p>
          <w:p w14:paraId="78B5B37B" w14:textId="77777777" w:rsidR="00B6348F" w:rsidRPr="003474FC" w:rsidRDefault="00B6348F" w:rsidP="003474FC">
            <w:pPr>
              <w:pStyle w:val="PargrafodaLista"/>
              <w:numPr>
                <w:ilvl w:val="0"/>
                <w:numId w:val="3"/>
              </w:numPr>
              <w:spacing w:after="0" w:line="360" w:lineRule="auto"/>
              <w:ind w:right="140"/>
              <w:jc w:val="both"/>
              <w:rPr>
                <w:rFonts w:ascii="Arial" w:eastAsia="Arial" w:hAnsi="Arial" w:cs="Arial"/>
                <w:sz w:val="24"/>
                <w:szCs w:val="24"/>
              </w:rPr>
            </w:pPr>
            <w:r w:rsidRPr="003474FC">
              <w:rPr>
                <w:rFonts w:ascii="Arial" w:eastAsia="Arial" w:hAnsi="Arial" w:cs="Arial"/>
                <w:sz w:val="24"/>
                <w:szCs w:val="24"/>
              </w:rPr>
              <w:t xml:space="preserve">Após a administração da vacina não se deve reencapar a agulha utilizada, pelo risco de acidente; </w:t>
            </w:r>
          </w:p>
          <w:p w14:paraId="6DB37B21" w14:textId="77777777" w:rsidR="00B6348F" w:rsidRPr="003474FC" w:rsidRDefault="00B6348F" w:rsidP="003474FC">
            <w:pPr>
              <w:pStyle w:val="PargrafodaLista"/>
              <w:numPr>
                <w:ilvl w:val="0"/>
                <w:numId w:val="3"/>
              </w:numPr>
              <w:spacing w:after="0" w:line="360" w:lineRule="auto"/>
              <w:ind w:right="140"/>
              <w:jc w:val="both"/>
              <w:rPr>
                <w:rFonts w:ascii="Arial" w:eastAsia="Arial" w:hAnsi="Arial" w:cs="Arial"/>
                <w:sz w:val="24"/>
                <w:szCs w:val="24"/>
              </w:rPr>
            </w:pPr>
            <w:r w:rsidRPr="003474FC">
              <w:rPr>
                <w:rFonts w:ascii="Arial" w:eastAsia="Arial" w:hAnsi="Arial" w:cs="Arial"/>
                <w:sz w:val="24"/>
                <w:szCs w:val="24"/>
              </w:rPr>
              <w:t xml:space="preserve">É necessário que a equipe que compõe a sala de imunização seja composta por profissionais aptos para a administração e manejo dos imunobiológicos; </w:t>
            </w:r>
          </w:p>
          <w:p w14:paraId="19878E29" w14:textId="77777777" w:rsidR="00B6348F" w:rsidRPr="003474FC" w:rsidRDefault="00B6348F" w:rsidP="003474FC">
            <w:pPr>
              <w:pStyle w:val="PargrafodaLista"/>
              <w:numPr>
                <w:ilvl w:val="0"/>
                <w:numId w:val="3"/>
              </w:numPr>
              <w:spacing w:after="0" w:line="360" w:lineRule="auto"/>
              <w:ind w:right="140"/>
              <w:jc w:val="both"/>
              <w:rPr>
                <w:rFonts w:ascii="Arial" w:eastAsia="Arial" w:hAnsi="Arial" w:cs="Arial"/>
                <w:b/>
                <w:sz w:val="24"/>
                <w:szCs w:val="24"/>
              </w:rPr>
            </w:pPr>
            <w:r w:rsidRPr="003474FC">
              <w:rPr>
                <w:rFonts w:ascii="Arial" w:eastAsia="Arial" w:hAnsi="Arial" w:cs="Arial"/>
                <w:sz w:val="24"/>
                <w:szCs w:val="24"/>
              </w:rPr>
              <w:t xml:space="preserve">Atentar para o quantitativo necessário de imunobiológicos para que não haja falta. </w:t>
            </w:r>
          </w:p>
        </w:tc>
      </w:tr>
      <w:tr w:rsidR="00693A5F" w:rsidRPr="003474FC" w14:paraId="4DEC87AB" w14:textId="77777777" w:rsidTr="00212BA1">
        <w:trPr>
          <w:trHeight w:val="1612"/>
        </w:trPr>
        <w:tc>
          <w:tcPr>
            <w:tcW w:w="9678" w:type="dxa"/>
            <w:gridSpan w:val="6"/>
            <w:tcBorders>
              <w:top w:val="single" w:sz="2" w:space="0" w:color="000000"/>
              <w:left w:val="single" w:sz="2" w:space="0" w:color="000000"/>
              <w:bottom w:val="single" w:sz="2" w:space="0" w:color="000000"/>
              <w:right w:val="single" w:sz="2" w:space="0" w:color="000000"/>
            </w:tcBorders>
            <w:shd w:val="clear" w:color="auto" w:fill="auto"/>
          </w:tcPr>
          <w:p w14:paraId="520818FD" w14:textId="77777777" w:rsidR="00693A5F" w:rsidRPr="003474FC" w:rsidRDefault="00693A5F" w:rsidP="003474FC">
            <w:pPr>
              <w:spacing w:after="0" w:line="360" w:lineRule="auto"/>
              <w:ind w:left="2" w:right="140"/>
              <w:jc w:val="both"/>
              <w:rPr>
                <w:rFonts w:ascii="Arial" w:eastAsia="Arial" w:hAnsi="Arial" w:cs="Arial"/>
                <w:b/>
                <w:sz w:val="24"/>
                <w:szCs w:val="24"/>
              </w:rPr>
            </w:pPr>
            <w:r w:rsidRPr="003474FC">
              <w:rPr>
                <w:rFonts w:ascii="Arial" w:eastAsia="Arial" w:hAnsi="Arial" w:cs="Arial"/>
                <w:b/>
                <w:sz w:val="24"/>
                <w:szCs w:val="24"/>
              </w:rPr>
              <w:t>Ações em caso de não conformidade:</w:t>
            </w:r>
          </w:p>
          <w:p w14:paraId="1BB37FF3" w14:textId="77777777" w:rsidR="00693A5F" w:rsidRPr="003474FC" w:rsidRDefault="00693A5F" w:rsidP="003474FC">
            <w:pPr>
              <w:pStyle w:val="PargrafodaLista"/>
              <w:numPr>
                <w:ilvl w:val="0"/>
                <w:numId w:val="4"/>
              </w:numPr>
              <w:spacing w:after="0" w:line="360" w:lineRule="auto"/>
              <w:ind w:right="140"/>
              <w:jc w:val="both"/>
              <w:rPr>
                <w:rFonts w:ascii="Arial" w:eastAsia="Arial" w:hAnsi="Arial" w:cs="Arial"/>
                <w:sz w:val="24"/>
                <w:szCs w:val="24"/>
              </w:rPr>
            </w:pPr>
            <w:r w:rsidRPr="003474FC">
              <w:rPr>
                <w:rFonts w:ascii="Arial" w:eastAsia="Arial" w:hAnsi="Arial" w:cs="Arial"/>
                <w:sz w:val="24"/>
                <w:szCs w:val="24"/>
              </w:rPr>
              <w:t xml:space="preserve">Comunicar a coordenação quanto à falta dos insumos necessários ao bom funcionamento da sala; </w:t>
            </w:r>
          </w:p>
          <w:p w14:paraId="50404D91" w14:textId="77777777" w:rsidR="00693A5F" w:rsidRPr="003474FC" w:rsidRDefault="00693A5F" w:rsidP="003474FC">
            <w:pPr>
              <w:pStyle w:val="PargrafodaLista"/>
              <w:numPr>
                <w:ilvl w:val="0"/>
                <w:numId w:val="4"/>
              </w:numPr>
              <w:spacing w:after="0" w:line="360" w:lineRule="auto"/>
              <w:ind w:right="140"/>
              <w:jc w:val="both"/>
              <w:rPr>
                <w:rFonts w:ascii="Arial" w:eastAsia="Arial" w:hAnsi="Arial" w:cs="Arial"/>
                <w:sz w:val="24"/>
                <w:szCs w:val="24"/>
              </w:rPr>
            </w:pPr>
            <w:r w:rsidRPr="003474FC">
              <w:rPr>
                <w:rFonts w:ascii="Arial" w:eastAsia="Arial" w:hAnsi="Arial" w:cs="Arial"/>
                <w:sz w:val="24"/>
                <w:szCs w:val="24"/>
              </w:rPr>
              <w:t xml:space="preserve">Comunicar a enfermeira da área de abrangência sobre eventuais recusas a administração de algum imunobiológico. </w:t>
            </w:r>
          </w:p>
        </w:tc>
      </w:tr>
      <w:tr w:rsidR="00212BA1" w:rsidRPr="008079F3" w14:paraId="63FA586A" w14:textId="77777777" w:rsidTr="00212BA1">
        <w:trPr>
          <w:trHeight w:val="753"/>
        </w:trPr>
        <w:tc>
          <w:tcPr>
            <w:tcW w:w="3509" w:type="dxa"/>
            <w:gridSpan w:val="2"/>
            <w:tcBorders>
              <w:top w:val="single" w:sz="2" w:space="0" w:color="000000"/>
              <w:left w:val="single" w:sz="2" w:space="0" w:color="000000"/>
              <w:bottom w:val="single" w:sz="2" w:space="0" w:color="000000"/>
              <w:right w:val="single" w:sz="2" w:space="0" w:color="000000"/>
            </w:tcBorders>
            <w:shd w:val="clear" w:color="auto" w:fill="auto"/>
          </w:tcPr>
          <w:p w14:paraId="061D9CB7" w14:textId="77777777" w:rsidR="00212BA1" w:rsidRPr="008079F3" w:rsidRDefault="00212BA1" w:rsidP="005B5FEF">
            <w:pPr>
              <w:spacing w:after="0" w:line="360" w:lineRule="auto"/>
              <w:ind w:right="142"/>
              <w:rPr>
                <w:rFonts w:ascii="Arial" w:eastAsia="Arial" w:hAnsi="Arial" w:cs="Arial"/>
                <w:b/>
                <w:color w:val="000000" w:themeColor="text1"/>
                <w:sz w:val="24"/>
                <w:szCs w:val="24"/>
              </w:rPr>
            </w:pPr>
            <w:r w:rsidRPr="008079F3">
              <w:rPr>
                <w:rFonts w:ascii="Arial" w:eastAsia="Arial" w:hAnsi="Arial" w:cs="Arial"/>
                <w:color w:val="000000" w:themeColor="text1"/>
                <w:sz w:val="24"/>
                <w:szCs w:val="24"/>
              </w:rPr>
              <w:t xml:space="preserve"> </w:t>
            </w:r>
            <w:r w:rsidRPr="008079F3">
              <w:rPr>
                <w:rFonts w:ascii="Arial" w:eastAsia="Arial" w:hAnsi="Arial" w:cs="Arial"/>
                <w:b/>
                <w:color w:val="000000" w:themeColor="text1"/>
                <w:sz w:val="24"/>
                <w:szCs w:val="24"/>
              </w:rPr>
              <w:t>Preparado por:</w:t>
            </w:r>
          </w:p>
          <w:p w14:paraId="302C6DF6" w14:textId="1FF533CB" w:rsidR="00212BA1" w:rsidRPr="008079F3" w:rsidRDefault="00212BA1" w:rsidP="005B5FEF">
            <w:pPr>
              <w:spacing w:after="0" w:line="360" w:lineRule="auto"/>
              <w:ind w:right="142"/>
              <w:rPr>
                <w:rFonts w:ascii="Arial" w:hAnsi="Arial" w:cs="Arial"/>
                <w:color w:val="000000" w:themeColor="text1"/>
                <w:sz w:val="24"/>
                <w:szCs w:val="24"/>
              </w:rPr>
            </w:pPr>
          </w:p>
        </w:tc>
        <w:tc>
          <w:tcPr>
            <w:tcW w:w="2902" w:type="dxa"/>
            <w:gridSpan w:val="2"/>
            <w:tcBorders>
              <w:top w:val="single" w:sz="2" w:space="0" w:color="000000"/>
              <w:left w:val="single" w:sz="2" w:space="0" w:color="000000"/>
              <w:bottom w:val="single" w:sz="2" w:space="0" w:color="000000"/>
              <w:right w:val="single" w:sz="2" w:space="0" w:color="000000"/>
            </w:tcBorders>
            <w:shd w:val="clear" w:color="auto" w:fill="auto"/>
          </w:tcPr>
          <w:p w14:paraId="33833F20" w14:textId="77777777" w:rsidR="00212BA1" w:rsidRPr="008079F3" w:rsidRDefault="00212BA1" w:rsidP="005B5FEF">
            <w:pPr>
              <w:spacing w:after="0" w:line="360" w:lineRule="auto"/>
              <w:ind w:right="142"/>
              <w:rPr>
                <w:rFonts w:ascii="Arial" w:hAnsi="Arial" w:cs="Arial"/>
                <w:color w:val="000000" w:themeColor="text1"/>
                <w:sz w:val="24"/>
                <w:szCs w:val="24"/>
              </w:rPr>
            </w:pPr>
            <w:r w:rsidRPr="008079F3">
              <w:rPr>
                <w:rFonts w:ascii="Arial" w:eastAsia="Arial" w:hAnsi="Arial" w:cs="Arial"/>
                <w:b/>
                <w:color w:val="000000" w:themeColor="text1"/>
                <w:sz w:val="24"/>
                <w:szCs w:val="24"/>
              </w:rPr>
              <w:t>Revisado por:</w:t>
            </w:r>
          </w:p>
        </w:tc>
        <w:tc>
          <w:tcPr>
            <w:tcW w:w="3267" w:type="dxa"/>
            <w:gridSpan w:val="2"/>
            <w:tcBorders>
              <w:top w:val="single" w:sz="2" w:space="0" w:color="000000"/>
              <w:left w:val="single" w:sz="2" w:space="0" w:color="000000"/>
              <w:bottom w:val="single" w:sz="2" w:space="0" w:color="000000"/>
              <w:right w:val="single" w:sz="2" w:space="0" w:color="000000"/>
            </w:tcBorders>
            <w:shd w:val="clear" w:color="auto" w:fill="auto"/>
          </w:tcPr>
          <w:p w14:paraId="4D197069" w14:textId="77777777" w:rsidR="00212BA1" w:rsidRPr="008079F3" w:rsidRDefault="00212BA1" w:rsidP="005B5FEF">
            <w:pPr>
              <w:spacing w:after="0" w:line="360" w:lineRule="auto"/>
              <w:ind w:right="142"/>
              <w:rPr>
                <w:rFonts w:ascii="Arial" w:hAnsi="Arial" w:cs="Arial"/>
                <w:color w:val="000000" w:themeColor="text1"/>
                <w:sz w:val="24"/>
                <w:szCs w:val="24"/>
              </w:rPr>
            </w:pPr>
            <w:r w:rsidRPr="008079F3">
              <w:rPr>
                <w:rFonts w:ascii="Arial" w:eastAsia="Arial" w:hAnsi="Arial" w:cs="Arial"/>
                <w:b/>
                <w:color w:val="000000" w:themeColor="text1"/>
                <w:sz w:val="24"/>
                <w:szCs w:val="24"/>
              </w:rPr>
              <w:t>Aprovado:</w:t>
            </w:r>
          </w:p>
        </w:tc>
      </w:tr>
    </w:tbl>
    <w:p w14:paraId="161EC668" w14:textId="77777777" w:rsidR="001A456D" w:rsidRDefault="001A456D" w:rsidP="003474FC">
      <w:pPr>
        <w:spacing w:after="0" w:line="360" w:lineRule="auto"/>
        <w:ind w:right="140"/>
        <w:rPr>
          <w:rFonts w:ascii="Arial" w:hAnsi="Arial" w:cs="Arial"/>
          <w:sz w:val="24"/>
          <w:szCs w:val="24"/>
        </w:rPr>
      </w:pPr>
    </w:p>
    <w:p w14:paraId="35AE4CD6" w14:textId="77777777" w:rsidR="00212BA1" w:rsidRDefault="00212BA1" w:rsidP="003474FC">
      <w:pPr>
        <w:spacing w:after="0" w:line="360" w:lineRule="auto"/>
        <w:ind w:right="140"/>
        <w:rPr>
          <w:rFonts w:ascii="Arial" w:hAnsi="Arial" w:cs="Arial"/>
          <w:sz w:val="24"/>
          <w:szCs w:val="24"/>
        </w:rPr>
      </w:pPr>
    </w:p>
    <w:p w14:paraId="218F699A" w14:textId="135EC51D" w:rsidR="005B5FEF" w:rsidRDefault="00D51443" w:rsidP="003474FC">
      <w:pPr>
        <w:spacing w:after="0" w:line="360" w:lineRule="auto"/>
        <w:ind w:right="140"/>
        <w:rPr>
          <w:rFonts w:ascii="Arial" w:hAnsi="Arial" w:cs="Arial"/>
          <w:sz w:val="24"/>
          <w:szCs w:val="24"/>
        </w:rPr>
      </w:pPr>
      <w:r>
        <w:rPr>
          <w:rFonts w:ascii="Arial" w:hAnsi="Arial" w:cs="Arial"/>
          <w:sz w:val="24"/>
          <w:szCs w:val="24"/>
        </w:rPr>
        <w:br w:type="page"/>
      </w:r>
    </w:p>
    <w:tbl>
      <w:tblPr>
        <w:tblpPr w:leftFromText="180" w:rightFromText="180" w:vertAnchor="text" w:horzAnchor="page" w:tblpX="1368" w:tblpY="-106"/>
        <w:tblW w:w="9912" w:type="dxa"/>
        <w:tblCellMar>
          <w:top w:w="60" w:type="dxa"/>
          <w:left w:w="53" w:type="dxa"/>
          <w:right w:w="0" w:type="dxa"/>
        </w:tblCellMar>
        <w:tblLook w:val="04A0" w:firstRow="1" w:lastRow="0" w:firstColumn="1" w:lastColumn="0" w:noHBand="0" w:noVBand="1"/>
      </w:tblPr>
      <w:tblGrid>
        <w:gridCol w:w="10"/>
        <w:gridCol w:w="2089"/>
        <w:gridCol w:w="21"/>
        <w:gridCol w:w="66"/>
        <w:gridCol w:w="1073"/>
        <w:gridCol w:w="7"/>
        <w:gridCol w:w="38"/>
        <w:gridCol w:w="2529"/>
        <w:gridCol w:w="59"/>
        <w:gridCol w:w="50"/>
        <w:gridCol w:w="567"/>
        <w:gridCol w:w="13"/>
        <w:gridCol w:w="86"/>
        <w:gridCol w:w="1406"/>
        <w:gridCol w:w="60"/>
        <w:gridCol w:w="54"/>
        <w:gridCol w:w="1631"/>
        <w:gridCol w:w="19"/>
        <w:gridCol w:w="134"/>
      </w:tblGrid>
      <w:tr w:rsidR="00D51443" w:rsidRPr="003474FC" w14:paraId="3FDE8068" w14:textId="77777777" w:rsidTr="008079F3">
        <w:trPr>
          <w:gridBefore w:val="1"/>
          <w:gridAfter w:val="2"/>
          <w:wBefore w:w="10" w:type="dxa"/>
          <w:wAfter w:w="153" w:type="dxa"/>
          <w:trHeight w:val="1347"/>
        </w:trPr>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BE181B" w14:textId="233BC718" w:rsidR="00D51443" w:rsidRPr="003474FC" w:rsidRDefault="008079F3" w:rsidP="008079F3">
            <w:pPr>
              <w:spacing w:after="0" w:line="360" w:lineRule="auto"/>
              <w:ind w:right="135"/>
              <w:jc w:val="center"/>
              <w:rPr>
                <w:rFonts w:ascii="Arial" w:hAnsi="Arial" w:cs="Arial"/>
                <w:sz w:val="24"/>
                <w:szCs w:val="24"/>
              </w:rPr>
            </w:pPr>
            <w:r w:rsidRPr="008079F3">
              <w:rPr>
                <w:rFonts w:ascii="Arial" w:hAnsi="Arial" w:cs="Arial"/>
                <w:b/>
                <w:sz w:val="24"/>
                <w:szCs w:val="24"/>
              </w:rPr>
              <w:t>LOGO</w:t>
            </w:r>
          </w:p>
        </w:tc>
        <w:tc>
          <w:tcPr>
            <w:tcW w:w="757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BAFAF55" w14:textId="77777777" w:rsidR="00D51443" w:rsidRPr="00D51443" w:rsidRDefault="00D51443" w:rsidP="00D51443">
            <w:pPr>
              <w:spacing w:after="0" w:line="360" w:lineRule="auto"/>
              <w:ind w:left="2"/>
              <w:jc w:val="center"/>
              <w:rPr>
                <w:rFonts w:ascii="Arial" w:hAnsi="Arial" w:cs="Arial"/>
                <w:color w:val="auto"/>
                <w:sz w:val="24"/>
                <w:szCs w:val="24"/>
              </w:rPr>
            </w:pPr>
            <w:r w:rsidRPr="00D51443">
              <w:rPr>
                <w:rFonts w:ascii="Arial" w:eastAsia="Arial" w:hAnsi="Arial" w:cs="Arial"/>
                <w:color w:val="auto"/>
                <w:sz w:val="24"/>
                <w:szCs w:val="24"/>
              </w:rPr>
              <w:t>PROCEDIMENTO</w:t>
            </w:r>
            <w:r w:rsidRPr="00D51443">
              <w:rPr>
                <w:rFonts w:ascii="Arial" w:hAnsi="Arial" w:cs="Arial"/>
                <w:color w:val="auto"/>
                <w:sz w:val="24"/>
                <w:szCs w:val="24"/>
              </w:rPr>
              <w:t xml:space="preserve"> </w:t>
            </w:r>
            <w:r w:rsidRPr="00D51443">
              <w:rPr>
                <w:rFonts w:ascii="Arial" w:eastAsia="Arial" w:hAnsi="Arial" w:cs="Arial"/>
                <w:color w:val="auto"/>
                <w:sz w:val="24"/>
                <w:szCs w:val="24"/>
              </w:rPr>
              <w:t>OPERACIONALPADRÃO – POP</w:t>
            </w:r>
          </w:p>
          <w:p w14:paraId="3DE61C75" w14:textId="77777777" w:rsidR="00D51443" w:rsidRPr="00D51443" w:rsidRDefault="00D51443" w:rsidP="00D51443">
            <w:pPr>
              <w:spacing w:after="0" w:line="360" w:lineRule="auto"/>
              <w:jc w:val="center"/>
              <w:rPr>
                <w:rFonts w:ascii="Arial" w:hAnsi="Arial" w:cs="Arial"/>
                <w:color w:val="auto"/>
                <w:sz w:val="24"/>
                <w:szCs w:val="24"/>
              </w:rPr>
            </w:pPr>
            <w:r w:rsidRPr="00D51443">
              <w:rPr>
                <w:rFonts w:ascii="Arial" w:eastAsia="Arial" w:hAnsi="Arial" w:cs="Arial"/>
                <w:color w:val="auto"/>
                <w:sz w:val="24"/>
                <w:szCs w:val="24"/>
              </w:rPr>
              <w:t>Nº 02</w:t>
            </w:r>
          </w:p>
        </w:tc>
      </w:tr>
      <w:tr w:rsidR="00D51443" w:rsidRPr="003474FC" w14:paraId="032DD761" w14:textId="77777777" w:rsidTr="00D51443">
        <w:trPr>
          <w:gridBefore w:val="1"/>
          <w:gridAfter w:val="2"/>
          <w:wBefore w:w="10" w:type="dxa"/>
          <w:wAfter w:w="153" w:type="dxa"/>
          <w:trHeight w:val="672"/>
        </w:trPr>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tcPr>
          <w:p w14:paraId="55F0EFB2"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56" w:type="dxa"/>
            <w:gridSpan w:val="6"/>
            <w:tcBorders>
              <w:top w:val="single" w:sz="4" w:space="0" w:color="000000"/>
              <w:left w:val="single" w:sz="4" w:space="0" w:color="000000"/>
              <w:bottom w:val="single" w:sz="4" w:space="0" w:color="000000"/>
              <w:right w:val="single" w:sz="4" w:space="0" w:color="000000"/>
            </w:tcBorders>
            <w:shd w:val="clear" w:color="auto" w:fill="auto"/>
          </w:tcPr>
          <w:p w14:paraId="1728584F"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01D07D9C" w14:textId="77777777" w:rsidR="00D51443" w:rsidRPr="003474FC" w:rsidRDefault="00D51443" w:rsidP="00D51443">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86" w:type="dxa"/>
            <w:gridSpan w:val="6"/>
            <w:tcBorders>
              <w:top w:val="single" w:sz="4" w:space="0" w:color="000000"/>
              <w:left w:val="single" w:sz="4" w:space="0" w:color="000000"/>
              <w:bottom w:val="single" w:sz="4" w:space="0" w:color="000000"/>
              <w:right w:val="single" w:sz="4" w:space="0" w:color="000000"/>
            </w:tcBorders>
            <w:shd w:val="clear" w:color="auto" w:fill="auto"/>
          </w:tcPr>
          <w:p w14:paraId="366F71E9" w14:textId="77777777" w:rsidR="00D51443" w:rsidRPr="003474FC" w:rsidRDefault="00D51443"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BFE0" w14:textId="77777777" w:rsidR="00D51443" w:rsidRDefault="00D51443" w:rsidP="00D51443">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62DAE91D" w14:textId="77777777" w:rsidR="00D51443" w:rsidRPr="003474FC" w:rsidRDefault="00D51443" w:rsidP="00D51443">
            <w:pPr>
              <w:spacing w:after="0" w:line="360" w:lineRule="auto"/>
              <w:ind w:right="140"/>
              <w:jc w:val="center"/>
              <w:rPr>
                <w:rFonts w:ascii="Arial" w:hAnsi="Arial" w:cs="Arial"/>
                <w:sz w:val="24"/>
                <w:szCs w:val="24"/>
              </w:rPr>
            </w:pPr>
            <w:r>
              <w:rPr>
                <w:rFonts w:ascii="Arial" w:eastAsia="Arial" w:hAnsi="Arial" w:cs="Arial"/>
                <w:sz w:val="24"/>
                <w:szCs w:val="24"/>
              </w:rPr>
              <w:t>N</w:t>
            </w:r>
            <w:r w:rsidRPr="003474FC">
              <w:rPr>
                <w:rFonts w:ascii="Arial" w:eastAsia="Arial" w:hAnsi="Arial" w:cs="Arial"/>
                <w:sz w:val="24"/>
                <w:szCs w:val="24"/>
              </w:rPr>
              <w:t>º 01</w:t>
            </w:r>
          </w:p>
        </w:tc>
      </w:tr>
      <w:tr w:rsidR="00D51443" w:rsidRPr="003474FC" w14:paraId="3A75877B" w14:textId="77777777" w:rsidTr="00D51443">
        <w:trPr>
          <w:gridBefore w:val="1"/>
          <w:gridAfter w:val="2"/>
          <w:wBefore w:w="10" w:type="dxa"/>
          <w:wAfter w:w="153" w:type="dxa"/>
          <w:trHeight w:val="743"/>
        </w:trPr>
        <w:tc>
          <w:tcPr>
            <w:tcW w:w="9749" w:type="dxa"/>
            <w:gridSpan w:val="16"/>
            <w:tcBorders>
              <w:top w:val="single" w:sz="4" w:space="0" w:color="000000"/>
              <w:left w:val="single" w:sz="2" w:space="0" w:color="000000"/>
              <w:bottom w:val="single" w:sz="2" w:space="0" w:color="000000"/>
              <w:right w:val="single" w:sz="2" w:space="0" w:color="000000"/>
            </w:tcBorders>
            <w:shd w:val="clear" w:color="auto" w:fill="auto"/>
          </w:tcPr>
          <w:p w14:paraId="10AC4F8D" w14:textId="77777777" w:rsidR="00D51443" w:rsidRPr="003474FC" w:rsidRDefault="00D51443" w:rsidP="00D51443">
            <w:pPr>
              <w:spacing w:after="0" w:line="360" w:lineRule="auto"/>
              <w:jc w:val="both"/>
              <w:rPr>
                <w:rFonts w:ascii="Arial" w:hAnsi="Arial" w:cs="Arial"/>
                <w:sz w:val="24"/>
                <w:szCs w:val="24"/>
              </w:rPr>
            </w:pPr>
            <w:r w:rsidRPr="003474FC">
              <w:rPr>
                <w:rFonts w:ascii="Arial" w:eastAsia="Arial" w:hAnsi="Arial" w:cs="Arial"/>
                <w:b/>
                <w:sz w:val="24"/>
                <w:szCs w:val="24"/>
              </w:rPr>
              <w:t xml:space="preserve">Atividade: Limpeza da sala de vacinas </w:t>
            </w:r>
          </w:p>
          <w:p w14:paraId="3D748740" w14:textId="77777777" w:rsidR="00D51443" w:rsidRPr="003474FC" w:rsidRDefault="00D51443" w:rsidP="00D51443">
            <w:pPr>
              <w:spacing w:after="0" w:line="360" w:lineRule="auto"/>
              <w:jc w:val="both"/>
              <w:rPr>
                <w:rFonts w:ascii="Arial" w:hAnsi="Arial" w:cs="Arial"/>
                <w:sz w:val="24"/>
                <w:szCs w:val="24"/>
              </w:rPr>
            </w:pPr>
            <w:r w:rsidRPr="003474FC">
              <w:rPr>
                <w:rFonts w:ascii="Arial" w:eastAsia="Arial" w:hAnsi="Arial" w:cs="Arial"/>
                <w:sz w:val="24"/>
                <w:szCs w:val="24"/>
              </w:rPr>
              <w:t xml:space="preserve">Executante: Auxiliares de serviços gerais. </w:t>
            </w:r>
          </w:p>
        </w:tc>
      </w:tr>
      <w:tr w:rsidR="00D51443" w:rsidRPr="003474FC" w14:paraId="13AF3EDF" w14:textId="77777777" w:rsidTr="00D51443">
        <w:trPr>
          <w:gridBefore w:val="1"/>
          <w:gridAfter w:val="2"/>
          <w:wBefore w:w="10" w:type="dxa"/>
          <w:wAfter w:w="153" w:type="dxa"/>
          <w:trHeight w:val="664"/>
        </w:trPr>
        <w:tc>
          <w:tcPr>
            <w:tcW w:w="9749" w:type="dxa"/>
            <w:gridSpan w:val="16"/>
            <w:tcBorders>
              <w:top w:val="single" w:sz="2" w:space="0" w:color="000000"/>
              <w:left w:val="single" w:sz="2" w:space="0" w:color="000000"/>
              <w:bottom w:val="single" w:sz="2" w:space="0" w:color="000000"/>
              <w:right w:val="single" w:sz="2" w:space="0" w:color="000000"/>
            </w:tcBorders>
            <w:shd w:val="clear" w:color="auto" w:fill="auto"/>
          </w:tcPr>
          <w:p w14:paraId="49DB3C5F" w14:textId="77777777" w:rsidR="00D51443" w:rsidRDefault="00D51443" w:rsidP="00D51443">
            <w:pPr>
              <w:spacing w:after="0" w:line="360" w:lineRule="auto"/>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7AA7D54F" w14:textId="77777777" w:rsidR="00D51443" w:rsidRPr="005B5FEF" w:rsidRDefault="00D51443" w:rsidP="00D51443">
            <w:pPr>
              <w:spacing w:after="0" w:line="360" w:lineRule="auto"/>
              <w:jc w:val="both"/>
              <w:rPr>
                <w:rFonts w:ascii="Arial" w:eastAsia="Arial" w:hAnsi="Arial" w:cs="Arial"/>
                <w:sz w:val="24"/>
                <w:szCs w:val="24"/>
              </w:rPr>
            </w:pPr>
            <w:r w:rsidRPr="003474FC">
              <w:rPr>
                <w:rFonts w:ascii="Arial" w:eastAsia="Arial" w:hAnsi="Arial" w:cs="Arial"/>
                <w:sz w:val="24"/>
                <w:szCs w:val="24"/>
              </w:rPr>
              <w:t xml:space="preserve">Prevenir infecções cruzadas; proporcionar conforto e segurança à clientela e à equipe de trabalho e manter um ambiente limpo e agradável. </w:t>
            </w:r>
          </w:p>
        </w:tc>
      </w:tr>
      <w:tr w:rsidR="00D51443" w:rsidRPr="003474FC" w14:paraId="3663EDF8" w14:textId="77777777" w:rsidTr="00D51443">
        <w:trPr>
          <w:gridBefore w:val="1"/>
          <w:gridAfter w:val="2"/>
          <w:wBefore w:w="10" w:type="dxa"/>
          <w:wAfter w:w="153" w:type="dxa"/>
          <w:trHeight w:val="1582"/>
        </w:trPr>
        <w:tc>
          <w:tcPr>
            <w:tcW w:w="9749" w:type="dxa"/>
            <w:gridSpan w:val="16"/>
            <w:tcBorders>
              <w:top w:val="single" w:sz="2" w:space="0" w:color="000000"/>
              <w:left w:val="single" w:sz="2" w:space="0" w:color="000000"/>
              <w:bottom w:val="single" w:sz="2" w:space="0" w:color="000000"/>
              <w:right w:val="single" w:sz="2" w:space="0" w:color="000000"/>
            </w:tcBorders>
            <w:shd w:val="clear" w:color="auto" w:fill="auto"/>
          </w:tcPr>
          <w:p w14:paraId="450BBE90" w14:textId="77777777" w:rsidR="00D51443" w:rsidRDefault="00D51443" w:rsidP="00D51443">
            <w:pPr>
              <w:spacing w:after="0" w:line="360" w:lineRule="auto"/>
              <w:ind w:right="58"/>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6E9A7413" w14:textId="77777777" w:rsidR="00D51443" w:rsidRPr="003474FC" w:rsidRDefault="00D51443" w:rsidP="00D51443">
            <w:pPr>
              <w:spacing w:after="0" w:line="360" w:lineRule="auto"/>
              <w:ind w:right="58"/>
              <w:jc w:val="both"/>
              <w:rPr>
                <w:rFonts w:ascii="Arial" w:hAnsi="Arial" w:cs="Arial"/>
                <w:sz w:val="24"/>
                <w:szCs w:val="24"/>
              </w:rPr>
            </w:pPr>
            <w:r w:rsidRPr="003474FC">
              <w:rPr>
                <w:rFonts w:ascii="Arial" w:eastAsia="Arial" w:hAnsi="Arial" w:cs="Arial"/>
                <w:sz w:val="24"/>
                <w:szCs w:val="24"/>
              </w:rPr>
              <w:t xml:space="preserve">Balde 10 litros; Calçado fechado; Desinfetante (hipoclorito de sódio a 1% ou água sanitária); Escova de mão; Esponja; Luva para limpeza; Pano de chão (limpos); Pano de limpeza; Pá para lixo; Rodo; Roupa apropriada para limpeza (avental); Sabão; Saco descartável para lixo; Sapólio; Vassoura de pêlo.  </w:t>
            </w:r>
          </w:p>
        </w:tc>
      </w:tr>
      <w:tr w:rsidR="00D51443" w:rsidRPr="003474FC" w14:paraId="07472B28" w14:textId="77777777" w:rsidTr="00D51443">
        <w:trPr>
          <w:gridBefore w:val="1"/>
          <w:gridAfter w:val="2"/>
          <w:wBefore w:w="10" w:type="dxa"/>
          <w:wAfter w:w="153" w:type="dxa"/>
          <w:trHeight w:val="1582"/>
        </w:trPr>
        <w:tc>
          <w:tcPr>
            <w:tcW w:w="9749" w:type="dxa"/>
            <w:gridSpan w:val="16"/>
            <w:tcBorders>
              <w:top w:val="single" w:sz="2" w:space="0" w:color="000000"/>
              <w:left w:val="single" w:sz="2" w:space="0" w:color="000000"/>
              <w:bottom w:val="single" w:sz="2" w:space="0" w:color="000000"/>
              <w:right w:val="single" w:sz="2" w:space="0" w:color="000000"/>
            </w:tcBorders>
            <w:shd w:val="clear" w:color="auto" w:fill="auto"/>
          </w:tcPr>
          <w:p w14:paraId="32AD20AE" w14:textId="77777777" w:rsidR="00D51443" w:rsidRDefault="00D51443" w:rsidP="00D51443">
            <w:pPr>
              <w:spacing w:after="0" w:line="360" w:lineRule="auto"/>
              <w:ind w:right="90"/>
              <w:jc w:val="both"/>
              <w:rPr>
                <w:rFonts w:ascii="Arial" w:eastAsia="Arial" w:hAnsi="Arial" w:cs="Arial"/>
                <w:b/>
                <w:sz w:val="24"/>
                <w:szCs w:val="24"/>
              </w:rPr>
            </w:pPr>
            <w:r w:rsidRPr="003474FC">
              <w:rPr>
                <w:rFonts w:ascii="Arial" w:eastAsia="Arial" w:hAnsi="Arial" w:cs="Arial"/>
                <w:b/>
                <w:sz w:val="24"/>
                <w:szCs w:val="24"/>
              </w:rPr>
              <w:t xml:space="preserve">Principais atividades: </w:t>
            </w:r>
          </w:p>
          <w:p w14:paraId="36CB8808" w14:textId="77777777" w:rsidR="00D51443" w:rsidRPr="003474FC" w:rsidRDefault="00D51443" w:rsidP="00D51443">
            <w:pPr>
              <w:spacing w:after="0" w:line="360" w:lineRule="auto"/>
              <w:ind w:right="90"/>
              <w:jc w:val="both"/>
              <w:rPr>
                <w:rFonts w:ascii="Arial" w:hAnsi="Arial" w:cs="Arial"/>
                <w:sz w:val="24"/>
                <w:szCs w:val="24"/>
              </w:rPr>
            </w:pPr>
          </w:p>
          <w:p w14:paraId="392E660F" w14:textId="77777777" w:rsidR="00D51443" w:rsidRPr="003474FC" w:rsidRDefault="00D51443" w:rsidP="00D51443">
            <w:pPr>
              <w:spacing w:after="0" w:line="360" w:lineRule="auto"/>
              <w:ind w:left="360" w:right="90"/>
              <w:jc w:val="both"/>
              <w:rPr>
                <w:rFonts w:ascii="Arial" w:hAnsi="Arial" w:cs="Arial"/>
                <w:sz w:val="24"/>
                <w:szCs w:val="24"/>
              </w:rPr>
            </w:pPr>
            <w:r w:rsidRPr="003474FC">
              <w:rPr>
                <w:rFonts w:ascii="Arial" w:eastAsia="Arial" w:hAnsi="Arial" w:cs="Arial"/>
                <w:b/>
                <w:sz w:val="24"/>
                <w:szCs w:val="24"/>
              </w:rPr>
              <w:t xml:space="preserve">1. Procedimentos de limpeza </w:t>
            </w:r>
          </w:p>
          <w:p w14:paraId="440E2E68" w14:textId="77777777" w:rsidR="00D51443" w:rsidRPr="003474FC" w:rsidRDefault="00D51443" w:rsidP="00D51443">
            <w:pPr>
              <w:pStyle w:val="PargrafodaLista"/>
              <w:spacing w:after="0" w:line="360" w:lineRule="auto"/>
              <w:ind w:right="90"/>
              <w:jc w:val="both"/>
              <w:rPr>
                <w:rFonts w:ascii="Arial" w:hAnsi="Arial" w:cs="Arial"/>
                <w:sz w:val="24"/>
                <w:szCs w:val="24"/>
              </w:rPr>
            </w:pPr>
            <w:r w:rsidRPr="003474FC">
              <w:rPr>
                <w:rFonts w:ascii="Arial" w:eastAsia="Arial" w:hAnsi="Arial" w:cs="Arial"/>
                <w:sz w:val="24"/>
                <w:szCs w:val="24"/>
              </w:rPr>
              <w:t xml:space="preserve">Para executar a limpeza da sala de vacinação, o funcionário deve: </w:t>
            </w:r>
          </w:p>
          <w:p w14:paraId="6F172744"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Usar roupa apropriada e calçado fechado; </w:t>
            </w:r>
          </w:p>
          <w:p w14:paraId="664A5396"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Lavar as mãos; </w:t>
            </w:r>
          </w:p>
          <w:p w14:paraId="4C75934F"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Calçar as luvas para iniciar a limpeza; </w:t>
            </w:r>
          </w:p>
          <w:p w14:paraId="55A1142A"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Organizar os materiais necessários; </w:t>
            </w:r>
          </w:p>
          <w:p w14:paraId="1F8F80A0"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Preparar a solução desinfetante para a limpeza, colocando para cada litro de água 10ml de desinfetante; </w:t>
            </w:r>
          </w:p>
          <w:p w14:paraId="270A682C" w14:textId="1BC01159" w:rsidR="00D51443" w:rsidRPr="00D51443" w:rsidRDefault="00D51443" w:rsidP="00D51443">
            <w:pPr>
              <w:pStyle w:val="PargrafodaLista"/>
              <w:spacing w:after="0" w:line="360" w:lineRule="auto"/>
              <w:ind w:right="90"/>
              <w:jc w:val="both"/>
              <w:rPr>
                <w:rFonts w:ascii="Arial" w:hAnsi="Arial" w:cs="Arial"/>
                <w:sz w:val="24"/>
                <w:szCs w:val="24"/>
              </w:rPr>
            </w:pPr>
            <w:r w:rsidRPr="003474FC">
              <w:rPr>
                <w:rFonts w:ascii="Arial" w:eastAsia="Arial" w:hAnsi="Arial" w:cs="Arial"/>
                <w:sz w:val="24"/>
                <w:szCs w:val="24"/>
              </w:rPr>
              <w:t xml:space="preserve">FUNASA - agosto/2001 - pág. 60 </w:t>
            </w:r>
          </w:p>
          <w:p w14:paraId="554B30C2" w14:textId="77777777" w:rsidR="00D51443" w:rsidRPr="005B5FEF" w:rsidRDefault="00D51443" w:rsidP="00D51443">
            <w:pPr>
              <w:pStyle w:val="PargrafodaLista"/>
              <w:spacing w:after="0" w:line="360" w:lineRule="auto"/>
              <w:ind w:right="90"/>
              <w:jc w:val="both"/>
              <w:rPr>
                <w:rFonts w:ascii="Arial" w:hAnsi="Arial" w:cs="Arial"/>
                <w:sz w:val="24"/>
                <w:szCs w:val="24"/>
              </w:rPr>
            </w:pPr>
            <w:r w:rsidRPr="003474FC">
              <w:rPr>
                <w:rFonts w:ascii="Arial" w:eastAsia="Arial" w:hAnsi="Arial" w:cs="Arial"/>
                <w:b/>
                <w:sz w:val="24"/>
                <w:szCs w:val="24"/>
              </w:rPr>
              <w:t xml:space="preserve">Observação 1: </w:t>
            </w:r>
            <w:r w:rsidRPr="005B5FEF">
              <w:rPr>
                <w:rFonts w:ascii="Arial" w:eastAsia="Arial" w:hAnsi="Arial" w:cs="Arial"/>
                <w:sz w:val="24"/>
                <w:szCs w:val="24"/>
              </w:rPr>
              <w:t xml:space="preserve">. </w:t>
            </w:r>
          </w:p>
          <w:p w14:paraId="409A54F9"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Recolher o lixo do chão com a pá, utilizando vassoura de pêlo envolvida em pano úmido; </w:t>
            </w:r>
          </w:p>
          <w:p w14:paraId="43A94C30" w14:textId="21D45EDE" w:rsidR="00D51443" w:rsidRPr="00D51443"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Recolher o lixo do cesto, fechando o saco corretamente; </w:t>
            </w:r>
          </w:p>
          <w:p w14:paraId="50DC9D63" w14:textId="77777777" w:rsidR="00D51443" w:rsidRPr="003474FC" w:rsidRDefault="00D51443" w:rsidP="00D51443">
            <w:pPr>
              <w:pStyle w:val="PargrafodaLista"/>
              <w:spacing w:after="0" w:line="360" w:lineRule="auto"/>
              <w:ind w:right="90"/>
              <w:jc w:val="both"/>
              <w:rPr>
                <w:rFonts w:ascii="Arial" w:hAnsi="Arial" w:cs="Arial"/>
                <w:sz w:val="24"/>
                <w:szCs w:val="24"/>
              </w:rPr>
            </w:pPr>
            <w:r w:rsidRPr="003474FC">
              <w:rPr>
                <w:rFonts w:ascii="Arial" w:eastAsia="Arial" w:hAnsi="Arial" w:cs="Arial"/>
                <w:b/>
                <w:sz w:val="24"/>
                <w:szCs w:val="24"/>
              </w:rPr>
              <w:t xml:space="preserve">Observação 2: </w:t>
            </w:r>
          </w:p>
          <w:p w14:paraId="3A8EB189"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O saco de lixo é descartável e nunca deve ser reutilizado; </w:t>
            </w:r>
          </w:p>
          <w:p w14:paraId="0F3DB50E"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Limpar os cestos de lixo com pano úmido em solução desinfetante; </w:t>
            </w:r>
          </w:p>
          <w:p w14:paraId="4D579D39"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Iniciar a limpeza pelo teto, usando vassoura de pêlo envolvida em pano seco; </w:t>
            </w:r>
          </w:p>
          <w:p w14:paraId="353763F5"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Limpar as luminárias e lavá-las com sabão, secando-as em seguida; </w:t>
            </w:r>
          </w:p>
          <w:p w14:paraId="29027616"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Limpar janelas, vitraux e esquadrias com pano molhado em solução desinfetante; continuar a limpeza com pano úmido e finalizar com pano seco; </w:t>
            </w:r>
          </w:p>
          <w:p w14:paraId="5E78F9CA"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Lavar externamente janelas, vitraux e esquadrias com vassoura de pêlo (ou escova) e solução desinfetante, enxaguando-os em seguida; </w:t>
            </w:r>
          </w:p>
          <w:p w14:paraId="6213A561"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Limpar as paredes (revestidas com azulejos ou pintadas a óleo) com pano molhado em solução desinfetante e completar a limpeza com pano úmido e secar em seguida; </w:t>
            </w:r>
          </w:p>
          <w:p w14:paraId="26BC62C4"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Limpar os interruptores de luz com pano úmido e secar em seguida; </w:t>
            </w:r>
          </w:p>
          <w:p w14:paraId="2425BB97"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Lavar a pia e torneira da seguinte forma: </w:t>
            </w:r>
          </w:p>
          <w:p w14:paraId="569A6725"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Pia de inox, com esponja e solução desinfetante; </w:t>
            </w:r>
          </w:p>
          <w:p w14:paraId="7C73E7BB"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Pia de louça, com esponja, água e sapólio; </w:t>
            </w:r>
          </w:p>
          <w:p w14:paraId="058DE35A"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Enxaguar e passar um pano úmido em solução desinfetante; </w:t>
            </w:r>
          </w:p>
          <w:p w14:paraId="2F57B542" w14:textId="77777777" w:rsidR="00D51443" w:rsidRPr="005B358B"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Limpar o chão com vassoura de pêlo envolvida em pano úmido com solução desinfetante e, em seguida, passar pano seco. </w:t>
            </w:r>
          </w:p>
          <w:p w14:paraId="52D17C58" w14:textId="77777777" w:rsidR="00D51443" w:rsidRPr="005B358B" w:rsidRDefault="00D51443" w:rsidP="00D51443">
            <w:pPr>
              <w:pStyle w:val="PargrafodaLista"/>
              <w:spacing w:after="0" w:line="360" w:lineRule="auto"/>
              <w:ind w:right="90"/>
              <w:jc w:val="both"/>
              <w:rPr>
                <w:rFonts w:ascii="Arial" w:hAnsi="Arial" w:cs="Arial"/>
                <w:sz w:val="24"/>
                <w:szCs w:val="24"/>
              </w:rPr>
            </w:pPr>
          </w:p>
          <w:p w14:paraId="499C0DDD" w14:textId="77777777" w:rsidR="00D51443" w:rsidRPr="003474FC" w:rsidRDefault="00D51443" w:rsidP="00D51443">
            <w:pPr>
              <w:pStyle w:val="PargrafodaLista"/>
              <w:spacing w:after="0" w:line="360" w:lineRule="auto"/>
              <w:ind w:right="90"/>
              <w:jc w:val="both"/>
              <w:rPr>
                <w:rFonts w:ascii="Arial" w:hAnsi="Arial" w:cs="Arial"/>
                <w:sz w:val="24"/>
                <w:szCs w:val="24"/>
              </w:rPr>
            </w:pPr>
            <w:r w:rsidRPr="003474FC">
              <w:rPr>
                <w:rFonts w:ascii="Arial" w:eastAsia="Arial" w:hAnsi="Arial" w:cs="Arial"/>
                <w:b/>
                <w:sz w:val="24"/>
                <w:szCs w:val="24"/>
              </w:rPr>
              <w:t xml:space="preserve">Observações 3: </w:t>
            </w:r>
          </w:p>
          <w:p w14:paraId="02CCC595" w14:textId="77777777" w:rsidR="00D51443" w:rsidRPr="003474FC" w:rsidRDefault="00D51443" w:rsidP="00D51443">
            <w:pPr>
              <w:pStyle w:val="PargrafodaLista"/>
              <w:numPr>
                <w:ilvl w:val="0"/>
                <w:numId w:val="5"/>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Não varrer o chão para evitar a dispersão do pó no ambiente; </w:t>
            </w:r>
          </w:p>
          <w:p w14:paraId="04C4A6FF" w14:textId="77777777" w:rsidR="00D51443" w:rsidRPr="003474FC" w:rsidRDefault="00D51443" w:rsidP="00D51443">
            <w:pPr>
              <w:pStyle w:val="PargrafodaLista"/>
              <w:numPr>
                <w:ilvl w:val="0"/>
                <w:numId w:val="5"/>
              </w:numPr>
              <w:spacing w:after="0" w:line="360" w:lineRule="auto"/>
              <w:ind w:right="90"/>
              <w:jc w:val="both"/>
              <w:rPr>
                <w:rFonts w:ascii="Arial" w:eastAsia="Arial" w:hAnsi="Arial" w:cs="Arial"/>
                <w:b/>
                <w:sz w:val="24"/>
                <w:szCs w:val="24"/>
              </w:rPr>
            </w:pPr>
            <w:r w:rsidRPr="003474FC">
              <w:rPr>
                <w:rFonts w:ascii="Arial" w:eastAsia="Arial" w:hAnsi="Arial" w:cs="Arial"/>
                <w:sz w:val="24"/>
                <w:szCs w:val="24"/>
              </w:rPr>
              <w:t>Fazer a limpeza do fundo para a saída, tantas vezes quantas forem necessárias, até que o ambiente fique limpo (três vezes no mínimo).</w:t>
            </w:r>
          </w:p>
        </w:tc>
      </w:tr>
      <w:tr w:rsidR="00D51443" w:rsidRPr="003474FC" w14:paraId="1AF1F5A3" w14:textId="77777777" w:rsidTr="008079F3">
        <w:trPr>
          <w:gridBefore w:val="1"/>
          <w:gridAfter w:val="2"/>
          <w:wBefore w:w="10" w:type="dxa"/>
          <w:wAfter w:w="153" w:type="dxa"/>
          <w:trHeight w:val="2851"/>
        </w:trPr>
        <w:tc>
          <w:tcPr>
            <w:tcW w:w="9749" w:type="dxa"/>
            <w:gridSpan w:val="16"/>
            <w:tcBorders>
              <w:top w:val="single" w:sz="2" w:space="0" w:color="000000"/>
              <w:left w:val="single" w:sz="2" w:space="0" w:color="000000"/>
              <w:bottom w:val="single" w:sz="2" w:space="0" w:color="000000"/>
              <w:right w:val="single" w:sz="2" w:space="0" w:color="000000"/>
            </w:tcBorders>
            <w:shd w:val="clear" w:color="auto" w:fill="auto"/>
          </w:tcPr>
          <w:p w14:paraId="504F4F93" w14:textId="77777777" w:rsidR="00D51443" w:rsidRPr="003474FC" w:rsidRDefault="00D51443" w:rsidP="00D51443">
            <w:pPr>
              <w:spacing w:after="0" w:line="360" w:lineRule="auto"/>
              <w:jc w:val="both"/>
              <w:rPr>
                <w:rFonts w:ascii="Arial" w:hAnsi="Arial" w:cs="Arial"/>
                <w:sz w:val="24"/>
                <w:szCs w:val="24"/>
              </w:rPr>
            </w:pPr>
            <w:r w:rsidRPr="003474FC">
              <w:rPr>
                <w:rFonts w:ascii="Arial" w:eastAsia="Arial" w:hAnsi="Arial" w:cs="Arial"/>
                <w:b/>
                <w:sz w:val="24"/>
                <w:szCs w:val="24"/>
              </w:rPr>
              <w:t xml:space="preserve">Cuidados: </w:t>
            </w:r>
          </w:p>
          <w:p w14:paraId="0DAC91E0" w14:textId="77777777" w:rsidR="00D51443" w:rsidRPr="003474FC" w:rsidRDefault="00D51443" w:rsidP="00D51443">
            <w:pPr>
              <w:pStyle w:val="PargrafodaLista"/>
              <w:numPr>
                <w:ilvl w:val="0"/>
                <w:numId w:val="6"/>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A limpeza da sala de vacinação é feita diariamente, no inicio e final de cada turno de trabalho, e sempre que necessário; </w:t>
            </w:r>
          </w:p>
          <w:p w14:paraId="2C963EBF" w14:textId="3E42DE7E" w:rsidR="00D51443" w:rsidRPr="00D51443" w:rsidRDefault="00D51443" w:rsidP="00D51443">
            <w:pPr>
              <w:pStyle w:val="PargrafodaLista"/>
              <w:numPr>
                <w:ilvl w:val="0"/>
                <w:numId w:val="6"/>
              </w:numPr>
              <w:spacing w:after="0" w:line="360" w:lineRule="auto"/>
              <w:ind w:right="90"/>
              <w:jc w:val="both"/>
              <w:rPr>
                <w:rFonts w:ascii="Arial" w:hAnsi="Arial" w:cs="Arial"/>
                <w:sz w:val="24"/>
                <w:szCs w:val="24"/>
              </w:rPr>
            </w:pPr>
            <w:r w:rsidRPr="003474FC">
              <w:rPr>
                <w:rFonts w:ascii="Arial" w:eastAsia="Arial" w:hAnsi="Arial" w:cs="Arial"/>
                <w:sz w:val="24"/>
                <w:szCs w:val="24"/>
              </w:rPr>
              <w:t xml:space="preserve">Uma vez por semana o chão é lavado com água e sabão, e desinfetado com solução desinfetante. O trabalho mais pesado é feito quinzenalmente, quando, então, são limpos o teto, as paredes, as janelas, as luminárias, as lâmpadas e as portas. </w:t>
            </w:r>
          </w:p>
        </w:tc>
      </w:tr>
      <w:tr w:rsidR="00D51443" w:rsidRPr="00D51443" w14:paraId="5AF26DC7" w14:textId="77777777" w:rsidTr="008079F3">
        <w:trPr>
          <w:gridBefore w:val="1"/>
          <w:gridAfter w:val="2"/>
          <w:wBefore w:w="10" w:type="dxa"/>
          <w:wAfter w:w="153" w:type="dxa"/>
          <w:trHeight w:val="455"/>
        </w:trPr>
        <w:tc>
          <w:tcPr>
            <w:tcW w:w="3249" w:type="dxa"/>
            <w:gridSpan w:val="4"/>
            <w:tcBorders>
              <w:top w:val="single" w:sz="2" w:space="0" w:color="000000"/>
              <w:left w:val="single" w:sz="2" w:space="0" w:color="000000"/>
              <w:bottom w:val="single" w:sz="4" w:space="0" w:color="auto"/>
              <w:right w:val="single" w:sz="2" w:space="0" w:color="000000"/>
            </w:tcBorders>
            <w:shd w:val="clear" w:color="auto" w:fill="auto"/>
          </w:tcPr>
          <w:p w14:paraId="2C9F84A1"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4FDD3D7B" w14:textId="3CF4DDC3" w:rsidR="00D51443" w:rsidRPr="00D51443" w:rsidRDefault="00D51443" w:rsidP="00D51443">
            <w:pPr>
              <w:spacing w:after="0" w:line="360" w:lineRule="auto"/>
              <w:ind w:right="140"/>
              <w:jc w:val="both"/>
              <w:rPr>
                <w:rFonts w:ascii="Arial" w:hAnsi="Arial" w:cs="Arial"/>
                <w:color w:val="auto"/>
                <w:sz w:val="24"/>
                <w:szCs w:val="24"/>
              </w:rPr>
            </w:pPr>
          </w:p>
        </w:tc>
        <w:tc>
          <w:tcPr>
            <w:tcW w:w="3250" w:type="dxa"/>
            <w:gridSpan w:val="6"/>
            <w:tcBorders>
              <w:top w:val="single" w:sz="2" w:space="0" w:color="000000"/>
              <w:left w:val="single" w:sz="2" w:space="0" w:color="000000"/>
              <w:bottom w:val="single" w:sz="4" w:space="0" w:color="auto"/>
              <w:right w:val="single" w:sz="2" w:space="0" w:color="000000"/>
            </w:tcBorders>
            <w:shd w:val="clear" w:color="auto" w:fill="auto"/>
          </w:tcPr>
          <w:p w14:paraId="62996EA5" w14:textId="2A2A7C2A" w:rsidR="00D51443" w:rsidRPr="00D51443" w:rsidRDefault="00D51443" w:rsidP="00D51443">
            <w:pPr>
              <w:spacing w:after="0" w:line="360" w:lineRule="auto"/>
              <w:ind w:right="140"/>
              <w:jc w:val="both"/>
              <w:rPr>
                <w:rFonts w:ascii="Arial" w:hAnsi="Arial" w:cs="Arial"/>
                <w:color w:val="auto"/>
                <w:sz w:val="24"/>
                <w:szCs w:val="24"/>
              </w:rPr>
            </w:pPr>
            <w:r w:rsidRPr="00D51443">
              <w:rPr>
                <w:rFonts w:ascii="Arial" w:eastAsia="Arial" w:hAnsi="Arial" w:cs="Arial"/>
                <w:b/>
                <w:color w:val="auto"/>
                <w:sz w:val="24"/>
                <w:szCs w:val="24"/>
              </w:rPr>
              <w:t>Revisado por:</w:t>
            </w:r>
          </w:p>
        </w:tc>
        <w:tc>
          <w:tcPr>
            <w:tcW w:w="3250" w:type="dxa"/>
            <w:gridSpan w:val="6"/>
            <w:tcBorders>
              <w:top w:val="single" w:sz="2" w:space="0" w:color="000000"/>
              <w:left w:val="single" w:sz="2" w:space="0" w:color="000000"/>
              <w:bottom w:val="single" w:sz="4" w:space="0" w:color="auto"/>
              <w:right w:val="single" w:sz="2" w:space="0" w:color="000000"/>
            </w:tcBorders>
            <w:shd w:val="clear" w:color="auto" w:fill="auto"/>
          </w:tcPr>
          <w:p w14:paraId="1254D169" w14:textId="3AEA0F88" w:rsidR="00D51443" w:rsidRPr="00D51443" w:rsidRDefault="00D51443" w:rsidP="00D51443">
            <w:pPr>
              <w:spacing w:after="0" w:line="360" w:lineRule="auto"/>
              <w:ind w:right="140"/>
              <w:jc w:val="both"/>
              <w:rPr>
                <w:rFonts w:ascii="Arial" w:hAnsi="Arial" w:cs="Arial"/>
                <w:color w:val="auto"/>
                <w:sz w:val="24"/>
                <w:szCs w:val="24"/>
              </w:rPr>
            </w:pPr>
            <w:r w:rsidRPr="00D51443">
              <w:rPr>
                <w:rFonts w:ascii="Arial" w:eastAsia="Arial" w:hAnsi="Arial" w:cs="Arial"/>
                <w:b/>
                <w:color w:val="auto"/>
                <w:sz w:val="24"/>
                <w:szCs w:val="24"/>
              </w:rPr>
              <w:t>Aprovado:</w:t>
            </w:r>
          </w:p>
        </w:tc>
      </w:tr>
      <w:tr w:rsidR="008079F3" w:rsidRPr="00D51443" w14:paraId="37907C14" w14:textId="77777777" w:rsidTr="008079F3">
        <w:trPr>
          <w:gridBefore w:val="1"/>
          <w:gridAfter w:val="2"/>
          <w:wBefore w:w="10" w:type="dxa"/>
          <w:wAfter w:w="153" w:type="dxa"/>
          <w:trHeight w:val="455"/>
        </w:trPr>
        <w:tc>
          <w:tcPr>
            <w:tcW w:w="3249" w:type="dxa"/>
            <w:gridSpan w:val="4"/>
            <w:tcBorders>
              <w:top w:val="single" w:sz="4" w:space="0" w:color="auto"/>
            </w:tcBorders>
            <w:shd w:val="clear" w:color="auto" w:fill="auto"/>
          </w:tcPr>
          <w:p w14:paraId="76899949" w14:textId="77777777" w:rsidR="008079F3" w:rsidRPr="00D51443" w:rsidRDefault="008079F3" w:rsidP="00D51443">
            <w:pPr>
              <w:spacing w:after="0" w:line="360" w:lineRule="auto"/>
              <w:ind w:right="142"/>
              <w:rPr>
                <w:rFonts w:ascii="Arial" w:eastAsia="Arial" w:hAnsi="Arial" w:cs="Arial"/>
                <w:color w:val="auto"/>
                <w:sz w:val="24"/>
                <w:szCs w:val="24"/>
              </w:rPr>
            </w:pPr>
          </w:p>
        </w:tc>
        <w:tc>
          <w:tcPr>
            <w:tcW w:w="3250" w:type="dxa"/>
            <w:gridSpan w:val="6"/>
            <w:tcBorders>
              <w:top w:val="single" w:sz="4" w:space="0" w:color="auto"/>
            </w:tcBorders>
            <w:shd w:val="clear" w:color="auto" w:fill="auto"/>
          </w:tcPr>
          <w:p w14:paraId="17CA7EE8" w14:textId="77777777" w:rsidR="008079F3" w:rsidRPr="00D51443" w:rsidRDefault="008079F3" w:rsidP="00D51443">
            <w:pPr>
              <w:spacing w:after="0" w:line="360" w:lineRule="auto"/>
              <w:ind w:right="140"/>
              <w:jc w:val="both"/>
              <w:rPr>
                <w:rFonts w:ascii="Arial" w:eastAsia="Arial" w:hAnsi="Arial" w:cs="Arial"/>
                <w:b/>
                <w:color w:val="auto"/>
                <w:sz w:val="24"/>
                <w:szCs w:val="24"/>
              </w:rPr>
            </w:pPr>
          </w:p>
        </w:tc>
        <w:tc>
          <w:tcPr>
            <w:tcW w:w="3250" w:type="dxa"/>
            <w:gridSpan w:val="6"/>
            <w:tcBorders>
              <w:top w:val="single" w:sz="4" w:space="0" w:color="auto"/>
            </w:tcBorders>
            <w:shd w:val="clear" w:color="auto" w:fill="auto"/>
          </w:tcPr>
          <w:p w14:paraId="4E7347A6" w14:textId="77777777" w:rsidR="008079F3" w:rsidRPr="00D51443" w:rsidRDefault="008079F3" w:rsidP="00D51443">
            <w:pPr>
              <w:spacing w:after="0" w:line="360" w:lineRule="auto"/>
              <w:ind w:right="140"/>
              <w:jc w:val="both"/>
              <w:rPr>
                <w:rFonts w:ascii="Arial" w:eastAsia="Arial" w:hAnsi="Arial" w:cs="Arial"/>
                <w:b/>
                <w:color w:val="auto"/>
                <w:sz w:val="24"/>
                <w:szCs w:val="24"/>
              </w:rPr>
            </w:pPr>
          </w:p>
        </w:tc>
      </w:tr>
      <w:tr w:rsidR="00D51443" w:rsidRPr="003474FC" w14:paraId="64EA2724" w14:textId="77777777" w:rsidTr="00D51443">
        <w:tblPrEx>
          <w:tblCellMar>
            <w:top w:w="56" w:type="dxa"/>
            <w:left w:w="48" w:type="dxa"/>
          </w:tblCellMar>
        </w:tblPrEx>
        <w:trPr>
          <w:gridBefore w:val="1"/>
          <w:gridAfter w:val="1"/>
          <w:wBefore w:w="10" w:type="dxa"/>
          <w:wAfter w:w="134" w:type="dxa"/>
          <w:trHeight w:val="1214"/>
        </w:trPr>
        <w:tc>
          <w:tcPr>
            <w:tcW w:w="2110" w:type="dxa"/>
            <w:gridSpan w:val="2"/>
            <w:tcBorders>
              <w:top w:val="single" w:sz="2" w:space="0" w:color="000000"/>
              <w:left w:val="single" w:sz="2" w:space="0" w:color="000000"/>
              <w:bottom w:val="single" w:sz="4" w:space="0" w:color="000000"/>
              <w:right w:val="single" w:sz="2" w:space="0" w:color="000000"/>
            </w:tcBorders>
            <w:shd w:val="clear" w:color="auto" w:fill="auto"/>
            <w:vAlign w:val="bottom"/>
          </w:tcPr>
          <w:p w14:paraId="216A53D2" w14:textId="18EC5B28" w:rsidR="00D51443" w:rsidRPr="003474FC" w:rsidRDefault="00D51443" w:rsidP="00D51443">
            <w:pPr>
              <w:spacing w:after="0" w:line="360" w:lineRule="auto"/>
              <w:ind w:right="70"/>
              <w:jc w:val="both"/>
              <w:rPr>
                <w:rFonts w:ascii="Arial" w:hAnsi="Arial" w:cs="Arial"/>
                <w:sz w:val="24"/>
                <w:szCs w:val="24"/>
              </w:rPr>
            </w:pPr>
          </w:p>
        </w:tc>
        <w:tc>
          <w:tcPr>
            <w:tcW w:w="7658" w:type="dxa"/>
            <w:gridSpan w:val="15"/>
            <w:tcBorders>
              <w:top w:val="single" w:sz="2" w:space="0" w:color="000000"/>
              <w:left w:val="single" w:sz="2" w:space="0" w:color="000000"/>
              <w:bottom w:val="single" w:sz="4" w:space="0" w:color="000000"/>
              <w:right w:val="single" w:sz="2" w:space="0" w:color="000000"/>
            </w:tcBorders>
            <w:shd w:val="clear" w:color="auto" w:fill="auto"/>
            <w:vAlign w:val="center"/>
          </w:tcPr>
          <w:p w14:paraId="1CB68D02" w14:textId="3E054FAB" w:rsidR="00D51443" w:rsidRPr="00D51443" w:rsidRDefault="00D51443" w:rsidP="00D51443">
            <w:pPr>
              <w:spacing w:after="0" w:line="360" w:lineRule="auto"/>
              <w:ind w:left="7"/>
              <w:jc w:val="center"/>
              <w:rPr>
                <w:rFonts w:ascii="Arial" w:hAnsi="Arial" w:cs="Arial"/>
                <w:sz w:val="24"/>
                <w:szCs w:val="24"/>
              </w:rPr>
            </w:pPr>
            <w:r>
              <w:rPr>
                <w:rFonts w:ascii="Arial" w:eastAsia="Arial" w:hAnsi="Arial" w:cs="Arial"/>
                <w:sz w:val="24"/>
                <w:szCs w:val="24"/>
              </w:rPr>
              <w:t>PROCEDIMENT</w:t>
            </w:r>
            <w:r w:rsidRPr="003474FC">
              <w:rPr>
                <w:rFonts w:ascii="Arial" w:eastAsia="Arial" w:hAnsi="Arial" w:cs="Arial"/>
                <w:sz w:val="24"/>
                <w:szCs w:val="24"/>
              </w:rPr>
              <w:t>OPERACIONAL</w:t>
            </w:r>
            <w:r>
              <w:rPr>
                <w:rFonts w:ascii="Arial" w:hAnsi="Arial" w:cs="Arial"/>
                <w:sz w:val="24"/>
                <w:szCs w:val="24"/>
              </w:rPr>
              <w:t xml:space="preserve"> </w:t>
            </w:r>
            <w:r w:rsidRPr="003474FC">
              <w:rPr>
                <w:rFonts w:ascii="Arial" w:eastAsia="Arial" w:hAnsi="Arial" w:cs="Arial"/>
                <w:sz w:val="24"/>
                <w:szCs w:val="24"/>
              </w:rPr>
              <w:t>PADRÃO – POP</w:t>
            </w:r>
          </w:p>
          <w:p w14:paraId="224C51C8" w14:textId="3C3DEF70" w:rsidR="00D51443" w:rsidRPr="003474FC" w:rsidRDefault="00D51443" w:rsidP="00D51443">
            <w:pPr>
              <w:tabs>
                <w:tab w:val="center" w:pos="3805"/>
                <w:tab w:val="left" w:pos="5236"/>
              </w:tabs>
              <w:spacing w:after="0" w:line="360" w:lineRule="auto"/>
              <w:jc w:val="center"/>
              <w:rPr>
                <w:rFonts w:ascii="Arial" w:hAnsi="Arial" w:cs="Arial"/>
                <w:sz w:val="24"/>
                <w:szCs w:val="24"/>
              </w:rPr>
            </w:pPr>
            <w:r w:rsidRPr="003474FC">
              <w:rPr>
                <w:rFonts w:ascii="Arial" w:eastAsia="Arial" w:hAnsi="Arial" w:cs="Arial"/>
                <w:sz w:val="24"/>
                <w:szCs w:val="24"/>
              </w:rPr>
              <w:t>Nº 03</w:t>
            </w:r>
          </w:p>
        </w:tc>
      </w:tr>
      <w:tr w:rsidR="00D51443" w:rsidRPr="003474FC" w14:paraId="365BEBB0" w14:textId="77777777" w:rsidTr="00D51443">
        <w:tblPrEx>
          <w:tblCellMar>
            <w:top w:w="56" w:type="dxa"/>
            <w:left w:w="48" w:type="dxa"/>
          </w:tblCellMar>
        </w:tblPrEx>
        <w:trPr>
          <w:gridBefore w:val="1"/>
          <w:gridAfter w:val="1"/>
          <w:wBefore w:w="10" w:type="dxa"/>
          <w:wAfter w:w="134" w:type="dxa"/>
          <w:trHeight w:val="672"/>
        </w:trPr>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EC86D8"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72" w:type="dxa"/>
            <w:gridSpan w:val="6"/>
            <w:tcBorders>
              <w:top w:val="single" w:sz="4" w:space="0" w:color="000000"/>
              <w:left w:val="single" w:sz="4" w:space="0" w:color="000000"/>
              <w:bottom w:val="single" w:sz="4" w:space="0" w:color="000000"/>
              <w:right w:val="single" w:sz="4" w:space="0" w:color="000000"/>
            </w:tcBorders>
            <w:shd w:val="clear" w:color="auto" w:fill="auto"/>
          </w:tcPr>
          <w:p w14:paraId="5DFDBC1F"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6A26DF2E" w14:textId="77777777" w:rsidR="00D51443" w:rsidRPr="003474FC" w:rsidRDefault="00D51443" w:rsidP="00D51443">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82" w:type="dxa"/>
            <w:gridSpan w:val="6"/>
            <w:tcBorders>
              <w:top w:val="single" w:sz="4" w:space="0" w:color="000000"/>
              <w:left w:val="single" w:sz="4" w:space="0" w:color="000000"/>
              <w:bottom w:val="single" w:sz="4" w:space="0" w:color="000000"/>
              <w:right w:val="single" w:sz="4" w:space="0" w:color="000000"/>
            </w:tcBorders>
            <w:shd w:val="clear" w:color="auto" w:fill="auto"/>
          </w:tcPr>
          <w:p w14:paraId="704CD375" w14:textId="77777777" w:rsidR="00D51443" w:rsidRPr="003474FC" w:rsidRDefault="00D51443"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5910FC" w14:textId="77777777" w:rsidR="00D51443" w:rsidRDefault="00D51443" w:rsidP="00D51443">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49ED7986" w14:textId="77777777" w:rsidR="00D51443" w:rsidRPr="003474FC" w:rsidRDefault="00D51443" w:rsidP="00D51443">
            <w:pPr>
              <w:spacing w:after="0" w:line="360" w:lineRule="auto"/>
              <w:ind w:right="140"/>
              <w:jc w:val="center"/>
              <w:rPr>
                <w:rFonts w:ascii="Arial" w:hAnsi="Arial" w:cs="Arial"/>
                <w:sz w:val="24"/>
                <w:szCs w:val="24"/>
              </w:rPr>
            </w:pPr>
            <w:r>
              <w:rPr>
                <w:rFonts w:ascii="Arial" w:eastAsia="Arial" w:hAnsi="Arial" w:cs="Arial"/>
                <w:sz w:val="24"/>
                <w:szCs w:val="24"/>
              </w:rPr>
              <w:t>N</w:t>
            </w:r>
            <w:r w:rsidRPr="003474FC">
              <w:rPr>
                <w:rFonts w:ascii="Arial" w:eastAsia="Arial" w:hAnsi="Arial" w:cs="Arial"/>
                <w:sz w:val="24"/>
                <w:szCs w:val="24"/>
              </w:rPr>
              <w:t>º 01</w:t>
            </w:r>
          </w:p>
        </w:tc>
      </w:tr>
      <w:tr w:rsidR="00D51443" w:rsidRPr="003474FC" w14:paraId="59D5BB73" w14:textId="77777777" w:rsidTr="00D51443">
        <w:tblPrEx>
          <w:tblCellMar>
            <w:top w:w="56" w:type="dxa"/>
            <w:left w:w="48" w:type="dxa"/>
          </w:tblCellMar>
        </w:tblPrEx>
        <w:trPr>
          <w:gridBefore w:val="1"/>
          <w:gridAfter w:val="1"/>
          <w:wBefore w:w="10" w:type="dxa"/>
          <w:wAfter w:w="134" w:type="dxa"/>
          <w:trHeight w:val="779"/>
        </w:trPr>
        <w:tc>
          <w:tcPr>
            <w:tcW w:w="9768" w:type="dxa"/>
            <w:gridSpan w:val="17"/>
            <w:tcBorders>
              <w:top w:val="single" w:sz="4" w:space="0" w:color="000000"/>
              <w:left w:val="single" w:sz="2" w:space="0" w:color="000000"/>
              <w:bottom w:val="single" w:sz="2" w:space="0" w:color="000000"/>
              <w:right w:val="single" w:sz="2" w:space="0" w:color="000000"/>
            </w:tcBorders>
            <w:shd w:val="clear" w:color="auto" w:fill="auto"/>
            <w:vAlign w:val="bottom"/>
          </w:tcPr>
          <w:p w14:paraId="7F6D88E3" w14:textId="77777777" w:rsidR="00D51443" w:rsidRPr="003474FC" w:rsidRDefault="00D51443" w:rsidP="00D51443">
            <w:pPr>
              <w:spacing w:after="0" w:line="360" w:lineRule="auto"/>
              <w:ind w:left="5" w:right="105"/>
              <w:jc w:val="both"/>
              <w:rPr>
                <w:rFonts w:ascii="Arial" w:hAnsi="Arial" w:cs="Arial"/>
                <w:sz w:val="24"/>
                <w:szCs w:val="24"/>
              </w:rPr>
            </w:pPr>
            <w:r w:rsidRPr="003474FC">
              <w:rPr>
                <w:rFonts w:ascii="Arial" w:eastAsia="Arial" w:hAnsi="Arial" w:cs="Arial"/>
                <w:b/>
                <w:sz w:val="24"/>
                <w:szCs w:val="24"/>
              </w:rPr>
              <w:t>Atividade: Lavagem das mãos.</w:t>
            </w:r>
          </w:p>
          <w:p w14:paraId="28297762" w14:textId="77777777" w:rsidR="00D51443" w:rsidRPr="003474FC" w:rsidRDefault="00D51443" w:rsidP="00D51443">
            <w:pPr>
              <w:spacing w:after="0" w:line="360" w:lineRule="auto"/>
              <w:ind w:left="5" w:right="105"/>
              <w:jc w:val="both"/>
              <w:rPr>
                <w:rFonts w:ascii="Arial" w:hAnsi="Arial" w:cs="Arial"/>
                <w:sz w:val="24"/>
                <w:szCs w:val="24"/>
              </w:rPr>
            </w:pPr>
            <w:r w:rsidRPr="003474FC">
              <w:rPr>
                <w:rFonts w:ascii="Arial" w:eastAsia="Arial" w:hAnsi="Arial" w:cs="Arial"/>
                <w:b/>
                <w:sz w:val="24"/>
                <w:szCs w:val="24"/>
              </w:rPr>
              <w:t>Executante:</w:t>
            </w:r>
            <w:r w:rsidRPr="003474FC">
              <w:rPr>
                <w:rFonts w:ascii="Arial" w:eastAsia="Arial" w:hAnsi="Arial" w:cs="Arial"/>
                <w:sz w:val="24"/>
                <w:szCs w:val="24"/>
              </w:rPr>
              <w:t xml:space="preserve"> Profissionais de saúde.</w:t>
            </w:r>
          </w:p>
        </w:tc>
      </w:tr>
      <w:tr w:rsidR="00D51443" w:rsidRPr="003474FC" w14:paraId="422FC18D" w14:textId="77777777" w:rsidTr="00D51443">
        <w:tblPrEx>
          <w:tblCellMar>
            <w:top w:w="56" w:type="dxa"/>
            <w:left w:w="48" w:type="dxa"/>
          </w:tblCellMar>
        </w:tblPrEx>
        <w:trPr>
          <w:gridBefore w:val="1"/>
          <w:gridAfter w:val="1"/>
          <w:wBefore w:w="10" w:type="dxa"/>
          <w:wAfter w:w="134" w:type="dxa"/>
          <w:trHeight w:val="665"/>
        </w:trPr>
        <w:tc>
          <w:tcPr>
            <w:tcW w:w="9768" w:type="dxa"/>
            <w:gridSpan w:val="17"/>
            <w:tcBorders>
              <w:top w:val="single" w:sz="2" w:space="0" w:color="000000"/>
              <w:left w:val="single" w:sz="2" w:space="0" w:color="000000"/>
              <w:bottom w:val="single" w:sz="2" w:space="0" w:color="000000"/>
              <w:right w:val="single" w:sz="2" w:space="0" w:color="000000"/>
            </w:tcBorders>
            <w:shd w:val="clear" w:color="auto" w:fill="auto"/>
          </w:tcPr>
          <w:p w14:paraId="7785043D" w14:textId="77777777" w:rsidR="00D51443" w:rsidRDefault="00D51443" w:rsidP="00D51443">
            <w:pPr>
              <w:spacing w:after="0" w:line="360" w:lineRule="auto"/>
              <w:ind w:left="5" w:right="105"/>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450093B8" w14:textId="77777777" w:rsidR="00D51443" w:rsidRPr="003474FC" w:rsidRDefault="00D51443" w:rsidP="00D51443">
            <w:pPr>
              <w:spacing w:after="0" w:line="360" w:lineRule="auto"/>
              <w:ind w:left="5" w:right="105"/>
              <w:jc w:val="both"/>
              <w:rPr>
                <w:rFonts w:ascii="Arial" w:hAnsi="Arial" w:cs="Arial"/>
                <w:sz w:val="24"/>
                <w:szCs w:val="24"/>
              </w:rPr>
            </w:pPr>
            <w:r w:rsidRPr="003474FC">
              <w:rPr>
                <w:rFonts w:ascii="Arial" w:eastAsia="Arial" w:hAnsi="Arial" w:cs="Arial"/>
                <w:sz w:val="24"/>
                <w:szCs w:val="24"/>
              </w:rPr>
              <w:t xml:space="preserve">Reduzir a microbiota resistente e principalmente a microbiota transitória </w:t>
            </w:r>
          </w:p>
        </w:tc>
      </w:tr>
      <w:tr w:rsidR="00D51443" w:rsidRPr="003474FC" w14:paraId="0D9644F4" w14:textId="77777777" w:rsidTr="00D51443">
        <w:tblPrEx>
          <w:tblCellMar>
            <w:top w:w="56" w:type="dxa"/>
            <w:left w:w="48" w:type="dxa"/>
          </w:tblCellMar>
        </w:tblPrEx>
        <w:trPr>
          <w:gridBefore w:val="1"/>
          <w:gridAfter w:val="1"/>
          <w:wBefore w:w="10" w:type="dxa"/>
          <w:wAfter w:w="134" w:type="dxa"/>
          <w:trHeight w:val="864"/>
        </w:trPr>
        <w:tc>
          <w:tcPr>
            <w:tcW w:w="9768" w:type="dxa"/>
            <w:gridSpan w:val="17"/>
            <w:tcBorders>
              <w:top w:val="single" w:sz="2" w:space="0" w:color="000000"/>
              <w:left w:val="single" w:sz="2" w:space="0" w:color="000000"/>
              <w:bottom w:val="single" w:sz="2" w:space="0" w:color="000000"/>
              <w:right w:val="single" w:sz="2" w:space="0" w:color="000000"/>
            </w:tcBorders>
            <w:shd w:val="clear" w:color="auto" w:fill="auto"/>
          </w:tcPr>
          <w:p w14:paraId="3D21118B" w14:textId="77777777" w:rsidR="00D51443" w:rsidRDefault="00D51443" w:rsidP="00D51443">
            <w:pPr>
              <w:spacing w:after="0" w:line="360" w:lineRule="auto"/>
              <w:ind w:left="5" w:right="105"/>
              <w:jc w:val="both"/>
              <w:rPr>
                <w:rFonts w:ascii="Arial" w:eastAsia="Arial" w:hAnsi="Arial" w:cs="Arial"/>
                <w:b/>
                <w:sz w:val="24"/>
                <w:szCs w:val="24"/>
              </w:rPr>
            </w:pPr>
            <w:r w:rsidRPr="003474FC">
              <w:rPr>
                <w:rFonts w:ascii="Arial" w:eastAsia="Arial" w:hAnsi="Arial" w:cs="Arial"/>
                <w:b/>
                <w:sz w:val="24"/>
                <w:szCs w:val="24"/>
              </w:rPr>
              <w:t>Materiais necessários:</w:t>
            </w:r>
          </w:p>
          <w:p w14:paraId="38AADABD" w14:textId="77777777" w:rsidR="00D51443" w:rsidRPr="003474FC" w:rsidRDefault="00D51443" w:rsidP="00D51443">
            <w:pPr>
              <w:spacing w:after="0" w:line="360" w:lineRule="auto"/>
              <w:ind w:left="5" w:right="105"/>
              <w:jc w:val="both"/>
              <w:rPr>
                <w:rFonts w:ascii="Arial" w:hAnsi="Arial" w:cs="Arial"/>
                <w:sz w:val="24"/>
                <w:szCs w:val="24"/>
              </w:rPr>
            </w:pPr>
            <w:r w:rsidRPr="003474FC">
              <w:rPr>
                <w:rFonts w:ascii="Arial" w:eastAsia="Arial" w:hAnsi="Arial" w:cs="Arial"/>
                <w:sz w:val="24"/>
                <w:szCs w:val="24"/>
              </w:rPr>
              <w:t>Sabonete líquido, papel toalha, dispensadores de sabonete e de papel toalha, antissépticos para mãos, álcool 70%, lixeira com pedal, saco plástico preto.</w:t>
            </w:r>
          </w:p>
        </w:tc>
      </w:tr>
      <w:tr w:rsidR="00D51443" w:rsidRPr="003474FC" w14:paraId="7AA0EC06" w14:textId="77777777" w:rsidTr="00D51443">
        <w:tblPrEx>
          <w:tblCellMar>
            <w:top w:w="56" w:type="dxa"/>
            <w:left w:w="48" w:type="dxa"/>
          </w:tblCellMar>
        </w:tblPrEx>
        <w:trPr>
          <w:gridBefore w:val="1"/>
          <w:gridAfter w:val="1"/>
          <w:wBefore w:w="10" w:type="dxa"/>
          <w:wAfter w:w="134" w:type="dxa"/>
          <w:trHeight w:val="864"/>
        </w:trPr>
        <w:tc>
          <w:tcPr>
            <w:tcW w:w="9768" w:type="dxa"/>
            <w:gridSpan w:val="17"/>
            <w:tcBorders>
              <w:top w:val="single" w:sz="2" w:space="0" w:color="000000"/>
              <w:left w:val="single" w:sz="2" w:space="0" w:color="000000"/>
              <w:bottom w:val="single" w:sz="2" w:space="0" w:color="000000"/>
              <w:right w:val="single" w:sz="2" w:space="0" w:color="000000"/>
            </w:tcBorders>
            <w:shd w:val="clear" w:color="auto" w:fill="auto"/>
          </w:tcPr>
          <w:p w14:paraId="58DFF245" w14:textId="77777777" w:rsidR="00D51443" w:rsidRDefault="00D51443" w:rsidP="00D51443">
            <w:pPr>
              <w:spacing w:after="0" w:line="360" w:lineRule="auto"/>
              <w:ind w:left="5" w:right="105"/>
              <w:jc w:val="both"/>
              <w:rPr>
                <w:rFonts w:ascii="Arial" w:eastAsia="Arial" w:hAnsi="Arial" w:cs="Arial"/>
                <w:b/>
                <w:sz w:val="24"/>
                <w:szCs w:val="24"/>
              </w:rPr>
            </w:pPr>
            <w:r w:rsidRPr="003474FC">
              <w:rPr>
                <w:rFonts w:ascii="Arial" w:eastAsia="Arial" w:hAnsi="Arial" w:cs="Arial"/>
                <w:b/>
                <w:sz w:val="24"/>
                <w:szCs w:val="24"/>
              </w:rPr>
              <w:t>Principais atividades:</w:t>
            </w:r>
          </w:p>
          <w:p w14:paraId="225E32A9" w14:textId="77777777" w:rsidR="00D51443" w:rsidRPr="005B358B" w:rsidRDefault="00D51443" w:rsidP="00D51443">
            <w:pPr>
              <w:pStyle w:val="PargrafodaLista"/>
              <w:numPr>
                <w:ilvl w:val="0"/>
                <w:numId w:val="148"/>
              </w:numPr>
              <w:spacing w:after="0" w:line="360" w:lineRule="auto"/>
              <w:ind w:right="105"/>
              <w:jc w:val="both"/>
              <w:rPr>
                <w:rFonts w:ascii="Arial" w:hAnsi="Arial" w:cs="Arial"/>
                <w:sz w:val="24"/>
                <w:szCs w:val="24"/>
              </w:rPr>
            </w:pPr>
            <w:r w:rsidRPr="005B358B">
              <w:rPr>
                <w:rFonts w:ascii="Arial" w:eastAsia="Arial" w:hAnsi="Arial" w:cs="Arial"/>
                <w:sz w:val="24"/>
                <w:szCs w:val="24"/>
              </w:rPr>
              <w:t xml:space="preserve">Ao chegar ao local de trabalho, lavar as mãos antes de iniciar a jornada. </w:t>
            </w:r>
          </w:p>
          <w:p w14:paraId="12CA3EF6"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As mãos devem ser lavadas antes e após contato com cliente; após remoção das luvas; entre um cliente e outro; entre um procedimento e outro ou em situação onde existe o risco de transferência de microorganismos para o cliente ou ambiente. </w:t>
            </w:r>
          </w:p>
          <w:p w14:paraId="73DE145E"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Em unidades básicas de saúde, para pequenos procedimentos cirúrgicos, devem</w:t>
            </w:r>
            <w:r>
              <w:rPr>
                <w:rFonts w:ascii="Arial" w:eastAsia="Arial" w:hAnsi="Arial" w:cs="Arial"/>
                <w:sz w:val="24"/>
                <w:szCs w:val="24"/>
              </w:rPr>
              <w:t>-</w:t>
            </w:r>
            <w:r w:rsidRPr="003474FC">
              <w:rPr>
                <w:rFonts w:ascii="Arial" w:eastAsia="Arial" w:hAnsi="Arial" w:cs="Arial"/>
                <w:sz w:val="24"/>
                <w:szCs w:val="24"/>
              </w:rPr>
              <w:t xml:space="preserve">se lavar as mãos com água e sabonete e friccionar antissépticos nas mãos, deixando secar espontaneamente, na falta de antissépticos pode-se friccionar as mãos com álcool 70%. </w:t>
            </w:r>
          </w:p>
          <w:p w14:paraId="29C05269"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Técnica de lavagem básica das mãos: </w:t>
            </w:r>
          </w:p>
          <w:p w14:paraId="52264E26"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Retirar acessórios (anéis, pulseiras, relógio e outros adereços das mãos e antebraços), uma vez que sob estes objetos acumulam-se microrganismos não removidos com a lavagem das mãos; </w:t>
            </w:r>
          </w:p>
          <w:p w14:paraId="2290F700"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Abrir a torneira e molhar as mãos, evitando encostar-se a e na pia; </w:t>
            </w:r>
          </w:p>
          <w:p w14:paraId="2E6083C2"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Aplicar na palma da mão quantidade suficiente de sabonete líquido para cobrir todas as superfícies das mãos (seguir a quantidade recomendada pelo fabricante); </w:t>
            </w:r>
          </w:p>
          <w:p w14:paraId="47AB6B43"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Ensaboar as palmas das mãos, friccionando entre si; </w:t>
            </w:r>
          </w:p>
          <w:p w14:paraId="163ED59D"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Esfregar a palma da mão direita contra o dorso da mão esquerda entrelaçando os dedos e vice-versa; </w:t>
            </w:r>
          </w:p>
          <w:p w14:paraId="0395AD93"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Entrelaçar os dedos e friccionar os espaços interdigitais; </w:t>
            </w:r>
          </w:p>
          <w:p w14:paraId="20308319"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Esfregar o dorso dos dedos de uma mão com a palma da mão oposta, segurando os dedos, com movimentos de vai-e-vem e vice-versa; </w:t>
            </w:r>
          </w:p>
          <w:p w14:paraId="00220D62"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Esfregar o polegar direito, com o auxílio da palma da mão esquerda, utilizando-se movimento circular e vice-versa; </w:t>
            </w:r>
          </w:p>
          <w:p w14:paraId="35681E07"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Friccionar as polpas digitais e unhas da mão esquerda contra a palma da mão direita, fechada em concha, fazendo movimento circular e vice-versa; </w:t>
            </w:r>
          </w:p>
          <w:p w14:paraId="7654B993"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Esfregar o punho esquerdo, com auxílio da palma da mão direita, utilizando movimento circular e vice-versa; </w:t>
            </w:r>
          </w:p>
          <w:p w14:paraId="2B602C1F"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Enxaguar as mãos começando não pelas pontas dos dedos para que a água escoe para os punhos, retire os resíduos de sabonete. Evitar contato direto das mãos ensaboadas com a torneira; </w:t>
            </w:r>
          </w:p>
          <w:p w14:paraId="23897482"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Secar as mãos com papel toalha, iniciando pelas mãos e seguindo pelos punhos. No caso de torneiras com contato manual para fechamento, sempre utilize papel toalha. </w:t>
            </w:r>
          </w:p>
          <w:p w14:paraId="6B47717F" w14:textId="77777777" w:rsidR="00D51443" w:rsidRPr="003474FC" w:rsidRDefault="00D51443" w:rsidP="00D51443">
            <w:pPr>
              <w:pStyle w:val="PargrafodaLista"/>
              <w:numPr>
                <w:ilvl w:val="0"/>
                <w:numId w:val="7"/>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A duração deste procedimento deve ser de 40 a 60 segundos. </w:t>
            </w:r>
          </w:p>
          <w:p w14:paraId="2ED9FFE9" w14:textId="77777777" w:rsidR="00D51443" w:rsidRDefault="00D51443" w:rsidP="00D51443">
            <w:pPr>
              <w:pStyle w:val="PargrafodaLista"/>
              <w:numPr>
                <w:ilvl w:val="0"/>
                <w:numId w:val="7"/>
              </w:numPr>
              <w:spacing w:after="0" w:line="360" w:lineRule="auto"/>
              <w:ind w:right="105"/>
              <w:jc w:val="both"/>
              <w:rPr>
                <w:rFonts w:ascii="Arial" w:eastAsia="Arial" w:hAnsi="Arial" w:cs="Arial"/>
                <w:sz w:val="24"/>
                <w:szCs w:val="24"/>
              </w:rPr>
            </w:pPr>
            <w:r w:rsidRPr="003474FC">
              <w:rPr>
                <w:rFonts w:ascii="Arial" w:eastAsia="Arial" w:hAnsi="Arial" w:cs="Arial"/>
                <w:sz w:val="24"/>
                <w:szCs w:val="24"/>
              </w:rPr>
              <w:t>O papel toalha utilizados devem ser descartados em lixeiras com pedal com saco para lixo comum.</w:t>
            </w:r>
          </w:p>
          <w:p w14:paraId="7C3B6156" w14:textId="77777777" w:rsidR="00D51443" w:rsidRPr="003474FC" w:rsidRDefault="00D51443" w:rsidP="00D51443">
            <w:pPr>
              <w:spacing w:after="0" w:line="360" w:lineRule="auto"/>
              <w:ind w:right="105"/>
              <w:jc w:val="both"/>
              <w:rPr>
                <w:rFonts w:ascii="Arial" w:hAnsi="Arial" w:cs="Arial"/>
                <w:b/>
                <w:sz w:val="24"/>
                <w:szCs w:val="24"/>
              </w:rPr>
            </w:pPr>
            <w:r w:rsidRPr="003474FC">
              <w:rPr>
                <w:rFonts w:ascii="Arial" w:eastAsia="Arial" w:hAnsi="Arial" w:cs="Arial"/>
                <w:b/>
                <w:sz w:val="24"/>
                <w:szCs w:val="24"/>
              </w:rPr>
              <w:t>Cuidados:</w:t>
            </w:r>
          </w:p>
          <w:p w14:paraId="0D121C54" w14:textId="77777777" w:rsidR="00D51443" w:rsidRPr="003474FC" w:rsidRDefault="00D51443" w:rsidP="00D51443">
            <w:pPr>
              <w:pStyle w:val="PargrafodaLista"/>
              <w:numPr>
                <w:ilvl w:val="0"/>
                <w:numId w:val="8"/>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Deve existir dentro dos consultórios uma pia apropriada para este fim, com dispensadores de sabonete liquido e de papel toalha. </w:t>
            </w:r>
          </w:p>
          <w:p w14:paraId="0AD56E34" w14:textId="77777777" w:rsidR="00D51443" w:rsidRPr="003474FC" w:rsidRDefault="00D51443" w:rsidP="00D51443">
            <w:pPr>
              <w:pStyle w:val="PargrafodaLista"/>
              <w:numPr>
                <w:ilvl w:val="0"/>
                <w:numId w:val="8"/>
              </w:numPr>
              <w:spacing w:after="0" w:line="360" w:lineRule="auto"/>
              <w:ind w:right="105"/>
              <w:jc w:val="both"/>
              <w:rPr>
                <w:rFonts w:ascii="Arial" w:hAnsi="Arial" w:cs="Arial"/>
                <w:sz w:val="24"/>
                <w:szCs w:val="24"/>
              </w:rPr>
            </w:pPr>
            <w:r w:rsidRPr="003474FC">
              <w:rPr>
                <w:rFonts w:ascii="Arial" w:eastAsia="Arial" w:hAnsi="Arial" w:cs="Arial"/>
                <w:sz w:val="24"/>
                <w:szCs w:val="24"/>
              </w:rPr>
              <w:t>Manter o papel toalha sempre dentro do suporte, nunca em cima ou em outro local onde possa ser respingado pela água proveniente da lavagem das mãos.</w:t>
            </w:r>
          </w:p>
          <w:p w14:paraId="38F17065" w14:textId="77777777" w:rsidR="00D51443" w:rsidRDefault="00D51443" w:rsidP="00D51443">
            <w:pPr>
              <w:pStyle w:val="PargrafodaLista"/>
              <w:numPr>
                <w:ilvl w:val="0"/>
                <w:numId w:val="7"/>
              </w:numPr>
              <w:spacing w:after="0" w:line="360" w:lineRule="auto"/>
              <w:ind w:right="105"/>
              <w:jc w:val="both"/>
              <w:rPr>
                <w:rFonts w:ascii="Arial" w:eastAsia="Arial" w:hAnsi="Arial" w:cs="Arial"/>
                <w:sz w:val="24"/>
                <w:szCs w:val="24"/>
              </w:rPr>
            </w:pPr>
            <w:r w:rsidRPr="003474FC">
              <w:rPr>
                <w:rFonts w:ascii="Arial" w:eastAsia="Arial" w:hAnsi="Arial" w:cs="Arial"/>
                <w:sz w:val="24"/>
                <w:szCs w:val="24"/>
              </w:rPr>
              <w:t>Usar papel toalha individuais e não de rolo.</w:t>
            </w:r>
          </w:p>
          <w:p w14:paraId="2171B2AD" w14:textId="77777777" w:rsidR="00D51443" w:rsidRDefault="00D51443" w:rsidP="00D51443">
            <w:pPr>
              <w:spacing w:after="0" w:line="360" w:lineRule="auto"/>
              <w:ind w:right="105"/>
              <w:jc w:val="both"/>
              <w:rPr>
                <w:rFonts w:ascii="Arial" w:eastAsia="Arial" w:hAnsi="Arial" w:cs="Arial"/>
                <w:sz w:val="24"/>
                <w:szCs w:val="24"/>
              </w:rPr>
            </w:pPr>
          </w:p>
          <w:p w14:paraId="21E0647A" w14:textId="77777777" w:rsidR="00D51443" w:rsidRDefault="00D51443" w:rsidP="00D51443">
            <w:pPr>
              <w:spacing w:after="0" w:line="360" w:lineRule="auto"/>
              <w:ind w:right="105"/>
              <w:jc w:val="both"/>
              <w:rPr>
                <w:rFonts w:ascii="Arial" w:eastAsia="Arial" w:hAnsi="Arial" w:cs="Arial"/>
                <w:sz w:val="24"/>
                <w:szCs w:val="24"/>
              </w:rPr>
            </w:pPr>
          </w:p>
          <w:p w14:paraId="387B56B1" w14:textId="77777777" w:rsidR="00D51443" w:rsidRDefault="00D51443" w:rsidP="00D51443">
            <w:pPr>
              <w:spacing w:after="0" w:line="360" w:lineRule="auto"/>
              <w:ind w:right="105"/>
              <w:jc w:val="both"/>
              <w:rPr>
                <w:rFonts w:ascii="Arial" w:eastAsia="Arial" w:hAnsi="Arial" w:cs="Arial"/>
                <w:sz w:val="24"/>
                <w:szCs w:val="24"/>
              </w:rPr>
            </w:pPr>
          </w:p>
          <w:p w14:paraId="6EB98AE1" w14:textId="77777777" w:rsidR="00D51443" w:rsidRDefault="00D51443" w:rsidP="00D51443">
            <w:pPr>
              <w:spacing w:after="0" w:line="360" w:lineRule="auto"/>
              <w:ind w:right="105"/>
              <w:jc w:val="both"/>
              <w:rPr>
                <w:rFonts w:ascii="Arial" w:eastAsia="Arial" w:hAnsi="Arial" w:cs="Arial"/>
                <w:sz w:val="24"/>
                <w:szCs w:val="24"/>
              </w:rPr>
            </w:pPr>
          </w:p>
          <w:p w14:paraId="5F11DDFC" w14:textId="77777777" w:rsidR="00D51443" w:rsidRDefault="00D51443" w:rsidP="00D51443">
            <w:pPr>
              <w:spacing w:after="0" w:line="360" w:lineRule="auto"/>
              <w:ind w:right="105"/>
              <w:jc w:val="both"/>
              <w:rPr>
                <w:rFonts w:ascii="Arial" w:eastAsia="Arial" w:hAnsi="Arial" w:cs="Arial"/>
                <w:sz w:val="24"/>
                <w:szCs w:val="24"/>
              </w:rPr>
            </w:pPr>
          </w:p>
          <w:p w14:paraId="4B7DFD50" w14:textId="77777777" w:rsidR="00D51443" w:rsidRDefault="00D51443" w:rsidP="00D51443">
            <w:pPr>
              <w:spacing w:after="0" w:line="360" w:lineRule="auto"/>
              <w:ind w:right="105"/>
              <w:jc w:val="both"/>
              <w:rPr>
                <w:rFonts w:ascii="Arial" w:eastAsia="Arial" w:hAnsi="Arial" w:cs="Arial"/>
                <w:sz w:val="24"/>
                <w:szCs w:val="24"/>
              </w:rPr>
            </w:pPr>
          </w:p>
          <w:p w14:paraId="3B6BCE10" w14:textId="77777777" w:rsidR="00D51443" w:rsidRDefault="00D51443" w:rsidP="00D51443">
            <w:pPr>
              <w:spacing w:after="0" w:line="360" w:lineRule="auto"/>
              <w:ind w:right="105"/>
              <w:jc w:val="both"/>
              <w:rPr>
                <w:rFonts w:ascii="Arial" w:eastAsia="Arial" w:hAnsi="Arial" w:cs="Arial"/>
                <w:sz w:val="24"/>
                <w:szCs w:val="24"/>
              </w:rPr>
            </w:pPr>
          </w:p>
          <w:p w14:paraId="31CD1A26" w14:textId="77777777" w:rsidR="00D51443" w:rsidRDefault="00D51443" w:rsidP="00D51443">
            <w:pPr>
              <w:spacing w:after="0" w:line="360" w:lineRule="auto"/>
              <w:ind w:right="105"/>
              <w:jc w:val="both"/>
              <w:rPr>
                <w:rFonts w:ascii="Arial" w:eastAsia="Arial" w:hAnsi="Arial" w:cs="Arial"/>
                <w:sz w:val="24"/>
                <w:szCs w:val="24"/>
              </w:rPr>
            </w:pPr>
          </w:p>
          <w:p w14:paraId="2470F195" w14:textId="77777777" w:rsidR="00D51443" w:rsidRDefault="00D51443" w:rsidP="00D51443">
            <w:pPr>
              <w:spacing w:after="0" w:line="360" w:lineRule="auto"/>
              <w:ind w:right="105"/>
              <w:jc w:val="both"/>
              <w:rPr>
                <w:rFonts w:ascii="Arial" w:eastAsia="Arial" w:hAnsi="Arial" w:cs="Arial"/>
                <w:sz w:val="24"/>
                <w:szCs w:val="24"/>
              </w:rPr>
            </w:pPr>
          </w:p>
          <w:p w14:paraId="1BF0A970" w14:textId="77777777" w:rsidR="00D51443" w:rsidRPr="005B5FEF" w:rsidRDefault="00D51443" w:rsidP="00D51443">
            <w:pPr>
              <w:spacing w:after="0" w:line="360" w:lineRule="auto"/>
              <w:ind w:right="105"/>
              <w:jc w:val="both"/>
              <w:rPr>
                <w:rFonts w:ascii="Arial" w:eastAsia="Arial" w:hAnsi="Arial" w:cs="Arial"/>
                <w:sz w:val="24"/>
                <w:szCs w:val="24"/>
              </w:rPr>
            </w:pPr>
          </w:p>
        </w:tc>
      </w:tr>
      <w:tr w:rsidR="00D51443" w:rsidRPr="003474FC" w14:paraId="7B4C1ED3" w14:textId="77777777" w:rsidTr="00D51443">
        <w:tblPrEx>
          <w:tblCellMar>
            <w:top w:w="56" w:type="dxa"/>
            <w:left w:w="48" w:type="dxa"/>
          </w:tblCellMar>
        </w:tblPrEx>
        <w:trPr>
          <w:gridBefore w:val="1"/>
          <w:gridAfter w:val="1"/>
          <w:wBefore w:w="10" w:type="dxa"/>
          <w:wAfter w:w="134" w:type="dxa"/>
          <w:trHeight w:val="7186"/>
        </w:trPr>
        <w:tc>
          <w:tcPr>
            <w:tcW w:w="9768" w:type="dxa"/>
            <w:gridSpan w:val="17"/>
            <w:tcBorders>
              <w:top w:val="single" w:sz="2" w:space="0" w:color="000000"/>
              <w:left w:val="single" w:sz="2" w:space="0" w:color="000000"/>
              <w:bottom w:val="single" w:sz="2" w:space="0" w:color="000000"/>
              <w:right w:val="single" w:sz="2" w:space="0" w:color="000000"/>
            </w:tcBorders>
            <w:shd w:val="clear" w:color="auto" w:fill="auto"/>
          </w:tcPr>
          <w:p w14:paraId="0A8BA72E" w14:textId="77777777" w:rsidR="00D51443" w:rsidRPr="003474FC" w:rsidRDefault="00D51443" w:rsidP="00D51443">
            <w:pPr>
              <w:pStyle w:val="PargrafodaLista"/>
              <w:spacing w:after="0" w:line="360" w:lineRule="auto"/>
              <w:ind w:right="105"/>
              <w:jc w:val="both"/>
              <w:rPr>
                <w:rFonts w:ascii="Arial" w:hAnsi="Arial" w:cs="Arial"/>
                <w:sz w:val="24"/>
                <w:szCs w:val="24"/>
              </w:rPr>
            </w:pPr>
            <w:r w:rsidRPr="003474FC">
              <w:rPr>
                <w:rFonts w:ascii="Arial" w:eastAsia="Arial" w:hAnsi="Arial" w:cs="Arial"/>
                <w:sz w:val="24"/>
                <w:szCs w:val="24"/>
              </w:rPr>
              <w:t xml:space="preserve"> </w:t>
            </w:r>
          </w:p>
          <w:p w14:paraId="2A995313" w14:textId="77777777" w:rsidR="00D51443" w:rsidRDefault="00D51443" w:rsidP="00D51443">
            <w:pPr>
              <w:spacing w:after="0" w:line="360" w:lineRule="auto"/>
              <w:ind w:left="5617" w:right="105"/>
              <w:jc w:val="both"/>
              <w:rPr>
                <w:rFonts w:ascii="Arial" w:hAnsi="Arial" w:cs="Arial"/>
                <w:sz w:val="24"/>
                <w:szCs w:val="24"/>
              </w:rPr>
            </w:pPr>
          </w:p>
          <w:p w14:paraId="5714BEB1" w14:textId="77777777" w:rsidR="00D51443" w:rsidRDefault="00D51443" w:rsidP="00D51443">
            <w:pPr>
              <w:spacing w:after="0" w:line="360" w:lineRule="auto"/>
              <w:ind w:left="5617" w:right="105"/>
              <w:jc w:val="both"/>
              <w:rPr>
                <w:rFonts w:ascii="Arial" w:hAnsi="Arial" w:cs="Arial"/>
                <w:sz w:val="24"/>
                <w:szCs w:val="24"/>
              </w:rPr>
            </w:pPr>
          </w:p>
          <w:p w14:paraId="51E46E62" w14:textId="77777777" w:rsidR="00D51443" w:rsidRDefault="00D51443" w:rsidP="00D51443">
            <w:pPr>
              <w:spacing w:after="0" w:line="360" w:lineRule="auto"/>
              <w:ind w:left="5617" w:right="105"/>
              <w:jc w:val="both"/>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0" wp14:anchorId="04952787" wp14:editId="691A2774">
                  <wp:simplePos x="0" y="0"/>
                  <wp:positionH relativeFrom="column">
                    <wp:posOffset>131445</wp:posOffset>
                  </wp:positionH>
                  <wp:positionV relativeFrom="paragraph">
                    <wp:posOffset>661035</wp:posOffset>
                  </wp:positionV>
                  <wp:extent cx="5870575" cy="4702175"/>
                  <wp:effectExtent l="1905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0575" cy="4702175"/>
                          </a:xfrm>
                          <a:prstGeom prst="rect">
                            <a:avLst/>
                          </a:prstGeom>
                          <a:noFill/>
                          <a:ln>
                            <a:noFill/>
                          </a:ln>
                        </pic:spPr>
                      </pic:pic>
                    </a:graphicData>
                  </a:graphic>
                </wp:anchor>
              </w:drawing>
            </w:r>
          </w:p>
          <w:p w14:paraId="436B7686" w14:textId="77777777" w:rsidR="00D51443" w:rsidRDefault="00D51443" w:rsidP="00D51443">
            <w:pPr>
              <w:spacing w:after="0" w:line="360" w:lineRule="auto"/>
              <w:ind w:left="5617" w:right="105"/>
              <w:jc w:val="both"/>
              <w:rPr>
                <w:rFonts w:ascii="Arial" w:hAnsi="Arial" w:cs="Arial"/>
                <w:sz w:val="24"/>
                <w:szCs w:val="24"/>
              </w:rPr>
            </w:pPr>
          </w:p>
          <w:p w14:paraId="0CAED31E" w14:textId="77777777" w:rsidR="00D51443" w:rsidRDefault="00D51443" w:rsidP="00D51443">
            <w:pPr>
              <w:spacing w:after="0" w:line="360" w:lineRule="auto"/>
              <w:ind w:left="5617" w:right="105"/>
              <w:jc w:val="both"/>
              <w:rPr>
                <w:rFonts w:ascii="Arial" w:hAnsi="Arial" w:cs="Arial"/>
                <w:sz w:val="24"/>
                <w:szCs w:val="24"/>
              </w:rPr>
            </w:pPr>
          </w:p>
          <w:p w14:paraId="23EDF7E7" w14:textId="77777777" w:rsidR="00D51443" w:rsidRPr="003474FC" w:rsidRDefault="00D51443" w:rsidP="00D51443">
            <w:pPr>
              <w:spacing w:after="0" w:line="360" w:lineRule="auto"/>
              <w:ind w:left="4829" w:right="105"/>
              <w:jc w:val="both"/>
              <w:rPr>
                <w:rFonts w:ascii="Arial" w:hAnsi="Arial" w:cs="Arial"/>
                <w:sz w:val="24"/>
                <w:szCs w:val="24"/>
              </w:rPr>
            </w:pPr>
          </w:p>
        </w:tc>
      </w:tr>
      <w:tr w:rsidR="00D51443" w:rsidRPr="003474FC" w14:paraId="46EC7374" w14:textId="77777777" w:rsidTr="00D51443">
        <w:tblPrEx>
          <w:tblCellMar>
            <w:top w:w="56" w:type="dxa"/>
            <w:left w:w="48" w:type="dxa"/>
          </w:tblCellMar>
        </w:tblPrEx>
        <w:trPr>
          <w:gridBefore w:val="1"/>
          <w:gridAfter w:val="1"/>
          <w:wBefore w:w="10" w:type="dxa"/>
          <w:wAfter w:w="134" w:type="dxa"/>
          <w:trHeight w:val="1214"/>
        </w:trPr>
        <w:tc>
          <w:tcPr>
            <w:tcW w:w="9768" w:type="dxa"/>
            <w:gridSpan w:val="17"/>
            <w:tcBorders>
              <w:top w:val="single" w:sz="2" w:space="0" w:color="000000"/>
              <w:left w:val="single" w:sz="2" w:space="0" w:color="000000"/>
              <w:bottom w:val="single" w:sz="2" w:space="0" w:color="000000"/>
              <w:right w:val="single" w:sz="2" w:space="0" w:color="000000"/>
            </w:tcBorders>
            <w:shd w:val="clear" w:color="auto" w:fill="auto"/>
          </w:tcPr>
          <w:p w14:paraId="3247708D" w14:textId="77777777" w:rsidR="00D51443" w:rsidRPr="003474FC" w:rsidRDefault="00D51443" w:rsidP="00D51443">
            <w:pPr>
              <w:spacing w:after="0" w:line="360" w:lineRule="auto"/>
              <w:ind w:right="105"/>
              <w:jc w:val="both"/>
              <w:rPr>
                <w:rFonts w:ascii="Arial" w:hAnsi="Arial" w:cs="Arial"/>
                <w:sz w:val="24"/>
                <w:szCs w:val="24"/>
              </w:rPr>
            </w:pPr>
            <w:r w:rsidRPr="003474FC">
              <w:rPr>
                <w:rFonts w:ascii="Arial" w:eastAsia="Arial" w:hAnsi="Arial" w:cs="Arial"/>
                <w:b/>
                <w:sz w:val="24"/>
                <w:szCs w:val="24"/>
              </w:rPr>
              <w:t>Ações em caso de conformidade:</w:t>
            </w:r>
          </w:p>
          <w:p w14:paraId="79B59A46" w14:textId="77777777" w:rsidR="00D51443" w:rsidRPr="003474FC" w:rsidRDefault="00D51443" w:rsidP="00D51443">
            <w:p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Nas situações onde não haja disponibilidade de pias e na ausência de secreção orgânica nas mãos, friccionar álcool glicerinado a 70% nas mesmas até secar espontaneamente. </w:t>
            </w:r>
          </w:p>
        </w:tc>
      </w:tr>
      <w:tr w:rsidR="00D51443" w:rsidRPr="003474FC" w14:paraId="0F48C80A" w14:textId="77777777" w:rsidTr="008079F3">
        <w:tblPrEx>
          <w:tblCellMar>
            <w:top w:w="56" w:type="dxa"/>
            <w:left w:w="48" w:type="dxa"/>
          </w:tblCellMar>
        </w:tblPrEx>
        <w:trPr>
          <w:gridBefore w:val="1"/>
          <w:gridAfter w:val="1"/>
          <w:wBefore w:w="10" w:type="dxa"/>
          <w:wAfter w:w="134" w:type="dxa"/>
          <w:trHeight w:val="797"/>
        </w:trPr>
        <w:tc>
          <w:tcPr>
            <w:tcW w:w="3256" w:type="dxa"/>
            <w:gridSpan w:val="5"/>
            <w:tcBorders>
              <w:top w:val="single" w:sz="2" w:space="0" w:color="000000"/>
              <w:left w:val="single" w:sz="2" w:space="0" w:color="000000"/>
              <w:bottom w:val="single" w:sz="4" w:space="0" w:color="auto"/>
              <w:right w:val="single" w:sz="2" w:space="0" w:color="000000"/>
            </w:tcBorders>
            <w:shd w:val="clear" w:color="auto" w:fill="auto"/>
          </w:tcPr>
          <w:p w14:paraId="427AC582"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309077E3" w14:textId="3E71D4CA" w:rsidR="00D51443" w:rsidRPr="003474FC" w:rsidRDefault="00D51443" w:rsidP="00D51443">
            <w:pPr>
              <w:spacing w:after="0" w:line="360" w:lineRule="auto"/>
              <w:ind w:right="140"/>
              <w:jc w:val="both"/>
              <w:rPr>
                <w:rFonts w:ascii="Arial" w:hAnsi="Arial" w:cs="Arial"/>
                <w:sz w:val="24"/>
                <w:szCs w:val="24"/>
              </w:rPr>
            </w:pPr>
          </w:p>
        </w:tc>
        <w:tc>
          <w:tcPr>
            <w:tcW w:w="3256" w:type="dxa"/>
            <w:gridSpan w:val="6"/>
            <w:tcBorders>
              <w:top w:val="single" w:sz="2" w:space="0" w:color="000000"/>
              <w:left w:val="single" w:sz="2" w:space="0" w:color="000000"/>
              <w:bottom w:val="single" w:sz="4" w:space="0" w:color="auto"/>
              <w:right w:val="single" w:sz="2" w:space="0" w:color="000000"/>
            </w:tcBorders>
            <w:shd w:val="clear" w:color="auto" w:fill="auto"/>
          </w:tcPr>
          <w:p w14:paraId="0A9BD03B" w14:textId="3699AAE1"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256" w:type="dxa"/>
            <w:gridSpan w:val="6"/>
            <w:tcBorders>
              <w:top w:val="single" w:sz="2" w:space="0" w:color="000000"/>
              <w:left w:val="single" w:sz="2" w:space="0" w:color="000000"/>
              <w:bottom w:val="single" w:sz="4" w:space="0" w:color="auto"/>
              <w:right w:val="single" w:sz="2" w:space="0" w:color="000000"/>
            </w:tcBorders>
            <w:shd w:val="clear" w:color="auto" w:fill="auto"/>
          </w:tcPr>
          <w:p w14:paraId="7FCDA53B" w14:textId="403D5BAB"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r w:rsidR="008079F3" w:rsidRPr="003474FC" w14:paraId="50B8306B" w14:textId="77777777" w:rsidTr="008079F3">
        <w:tblPrEx>
          <w:tblCellMar>
            <w:top w:w="56" w:type="dxa"/>
            <w:left w:w="48" w:type="dxa"/>
          </w:tblCellMar>
        </w:tblPrEx>
        <w:trPr>
          <w:gridBefore w:val="1"/>
          <w:gridAfter w:val="1"/>
          <w:wBefore w:w="10" w:type="dxa"/>
          <w:wAfter w:w="134" w:type="dxa"/>
          <w:trHeight w:val="797"/>
        </w:trPr>
        <w:tc>
          <w:tcPr>
            <w:tcW w:w="3256" w:type="dxa"/>
            <w:gridSpan w:val="5"/>
            <w:tcBorders>
              <w:top w:val="single" w:sz="4" w:space="0" w:color="auto"/>
            </w:tcBorders>
            <w:shd w:val="clear" w:color="auto" w:fill="auto"/>
          </w:tcPr>
          <w:p w14:paraId="06F8C8C0" w14:textId="77777777" w:rsidR="008079F3" w:rsidRPr="00D51443" w:rsidRDefault="008079F3" w:rsidP="00D51443">
            <w:pPr>
              <w:spacing w:after="0" w:line="360" w:lineRule="auto"/>
              <w:ind w:right="142"/>
              <w:rPr>
                <w:rFonts w:ascii="Arial" w:eastAsia="Arial" w:hAnsi="Arial" w:cs="Arial"/>
                <w:color w:val="auto"/>
                <w:sz w:val="24"/>
                <w:szCs w:val="24"/>
              </w:rPr>
            </w:pPr>
          </w:p>
        </w:tc>
        <w:tc>
          <w:tcPr>
            <w:tcW w:w="3256" w:type="dxa"/>
            <w:gridSpan w:val="6"/>
            <w:tcBorders>
              <w:top w:val="single" w:sz="4" w:space="0" w:color="auto"/>
            </w:tcBorders>
            <w:shd w:val="clear" w:color="auto" w:fill="auto"/>
          </w:tcPr>
          <w:p w14:paraId="113A1B29" w14:textId="77777777" w:rsidR="008079F3" w:rsidRPr="00D51443" w:rsidRDefault="008079F3" w:rsidP="00D51443">
            <w:pPr>
              <w:spacing w:after="0" w:line="360" w:lineRule="auto"/>
              <w:ind w:right="140"/>
              <w:jc w:val="both"/>
              <w:rPr>
                <w:rFonts w:ascii="Arial" w:eastAsia="Arial" w:hAnsi="Arial" w:cs="Arial"/>
                <w:b/>
                <w:color w:val="auto"/>
                <w:sz w:val="24"/>
                <w:szCs w:val="24"/>
              </w:rPr>
            </w:pPr>
          </w:p>
        </w:tc>
        <w:tc>
          <w:tcPr>
            <w:tcW w:w="3256" w:type="dxa"/>
            <w:gridSpan w:val="6"/>
            <w:tcBorders>
              <w:top w:val="single" w:sz="4" w:space="0" w:color="auto"/>
            </w:tcBorders>
            <w:shd w:val="clear" w:color="auto" w:fill="auto"/>
          </w:tcPr>
          <w:p w14:paraId="7D30B5B7" w14:textId="77777777" w:rsidR="008079F3" w:rsidRPr="00D51443" w:rsidRDefault="008079F3" w:rsidP="00D51443">
            <w:pPr>
              <w:spacing w:after="0" w:line="360" w:lineRule="auto"/>
              <w:ind w:right="140"/>
              <w:jc w:val="both"/>
              <w:rPr>
                <w:rFonts w:ascii="Arial" w:eastAsia="Arial" w:hAnsi="Arial" w:cs="Arial"/>
                <w:b/>
                <w:color w:val="auto"/>
                <w:sz w:val="24"/>
                <w:szCs w:val="24"/>
              </w:rPr>
            </w:pPr>
          </w:p>
        </w:tc>
      </w:tr>
      <w:tr w:rsidR="00D51443" w:rsidRPr="003474FC" w14:paraId="65B2BE73" w14:textId="77777777" w:rsidTr="00D51443">
        <w:tblPrEx>
          <w:tblCellMar>
            <w:top w:w="56" w:type="dxa"/>
            <w:left w:w="50" w:type="dxa"/>
            <w:bottom w:w="7" w:type="dxa"/>
          </w:tblCellMar>
        </w:tblPrEx>
        <w:trPr>
          <w:trHeight w:val="1356"/>
        </w:trPr>
        <w:tc>
          <w:tcPr>
            <w:tcW w:w="2099" w:type="dxa"/>
            <w:gridSpan w:val="2"/>
            <w:tcBorders>
              <w:top w:val="single" w:sz="2" w:space="0" w:color="000000"/>
              <w:left w:val="single" w:sz="2" w:space="0" w:color="000000"/>
              <w:bottom w:val="single" w:sz="4" w:space="0" w:color="000000"/>
              <w:right w:val="single" w:sz="2" w:space="0" w:color="000000"/>
            </w:tcBorders>
            <w:shd w:val="clear" w:color="auto" w:fill="auto"/>
            <w:vAlign w:val="bottom"/>
          </w:tcPr>
          <w:p w14:paraId="762EE7FE" w14:textId="45264F90" w:rsidR="00D51443" w:rsidRPr="003474FC" w:rsidRDefault="00D51443" w:rsidP="00D51443">
            <w:pPr>
              <w:spacing w:after="0" w:line="360" w:lineRule="auto"/>
              <w:ind w:right="58"/>
              <w:jc w:val="both"/>
              <w:rPr>
                <w:rFonts w:ascii="Arial" w:hAnsi="Arial" w:cs="Arial"/>
                <w:sz w:val="24"/>
                <w:szCs w:val="24"/>
              </w:rPr>
            </w:pPr>
          </w:p>
        </w:tc>
        <w:tc>
          <w:tcPr>
            <w:tcW w:w="7813" w:type="dxa"/>
            <w:gridSpan w:val="17"/>
            <w:tcBorders>
              <w:top w:val="single" w:sz="2" w:space="0" w:color="000000"/>
              <w:left w:val="single" w:sz="2" w:space="0" w:color="000000"/>
              <w:bottom w:val="single" w:sz="4" w:space="0" w:color="000000"/>
              <w:right w:val="single" w:sz="2" w:space="0" w:color="000000"/>
            </w:tcBorders>
            <w:shd w:val="clear" w:color="auto" w:fill="auto"/>
            <w:vAlign w:val="center"/>
          </w:tcPr>
          <w:p w14:paraId="5FA505C4" w14:textId="68DF59ED" w:rsidR="00D51443" w:rsidRPr="003474FC" w:rsidRDefault="00D51443"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Pr>
                <w:rFonts w:ascii="Arial" w:hAnsi="Arial" w:cs="Arial"/>
                <w:sz w:val="24"/>
                <w:szCs w:val="24"/>
              </w:rPr>
              <w:t xml:space="preserve"> </w:t>
            </w:r>
            <w:r w:rsidRPr="003474FC">
              <w:rPr>
                <w:rFonts w:ascii="Arial" w:eastAsia="Arial" w:hAnsi="Arial" w:cs="Arial"/>
                <w:sz w:val="24"/>
                <w:szCs w:val="24"/>
              </w:rPr>
              <w:t>OPERACIONAL</w:t>
            </w:r>
            <w:r>
              <w:rPr>
                <w:rFonts w:ascii="Arial" w:hAnsi="Arial" w:cs="Arial"/>
                <w:sz w:val="24"/>
                <w:szCs w:val="24"/>
              </w:rPr>
              <w:t xml:space="preserve"> </w:t>
            </w:r>
            <w:r w:rsidRPr="003474FC">
              <w:rPr>
                <w:rFonts w:ascii="Arial" w:eastAsia="Arial" w:hAnsi="Arial" w:cs="Arial"/>
                <w:sz w:val="24"/>
                <w:szCs w:val="24"/>
              </w:rPr>
              <w:t>PADRÃO – POP</w:t>
            </w:r>
          </w:p>
          <w:p w14:paraId="58DB0745" w14:textId="77777777" w:rsidR="00D51443" w:rsidRPr="003474FC" w:rsidRDefault="00D51443" w:rsidP="00D51443">
            <w:pPr>
              <w:spacing w:after="0" w:line="360" w:lineRule="auto"/>
              <w:jc w:val="center"/>
              <w:rPr>
                <w:rFonts w:ascii="Arial" w:hAnsi="Arial" w:cs="Arial"/>
                <w:sz w:val="24"/>
                <w:szCs w:val="24"/>
              </w:rPr>
            </w:pPr>
            <w:r w:rsidRPr="003474FC">
              <w:rPr>
                <w:rFonts w:ascii="Arial" w:eastAsia="Arial" w:hAnsi="Arial" w:cs="Arial"/>
                <w:sz w:val="24"/>
                <w:szCs w:val="24"/>
              </w:rPr>
              <w:t>Nº 04</w:t>
            </w:r>
          </w:p>
        </w:tc>
      </w:tr>
      <w:tr w:rsidR="00D51443" w:rsidRPr="003474FC" w14:paraId="6DAB26D3" w14:textId="77777777" w:rsidTr="00D51443">
        <w:tblPrEx>
          <w:tblCellMar>
            <w:top w:w="56" w:type="dxa"/>
            <w:left w:w="50" w:type="dxa"/>
            <w:bottom w:w="7" w:type="dxa"/>
          </w:tblCellMar>
        </w:tblPrEx>
        <w:trPr>
          <w:trHeight w:val="672"/>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41408F"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34" w:type="dxa"/>
            <w:gridSpan w:val="6"/>
            <w:tcBorders>
              <w:top w:val="single" w:sz="4" w:space="0" w:color="000000"/>
              <w:left w:val="single" w:sz="4" w:space="0" w:color="000000"/>
              <w:bottom w:val="single" w:sz="4" w:space="0" w:color="000000"/>
              <w:right w:val="single" w:sz="4" w:space="0" w:color="000000"/>
            </w:tcBorders>
            <w:shd w:val="clear" w:color="auto" w:fill="auto"/>
          </w:tcPr>
          <w:p w14:paraId="03566E51"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25D2CE07" w14:textId="77777777" w:rsidR="00D51443" w:rsidRPr="003474FC" w:rsidRDefault="00D51443" w:rsidP="00D51443">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81" w:type="dxa"/>
            <w:gridSpan w:val="6"/>
            <w:tcBorders>
              <w:top w:val="single" w:sz="4" w:space="0" w:color="000000"/>
              <w:left w:val="single" w:sz="4" w:space="0" w:color="000000"/>
              <w:bottom w:val="single" w:sz="4" w:space="0" w:color="000000"/>
              <w:right w:val="single" w:sz="4" w:space="0" w:color="000000"/>
            </w:tcBorders>
            <w:shd w:val="clear" w:color="auto" w:fill="auto"/>
          </w:tcPr>
          <w:p w14:paraId="2336A9A7" w14:textId="77777777" w:rsidR="00D51443" w:rsidRPr="003474FC" w:rsidRDefault="00D51443"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172D9C" w14:textId="77777777" w:rsidR="00D51443" w:rsidRDefault="00D51443" w:rsidP="00D51443">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Versão</w:t>
            </w:r>
          </w:p>
          <w:p w14:paraId="2B3D6728" w14:textId="77777777" w:rsidR="00D51443" w:rsidRPr="003474FC" w:rsidRDefault="00D51443" w:rsidP="00D51443">
            <w:pPr>
              <w:spacing w:after="0" w:line="360" w:lineRule="auto"/>
              <w:ind w:right="140"/>
              <w:jc w:val="center"/>
              <w:rPr>
                <w:rFonts w:ascii="Arial" w:hAnsi="Arial" w:cs="Arial"/>
                <w:sz w:val="24"/>
                <w:szCs w:val="24"/>
              </w:rPr>
            </w:pPr>
            <w:r>
              <w:rPr>
                <w:rFonts w:ascii="Arial" w:eastAsia="Arial" w:hAnsi="Arial" w:cs="Arial"/>
                <w:sz w:val="24"/>
                <w:szCs w:val="24"/>
              </w:rPr>
              <w:t>N</w:t>
            </w:r>
            <w:r w:rsidRPr="003474FC">
              <w:rPr>
                <w:rFonts w:ascii="Arial" w:eastAsia="Arial" w:hAnsi="Arial" w:cs="Arial"/>
                <w:sz w:val="24"/>
                <w:szCs w:val="24"/>
              </w:rPr>
              <w:t>º 01</w:t>
            </w:r>
          </w:p>
        </w:tc>
      </w:tr>
      <w:tr w:rsidR="00D51443" w:rsidRPr="003474FC" w14:paraId="185263A3" w14:textId="77777777" w:rsidTr="00D51443">
        <w:tblPrEx>
          <w:tblCellMar>
            <w:top w:w="56" w:type="dxa"/>
            <w:left w:w="50" w:type="dxa"/>
            <w:bottom w:w="7" w:type="dxa"/>
          </w:tblCellMar>
        </w:tblPrEx>
        <w:trPr>
          <w:trHeight w:val="659"/>
        </w:trPr>
        <w:tc>
          <w:tcPr>
            <w:tcW w:w="9912" w:type="dxa"/>
            <w:gridSpan w:val="19"/>
            <w:tcBorders>
              <w:top w:val="single" w:sz="4" w:space="0" w:color="000000"/>
              <w:left w:val="single" w:sz="2" w:space="0" w:color="000000"/>
              <w:bottom w:val="single" w:sz="2" w:space="0" w:color="000000"/>
              <w:right w:val="single" w:sz="2" w:space="0" w:color="000000"/>
            </w:tcBorders>
            <w:shd w:val="clear" w:color="auto" w:fill="auto"/>
          </w:tcPr>
          <w:p w14:paraId="59FD4D75"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b/>
                <w:sz w:val="24"/>
                <w:szCs w:val="24"/>
              </w:rPr>
              <w:t xml:space="preserve">Atividade: Administração de vacina Oral (VO) </w:t>
            </w:r>
          </w:p>
          <w:p w14:paraId="6591756A"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sz w:val="24"/>
                <w:szCs w:val="24"/>
              </w:rPr>
              <w:t>Executante:</w:t>
            </w:r>
            <w:r>
              <w:rPr>
                <w:rFonts w:ascii="Arial" w:eastAsia="Arial" w:hAnsi="Arial" w:cs="Arial"/>
                <w:sz w:val="24"/>
                <w:szCs w:val="24"/>
              </w:rPr>
              <w:t xml:space="preserve"> </w:t>
            </w:r>
            <w:r w:rsidRPr="003474FC">
              <w:rPr>
                <w:rFonts w:ascii="Arial" w:eastAsia="Arial" w:hAnsi="Arial" w:cs="Arial"/>
                <w:sz w:val="24"/>
                <w:szCs w:val="24"/>
              </w:rPr>
              <w:t>Enfermei</w:t>
            </w:r>
            <w:r>
              <w:rPr>
                <w:rFonts w:ascii="Arial" w:eastAsia="Arial" w:hAnsi="Arial" w:cs="Arial"/>
                <w:sz w:val="24"/>
                <w:szCs w:val="24"/>
              </w:rPr>
              <w:t>ros e T</w:t>
            </w:r>
            <w:r w:rsidRPr="003474FC">
              <w:rPr>
                <w:rFonts w:ascii="Arial" w:eastAsia="Arial" w:hAnsi="Arial" w:cs="Arial"/>
                <w:sz w:val="24"/>
                <w:szCs w:val="24"/>
              </w:rPr>
              <w:t xml:space="preserve">écnicos de </w:t>
            </w:r>
            <w:r>
              <w:rPr>
                <w:rFonts w:ascii="Arial" w:eastAsia="Arial" w:hAnsi="Arial" w:cs="Arial"/>
                <w:sz w:val="24"/>
                <w:szCs w:val="24"/>
              </w:rPr>
              <w:t>Enfermagem</w:t>
            </w:r>
          </w:p>
        </w:tc>
      </w:tr>
      <w:tr w:rsidR="00D51443" w:rsidRPr="003474FC" w14:paraId="61650DF3" w14:textId="77777777" w:rsidTr="00D51443">
        <w:tblPrEx>
          <w:tblCellMar>
            <w:top w:w="56" w:type="dxa"/>
            <w:left w:w="50" w:type="dxa"/>
            <w:bottom w:w="7" w:type="dxa"/>
          </w:tblCellMar>
        </w:tblPrEx>
        <w:trPr>
          <w:trHeight w:val="665"/>
        </w:trPr>
        <w:tc>
          <w:tcPr>
            <w:tcW w:w="9912" w:type="dxa"/>
            <w:gridSpan w:val="19"/>
            <w:tcBorders>
              <w:top w:val="single" w:sz="2" w:space="0" w:color="000000"/>
              <w:left w:val="single" w:sz="2" w:space="0" w:color="000000"/>
              <w:bottom w:val="single" w:sz="2" w:space="0" w:color="000000"/>
              <w:right w:val="single" w:sz="2" w:space="0" w:color="000000"/>
            </w:tcBorders>
            <w:shd w:val="clear" w:color="auto" w:fill="auto"/>
          </w:tcPr>
          <w:p w14:paraId="2BC52EEB" w14:textId="77777777" w:rsidR="00D51443" w:rsidRDefault="00D51443" w:rsidP="00D51443">
            <w:pPr>
              <w:spacing w:after="0" w:line="360" w:lineRule="auto"/>
              <w:ind w:left="5" w:right="97"/>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46A5CAE2"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sz w:val="24"/>
                <w:szCs w:val="24"/>
              </w:rPr>
              <w:t xml:space="preserve">Orientar corretamente sobre a técnica de vacinação visando assim à diminuição de EAPV e contaminação do frasco da vacina. </w:t>
            </w:r>
          </w:p>
        </w:tc>
      </w:tr>
      <w:tr w:rsidR="00D51443" w:rsidRPr="003474FC" w14:paraId="7B6AB848" w14:textId="77777777" w:rsidTr="00D51443">
        <w:tblPrEx>
          <w:tblCellMar>
            <w:top w:w="56" w:type="dxa"/>
            <w:left w:w="50" w:type="dxa"/>
            <w:bottom w:w="7" w:type="dxa"/>
          </w:tblCellMar>
        </w:tblPrEx>
        <w:trPr>
          <w:trHeight w:val="2189"/>
        </w:trPr>
        <w:tc>
          <w:tcPr>
            <w:tcW w:w="9912" w:type="dxa"/>
            <w:gridSpan w:val="19"/>
            <w:tcBorders>
              <w:top w:val="single" w:sz="2" w:space="0" w:color="000000"/>
              <w:left w:val="single" w:sz="2" w:space="0" w:color="000000"/>
              <w:bottom w:val="single" w:sz="2" w:space="0" w:color="000000"/>
              <w:right w:val="single" w:sz="2" w:space="0" w:color="000000"/>
            </w:tcBorders>
            <w:shd w:val="clear" w:color="auto" w:fill="auto"/>
          </w:tcPr>
          <w:p w14:paraId="7CD518E9" w14:textId="77777777" w:rsidR="00D51443" w:rsidRDefault="00D51443" w:rsidP="00D51443">
            <w:pPr>
              <w:spacing w:after="0" w:line="360" w:lineRule="auto"/>
              <w:ind w:left="5" w:right="97"/>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1629A998"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sz w:val="24"/>
                <w:szCs w:val="24"/>
              </w:rPr>
              <w:t xml:space="preserve">Bisnaga da vacina (pólio oral) ou seringa contendo a vacina (rotavírus); cuba rim; luvas; água; sabão; papel toalha. </w:t>
            </w:r>
          </w:p>
          <w:p w14:paraId="575BE4F0" w14:textId="77777777" w:rsidR="00D51443" w:rsidRPr="005B358B" w:rsidRDefault="00D51443" w:rsidP="00D51443">
            <w:pPr>
              <w:spacing w:after="0" w:line="360" w:lineRule="auto"/>
              <w:ind w:left="5" w:right="97"/>
              <w:jc w:val="both"/>
              <w:rPr>
                <w:rFonts w:ascii="Arial" w:hAnsi="Arial" w:cs="Arial"/>
                <w:sz w:val="24"/>
                <w:szCs w:val="24"/>
              </w:rPr>
            </w:pPr>
            <w:r w:rsidRPr="003474FC">
              <w:rPr>
                <w:rFonts w:ascii="Arial" w:eastAsia="Arial" w:hAnsi="Arial" w:cs="Arial"/>
                <w:b/>
                <w:sz w:val="24"/>
                <w:szCs w:val="24"/>
              </w:rPr>
              <w:t xml:space="preserve">OBS: </w:t>
            </w:r>
            <w:r w:rsidRPr="003474FC">
              <w:rPr>
                <w:rFonts w:ascii="Arial" w:eastAsia="Arial" w:hAnsi="Arial" w:cs="Arial"/>
                <w:sz w:val="24"/>
                <w:szCs w:val="24"/>
              </w:rPr>
              <w:t xml:space="preserve">o uso de luvas não é obrigatório, a não ser que o profissional tenha algum problema nas mãos ou unhas (EX: fungos, dermatite). Neste caso, trocar as luvas a cada administração. O uso das luvas não dispensa a lavagem das mãos, antes e depois de cada procedimento. </w:t>
            </w:r>
          </w:p>
        </w:tc>
      </w:tr>
      <w:tr w:rsidR="00D51443" w:rsidRPr="003474FC" w14:paraId="1C416065" w14:textId="77777777" w:rsidTr="00D51443">
        <w:tblPrEx>
          <w:tblCellMar>
            <w:top w:w="56" w:type="dxa"/>
            <w:left w:w="50" w:type="dxa"/>
            <w:bottom w:w="7" w:type="dxa"/>
          </w:tblCellMar>
        </w:tblPrEx>
        <w:trPr>
          <w:trHeight w:val="2189"/>
        </w:trPr>
        <w:tc>
          <w:tcPr>
            <w:tcW w:w="9912" w:type="dxa"/>
            <w:gridSpan w:val="19"/>
            <w:tcBorders>
              <w:top w:val="single" w:sz="2" w:space="0" w:color="000000"/>
              <w:left w:val="single" w:sz="2" w:space="0" w:color="000000"/>
              <w:bottom w:val="single" w:sz="2" w:space="0" w:color="000000"/>
              <w:right w:val="single" w:sz="2" w:space="0" w:color="000000"/>
            </w:tcBorders>
            <w:shd w:val="clear" w:color="auto" w:fill="auto"/>
          </w:tcPr>
          <w:p w14:paraId="482C8DFA"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b/>
                <w:sz w:val="24"/>
                <w:szCs w:val="24"/>
              </w:rPr>
              <w:t xml:space="preserve">Principais atividades: </w:t>
            </w:r>
          </w:p>
          <w:p w14:paraId="704F9858" w14:textId="77777777" w:rsidR="00D51443" w:rsidRPr="003474FC" w:rsidRDefault="00D51443" w:rsidP="00D51443">
            <w:pPr>
              <w:pStyle w:val="PargrafodaLista"/>
              <w:numPr>
                <w:ilvl w:val="0"/>
                <w:numId w:val="9"/>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Lavar as mãos; </w:t>
            </w:r>
          </w:p>
          <w:p w14:paraId="389450B8" w14:textId="77777777" w:rsidR="00D51443" w:rsidRPr="003474FC" w:rsidRDefault="00D51443" w:rsidP="00D51443">
            <w:pPr>
              <w:pStyle w:val="PargrafodaLista"/>
              <w:numPr>
                <w:ilvl w:val="0"/>
                <w:numId w:val="9"/>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Verificar: cartão de vacinas, idade da criança, dose do esquema vacinal, data de validade; </w:t>
            </w:r>
          </w:p>
          <w:p w14:paraId="2CE97A49" w14:textId="77777777" w:rsidR="00D51443" w:rsidRPr="003474FC" w:rsidRDefault="00D51443" w:rsidP="00D51443">
            <w:pPr>
              <w:pStyle w:val="PargrafodaLista"/>
              <w:numPr>
                <w:ilvl w:val="0"/>
                <w:numId w:val="9"/>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Registrar a dose administrada no cartão de vacinas e no Sistema de Informação do Programa Nacional de Imunização (SIPNI); </w:t>
            </w:r>
          </w:p>
          <w:p w14:paraId="14051B63" w14:textId="77777777" w:rsidR="00D51443" w:rsidRPr="003474FC" w:rsidRDefault="00D51443" w:rsidP="00D51443">
            <w:pPr>
              <w:spacing w:after="0" w:line="360" w:lineRule="auto"/>
              <w:ind w:left="725" w:right="97"/>
              <w:jc w:val="both"/>
              <w:rPr>
                <w:rFonts w:ascii="Arial" w:hAnsi="Arial" w:cs="Arial"/>
                <w:sz w:val="24"/>
                <w:szCs w:val="24"/>
              </w:rPr>
            </w:pPr>
          </w:p>
          <w:p w14:paraId="22F868C7" w14:textId="77777777" w:rsidR="00D51443" w:rsidRPr="003474FC" w:rsidRDefault="00D51443" w:rsidP="00D51443">
            <w:pPr>
              <w:spacing w:after="0" w:line="360" w:lineRule="auto"/>
              <w:ind w:left="5" w:right="97"/>
              <w:jc w:val="both"/>
              <w:rPr>
                <w:rFonts w:ascii="Arial" w:eastAsia="Arial" w:hAnsi="Arial" w:cs="Arial"/>
                <w:b/>
                <w:sz w:val="24"/>
                <w:szCs w:val="24"/>
              </w:rPr>
            </w:pPr>
            <w:r w:rsidRPr="003474FC">
              <w:rPr>
                <w:rFonts w:ascii="Arial" w:eastAsia="Arial" w:hAnsi="Arial" w:cs="Arial"/>
                <w:b/>
                <w:sz w:val="24"/>
                <w:szCs w:val="24"/>
              </w:rPr>
              <w:t xml:space="preserve">          Observações: </w:t>
            </w:r>
          </w:p>
          <w:p w14:paraId="2ED85C88" w14:textId="77777777" w:rsidR="00D51443" w:rsidRPr="003474FC" w:rsidRDefault="00D51443" w:rsidP="00D51443">
            <w:pPr>
              <w:pStyle w:val="PargrafodaLista"/>
              <w:numPr>
                <w:ilvl w:val="0"/>
                <w:numId w:val="10"/>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A via oral é utilizada para a administração de substâncias que são absorvidas no trato gastrintestinal com mais facilidade; </w:t>
            </w:r>
          </w:p>
          <w:p w14:paraId="3D6296C3" w14:textId="77777777" w:rsidR="00D51443" w:rsidRPr="003474FC" w:rsidRDefault="00D51443" w:rsidP="00D51443">
            <w:pPr>
              <w:pStyle w:val="PargrafodaLista"/>
              <w:numPr>
                <w:ilvl w:val="0"/>
                <w:numId w:val="10"/>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O volume e a dose dessas substâncias são introduzidos pela boca e apresentados, geralmente, em gotas, drágeas, cápsulas e comprimidos; </w:t>
            </w:r>
          </w:p>
          <w:p w14:paraId="0A3E8A04" w14:textId="77777777" w:rsidR="00D51443" w:rsidRPr="005B358B" w:rsidRDefault="00D51443" w:rsidP="00D51443">
            <w:pPr>
              <w:pStyle w:val="PargrafodaLista"/>
              <w:numPr>
                <w:ilvl w:val="0"/>
                <w:numId w:val="10"/>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As vacinas administradas por essa via são: a vacina oral contra a poliomielite e a vacina oral contra Rotavírus. </w:t>
            </w:r>
          </w:p>
        </w:tc>
      </w:tr>
      <w:tr w:rsidR="00D51443" w:rsidRPr="003474FC" w14:paraId="09ABBB7F" w14:textId="77777777" w:rsidTr="00D51443">
        <w:tblPrEx>
          <w:tblCellMar>
            <w:top w:w="56" w:type="dxa"/>
            <w:left w:w="50" w:type="dxa"/>
            <w:bottom w:w="7" w:type="dxa"/>
          </w:tblCellMar>
        </w:tblPrEx>
        <w:trPr>
          <w:trHeight w:val="2632"/>
        </w:trPr>
        <w:tc>
          <w:tcPr>
            <w:tcW w:w="9912" w:type="dxa"/>
            <w:gridSpan w:val="19"/>
            <w:tcBorders>
              <w:top w:val="single" w:sz="2" w:space="0" w:color="000000"/>
              <w:left w:val="single" w:sz="2" w:space="0" w:color="000000"/>
              <w:bottom w:val="single" w:sz="4" w:space="0" w:color="auto"/>
              <w:right w:val="single" w:sz="2" w:space="0" w:color="000000"/>
            </w:tcBorders>
            <w:shd w:val="clear" w:color="auto" w:fill="auto"/>
          </w:tcPr>
          <w:p w14:paraId="131BCB3A"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b/>
                <w:sz w:val="24"/>
                <w:szCs w:val="24"/>
              </w:rPr>
              <w:t>Cuidados:</w:t>
            </w:r>
          </w:p>
          <w:p w14:paraId="2C501CF4" w14:textId="77777777" w:rsidR="00D51443" w:rsidRPr="003474FC" w:rsidRDefault="00D51443" w:rsidP="00D51443">
            <w:pPr>
              <w:pStyle w:val="PargrafodaLista"/>
              <w:numPr>
                <w:ilvl w:val="0"/>
                <w:numId w:val="11"/>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Não encostar o bico da bisnaga na boca da criança; </w:t>
            </w:r>
          </w:p>
          <w:p w14:paraId="18738EEA" w14:textId="77777777" w:rsidR="00D51443" w:rsidRPr="003474FC" w:rsidRDefault="00D51443" w:rsidP="00D51443">
            <w:pPr>
              <w:pStyle w:val="PargrafodaLista"/>
              <w:numPr>
                <w:ilvl w:val="0"/>
                <w:numId w:val="11"/>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Se a criança vomitar ou regurgitar após administração da vacina </w:t>
            </w:r>
            <w:r w:rsidRPr="003474FC">
              <w:rPr>
                <w:rFonts w:ascii="Arial" w:eastAsia="Arial" w:hAnsi="Arial" w:cs="Arial"/>
                <w:sz w:val="24"/>
                <w:szCs w:val="24"/>
                <w:u w:val="single" w:color="000000"/>
              </w:rPr>
              <w:t>pólio</w:t>
            </w:r>
            <w:r w:rsidRPr="003474FC">
              <w:rPr>
                <w:rFonts w:ascii="Arial" w:eastAsia="Arial" w:hAnsi="Arial" w:cs="Arial"/>
                <w:sz w:val="24"/>
                <w:szCs w:val="24"/>
              </w:rPr>
              <w:t xml:space="preserve">, administrar novamente; </w:t>
            </w:r>
          </w:p>
          <w:p w14:paraId="243E6B6B" w14:textId="77777777" w:rsidR="00D51443" w:rsidRPr="003474FC" w:rsidRDefault="00D51443" w:rsidP="00D51443">
            <w:pPr>
              <w:pStyle w:val="PargrafodaLista"/>
              <w:numPr>
                <w:ilvl w:val="0"/>
                <w:numId w:val="11"/>
              </w:numPr>
              <w:spacing w:after="0" w:line="360" w:lineRule="auto"/>
              <w:ind w:right="97"/>
              <w:jc w:val="both"/>
              <w:rPr>
                <w:rFonts w:ascii="Arial" w:eastAsia="Arial" w:hAnsi="Arial" w:cs="Arial"/>
                <w:b/>
                <w:sz w:val="24"/>
                <w:szCs w:val="24"/>
              </w:rPr>
            </w:pPr>
            <w:r w:rsidRPr="003474FC">
              <w:rPr>
                <w:rFonts w:ascii="Arial" w:eastAsia="Arial" w:hAnsi="Arial" w:cs="Arial"/>
                <w:sz w:val="24"/>
                <w:szCs w:val="24"/>
              </w:rPr>
              <w:t xml:space="preserve">Se a criança vomitar ou regurgitar após administração da vacina </w:t>
            </w:r>
            <w:r w:rsidRPr="003474FC">
              <w:rPr>
                <w:rFonts w:ascii="Arial" w:eastAsia="Arial" w:hAnsi="Arial" w:cs="Arial"/>
                <w:sz w:val="24"/>
                <w:szCs w:val="24"/>
                <w:u w:val="single"/>
              </w:rPr>
              <w:t>rotavírus</w:t>
            </w:r>
            <w:r w:rsidRPr="003474FC">
              <w:rPr>
                <w:rFonts w:ascii="Arial" w:eastAsia="Arial" w:hAnsi="Arial" w:cs="Arial"/>
                <w:sz w:val="24"/>
                <w:szCs w:val="24"/>
              </w:rPr>
              <w:t xml:space="preserve">, não </w:t>
            </w:r>
            <w:r w:rsidRPr="003474FC">
              <w:rPr>
                <w:rFonts w:ascii="Arial" w:eastAsia="Arial" w:hAnsi="Arial" w:cs="Arial"/>
                <w:sz w:val="24"/>
                <w:szCs w:val="24"/>
                <w:shd w:val="clear" w:color="auto" w:fill="7F7F7F"/>
              </w:rPr>
              <w:t xml:space="preserve"> </w:t>
            </w:r>
            <w:r w:rsidRPr="003474FC">
              <w:rPr>
                <w:rFonts w:ascii="Arial" w:eastAsia="Arial" w:hAnsi="Arial" w:cs="Arial"/>
                <w:sz w:val="24"/>
                <w:szCs w:val="24"/>
              </w:rPr>
              <w:t>administrar novamente.</w:t>
            </w:r>
          </w:p>
        </w:tc>
      </w:tr>
      <w:tr w:rsidR="00D51443" w:rsidRPr="003474FC" w14:paraId="55223353" w14:textId="77777777" w:rsidTr="00D51443">
        <w:tblPrEx>
          <w:tblCellMar>
            <w:top w:w="56" w:type="dxa"/>
            <w:left w:w="50" w:type="dxa"/>
            <w:bottom w:w="7" w:type="dxa"/>
          </w:tblCellMar>
        </w:tblPrEx>
        <w:trPr>
          <w:trHeight w:val="797"/>
        </w:trPr>
        <w:tc>
          <w:tcPr>
            <w:tcW w:w="9912" w:type="dxa"/>
            <w:gridSpan w:val="19"/>
            <w:tcBorders>
              <w:top w:val="single" w:sz="4" w:space="0" w:color="auto"/>
              <w:left w:val="single" w:sz="2" w:space="0" w:color="000000"/>
              <w:bottom w:val="single" w:sz="2" w:space="0" w:color="000000"/>
              <w:right w:val="single" w:sz="2" w:space="0" w:color="000000"/>
            </w:tcBorders>
            <w:shd w:val="clear" w:color="auto" w:fill="auto"/>
          </w:tcPr>
          <w:p w14:paraId="1C449F87" w14:textId="77777777" w:rsidR="00D51443" w:rsidRPr="003474FC" w:rsidRDefault="00D51443" w:rsidP="00D51443">
            <w:pPr>
              <w:spacing w:after="0" w:line="360" w:lineRule="auto"/>
              <w:ind w:left="5" w:right="97"/>
              <w:jc w:val="both"/>
              <w:rPr>
                <w:rFonts w:ascii="Arial" w:hAnsi="Arial" w:cs="Arial"/>
                <w:sz w:val="24"/>
                <w:szCs w:val="24"/>
              </w:rPr>
            </w:pPr>
            <w:r w:rsidRPr="003474FC">
              <w:rPr>
                <w:rFonts w:ascii="Arial" w:eastAsia="Arial" w:hAnsi="Arial" w:cs="Arial"/>
                <w:b/>
                <w:sz w:val="24"/>
                <w:szCs w:val="24"/>
              </w:rPr>
              <w:t>Ações em caso de não conformidade:</w:t>
            </w:r>
          </w:p>
          <w:p w14:paraId="0FA8ADDA" w14:textId="77777777" w:rsidR="00D51443" w:rsidRPr="003474FC" w:rsidRDefault="00D51443" w:rsidP="00D51443">
            <w:pPr>
              <w:pStyle w:val="PargrafodaLista"/>
              <w:numPr>
                <w:ilvl w:val="0"/>
                <w:numId w:val="12"/>
              </w:numPr>
              <w:spacing w:after="0" w:line="360" w:lineRule="auto"/>
              <w:ind w:right="97"/>
              <w:jc w:val="both"/>
              <w:rPr>
                <w:rFonts w:ascii="Arial" w:hAnsi="Arial" w:cs="Arial"/>
                <w:sz w:val="24"/>
                <w:szCs w:val="24"/>
              </w:rPr>
            </w:pPr>
            <w:r w:rsidRPr="003474FC">
              <w:rPr>
                <w:rFonts w:ascii="Arial" w:eastAsia="Arial" w:hAnsi="Arial" w:cs="Arial"/>
                <w:sz w:val="24"/>
                <w:szCs w:val="24"/>
              </w:rPr>
              <w:t xml:space="preserve">Se, no momento da administração da vacina da pólio oral, encostar o bico da bisnaga na boca da criança, descartar a bisnaga. </w:t>
            </w:r>
          </w:p>
        </w:tc>
      </w:tr>
      <w:tr w:rsidR="00D51443" w:rsidRPr="003474FC" w14:paraId="6ED08632" w14:textId="77777777" w:rsidTr="00D51443">
        <w:tblPrEx>
          <w:tblCellMar>
            <w:top w:w="56" w:type="dxa"/>
            <w:left w:w="50" w:type="dxa"/>
            <w:bottom w:w="7" w:type="dxa"/>
          </w:tblCellMar>
        </w:tblPrEx>
        <w:trPr>
          <w:trHeight w:val="732"/>
        </w:trPr>
        <w:tc>
          <w:tcPr>
            <w:tcW w:w="3304" w:type="dxa"/>
            <w:gridSpan w:val="7"/>
            <w:tcBorders>
              <w:top w:val="single" w:sz="2" w:space="0" w:color="000000"/>
              <w:left w:val="single" w:sz="2" w:space="0" w:color="000000"/>
              <w:bottom w:val="single" w:sz="2" w:space="0" w:color="000000"/>
              <w:right w:val="single" w:sz="2" w:space="0" w:color="000000"/>
            </w:tcBorders>
            <w:shd w:val="clear" w:color="auto" w:fill="auto"/>
          </w:tcPr>
          <w:p w14:paraId="67DBEA47"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4C626AB" w14:textId="69C72738" w:rsidR="00D51443" w:rsidRPr="003474FC" w:rsidRDefault="00D51443" w:rsidP="00D51443">
            <w:pPr>
              <w:spacing w:after="0" w:line="360" w:lineRule="auto"/>
              <w:ind w:right="140"/>
              <w:jc w:val="both"/>
              <w:rPr>
                <w:rFonts w:ascii="Arial" w:hAnsi="Arial" w:cs="Arial"/>
                <w:sz w:val="24"/>
                <w:szCs w:val="24"/>
              </w:rPr>
            </w:pPr>
          </w:p>
        </w:tc>
        <w:tc>
          <w:tcPr>
            <w:tcW w:w="3304" w:type="dxa"/>
            <w:gridSpan w:val="6"/>
            <w:tcBorders>
              <w:top w:val="single" w:sz="2" w:space="0" w:color="000000"/>
              <w:left w:val="single" w:sz="2" w:space="0" w:color="000000"/>
              <w:bottom w:val="single" w:sz="2" w:space="0" w:color="000000"/>
              <w:right w:val="single" w:sz="2" w:space="0" w:color="000000"/>
            </w:tcBorders>
            <w:shd w:val="clear" w:color="auto" w:fill="auto"/>
          </w:tcPr>
          <w:p w14:paraId="0E5D8262" w14:textId="180C8B6E"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04" w:type="dxa"/>
            <w:gridSpan w:val="6"/>
            <w:tcBorders>
              <w:top w:val="single" w:sz="2" w:space="0" w:color="000000"/>
              <w:left w:val="single" w:sz="2" w:space="0" w:color="000000"/>
              <w:bottom w:val="single" w:sz="2" w:space="0" w:color="000000"/>
              <w:right w:val="single" w:sz="2" w:space="0" w:color="000000"/>
            </w:tcBorders>
            <w:shd w:val="clear" w:color="auto" w:fill="auto"/>
          </w:tcPr>
          <w:p w14:paraId="5A2C4143" w14:textId="344DAE96"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5D2F710" w14:textId="77777777" w:rsidR="005B5FEF" w:rsidRDefault="005B5FEF" w:rsidP="003474FC">
      <w:pPr>
        <w:spacing w:after="0" w:line="360" w:lineRule="auto"/>
        <w:ind w:right="140"/>
        <w:rPr>
          <w:rFonts w:ascii="Arial" w:hAnsi="Arial" w:cs="Arial"/>
          <w:sz w:val="24"/>
          <w:szCs w:val="24"/>
        </w:rPr>
      </w:pPr>
    </w:p>
    <w:p w14:paraId="595CEA8A" w14:textId="77777777" w:rsidR="005B5FEF" w:rsidRDefault="005B5FEF" w:rsidP="003474FC">
      <w:pPr>
        <w:spacing w:after="0" w:line="360" w:lineRule="auto"/>
        <w:ind w:right="140"/>
        <w:rPr>
          <w:rFonts w:ascii="Arial" w:hAnsi="Arial" w:cs="Arial"/>
          <w:sz w:val="24"/>
          <w:szCs w:val="24"/>
        </w:rPr>
      </w:pPr>
    </w:p>
    <w:p w14:paraId="5C9EA625" w14:textId="77777777" w:rsidR="005B5FEF" w:rsidRDefault="005B5FEF" w:rsidP="003474FC">
      <w:pPr>
        <w:spacing w:after="0" w:line="360" w:lineRule="auto"/>
        <w:ind w:right="140"/>
        <w:rPr>
          <w:rFonts w:ascii="Arial" w:hAnsi="Arial" w:cs="Arial"/>
          <w:sz w:val="24"/>
          <w:szCs w:val="24"/>
        </w:rPr>
      </w:pPr>
    </w:p>
    <w:p w14:paraId="4D58B680" w14:textId="77777777" w:rsidR="005B5FEF" w:rsidRPr="003474FC" w:rsidRDefault="005B5FEF" w:rsidP="003474FC">
      <w:pPr>
        <w:spacing w:after="0" w:line="360" w:lineRule="auto"/>
        <w:ind w:right="140"/>
        <w:rPr>
          <w:rFonts w:ascii="Arial" w:hAnsi="Arial" w:cs="Arial"/>
          <w:sz w:val="24"/>
          <w:szCs w:val="24"/>
        </w:rPr>
      </w:pPr>
    </w:p>
    <w:p w14:paraId="5F5E3D44" w14:textId="77777777" w:rsidR="00ED15DE" w:rsidRPr="003474FC" w:rsidRDefault="00ED15DE" w:rsidP="003474FC">
      <w:pPr>
        <w:spacing w:after="0" w:line="360" w:lineRule="auto"/>
        <w:ind w:right="8224"/>
        <w:jc w:val="both"/>
        <w:rPr>
          <w:rFonts w:ascii="Arial" w:hAnsi="Arial" w:cs="Arial"/>
          <w:sz w:val="24"/>
          <w:szCs w:val="24"/>
        </w:rPr>
      </w:pPr>
    </w:p>
    <w:p w14:paraId="5B9953A3" w14:textId="77777777" w:rsidR="00ED15DE" w:rsidRPr="003474FC" w:rsidRDefault="00ED15DE" w:rsidP="003474FC">
      <w:pPr>
        <w:spacing w:after="0" w:line="360" w:lineRule="auto"/>
        <w:ind w:left="797"/>
        <w:jc w:val="both"/>
        <w:rPr>
          <w:rFonts w:ascii="Arial" w:hAnsi="Arial" w:cs="Arial"/>
          <w:sz w:val="24"/>
          <w:szCs w:val="24"/>
        </w:rPr>
      </w:pPr>
    </w:p>
    <w:p w14:paraId="242A8D73" w14:textId="77777777" w:rsidR="00ED15DE" w:rsidRPr="003474FC" w:rsidRDefault="00ED15DE" w:rsidP="003474FC">
      <w:pPr>
        <w:spacing w:after="0" w:line="360" w:lineRule="auto"/>
        <w:ind w:left="797"/>
        <w:jc w:val="both"/>
        <w:rPr>
          <w:rFonts w:ascii="Arial" w:hAnsi="Arial" w:cs="Arial"/>
          <w:sz w:val="24"/>
          <w:szCs w:val="24"/>
        </w:rPr>
      </w:pPr>
    </w:p>
    <w:p w14:paraId="0F814A93" w14:textId="77777777" w:rsidR="00ED15DE" w:rsidRPr="003474FC" w:rsidRDefault="00ED15DE" w:rsidP="003474FC">
      <w:pPr>
        <w:spacing w:after="0" w:line="360" w:lineRule="auto"/>
        <w:ind w:left="797"/>
        <w:jc w:val="both"/>
        <w:rPr>
          <w:rFonts w:ascii="Arial" w:hAnsi="Arial" w:cs="Arial"/>
          <w:sz w:val="24"/>
          <w:szCs w:val="24"/>
        </w:rPr>
      </w:pPr>
    </w:p>
    <w:p w14:paraId="6E169C0D" w14:textId="77777777" w:rsidR="00ED15DE" w:rsidRPr="003474FC" w:rsidRDefault="00ED15DE" w:rsidP="003474FC">
      <w:pPr>
        <w:spacing w:after="0" w:line="360" w:lineRule="auto"/>
        <w:ind w:right="140"/>
        <w:rPr>
          <w:rFonts w:ascii="Arial" w:hAnsi="Arial" w:cs="Arial"/>
          <w:sz w:val="24"/>
          <w:szCs w:val="24"/>
        </w:rPr>
      </w:pPr>
    </w:p>
    <w:p w14:paraId="746D96D4" w14:textId="77777777" w:rsidR="00F217A1" w:rsidRPr="003474FC" w:rsidRDefault="00F217A1" w:rsidP="003474FC">
      <w:pPr>
        <w:spacing w:after="0" w:line="360" w:lineRule="auto"/>
        <w:ind w:right="140"/>
        <w:rPr>
          <w:rFonts w:ascii="Arial" w:hAnsi="Arial" w:cs="Arial"/>
          <w:sz w:val="24"/>
          <w:szCs w:val="24"/>
        </w:rPr>
      </w:pPr>
    </w:p>
    <w:p w14:paraId="2B4049D0" w14:textId="77777777" w:rsidR="00F217A1" w:rsidRPr="003474FC" w:rsidRDefault="00F217A1" w:rsidP="003474FC">
      <w:pPr>
        <w:spacing w:after="0" w:line="360" w:lineRule="auto"/>
        <w:ind w:right="140"/>
        <w:rPr>
          <w:rFonts w:ascii="Arial" w:hAnsi="Arial" w:cs="Arial"/>
          <w:sz w:val="24"/>
          <w:szCs w:val="24"/>
        </w:rPr>
      </w:pPr>
    </w:p>
    <w:p w14:paraId="5C5C81B5" w14:textId="77777777" w:rsidR="00F217A1" w:rsidRPr="003474FC" w:rsidRDefault="00F217A1" w:rsidP="003474FC">
      <w:pPr>
        <w:spacing w:after="0" w:line="360" w:lineRule="auto"/>
        <w:ind w:right="140"/>
        <w:rPr>
          <w:rFonts w:ascii="Arial" w:hAnsi="Arial" w:cs="Arial"/>
          <w:sz w:val="24"/>
          <w:szCs w:val="24"/>
        </w:rPr>
      </w:pPr>
    </w:p>
    <w:p w14:paraId="63E8F217" w14:textId="77777777" w:rsidR="00F217A1" w:rsidRPr="003474FC" w:rsidRDefault="00F217A1" w:rsidP="003474FC">
      <w:pPr>
        <w:spacing w:after="0" w:line="360" w:lineRule="auto"/>
        <w:ind w:right="140"/>
        <w:rPr>
          <w:rFonts w:ascii="Arial" w:hAnsi="Arial" w:cs="Arial"/>
          <w:sz w:val="24"/>
          <w:szCs w:val="24"/>
        </w:rPr>
      </w:pPr>
    </w:p>
    <w:p w14:paraId="7A9C476D" w14:textId="77777777" w:rsidR="00F217A1" w:rsidRPr="003474FC" w:rsidRDefault="00F217A1" w:rsidP="003474FC">
      <w:pPr>
        <w:spacing w:after="0" w:line="360" w:lineRule="auto"/>
        <w:ind w:right="140"/>
        <w:rPr>
          <w:rFonts w:ascii="Arial" w:hAnsi="Arial" w:cs="Arial"/>
          <w:sz w:val="24"/>
          <w:szCs w:val="24"/>
        </w:rPr>
      </w:pPr>
    </w:p>
    <w:p w14:paraId="0B94EB5E" w14:textId="2B41B9CA" w:rsidR="00F217A1" w:rsidRPr="003474FC" w:rsidRDefault="008079F3" w:rsidP="008079F3">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page" w:tblpX="1185" w:tblpY="128"/>
        <w:tblW w:w="9842" w:type="dxa"/>
        <w:tblCellMar>
          <w:top w:w="56" w:type="dxa"/>
          <w:left w:w="50" w:type="dxa"/>
          <w:right w:w="0" w:type="dxa"/>
        </w:tblCellMar>
        <w:tblLook w:val="04A0" w:firstRow="1" w:lastRow="0" w:firstColumn="1" w:lastColumn="0" w:noHBand="0" w:noVBand="1"/>
      </w:tblPr>
      <w:tblGrid>
        <w:gridCol w:w="2231"/>
        <w:gridCol w:w="1049"/>
        <w:gridCol w:w="2675"/>
        <w:gridCol w:w="606"/>
        <w:gridCol w:w="1571"/>
        <w:gridCol w:w="1710"/>
      </w:tblGrid>
      <w:tr w:rsidR="00D51443" w:rsidRPr="003474FC" w14:paraId="73F12CBC" w14:textId="77777777" w:rsidTr="008079F3">
        <w:trPr>
          <w:trHeight w:val="1356"/>
        </w:trPr>
        <w:tc>
          <w:tcPr>
            <w:tcW w:w="2231" w:type="dxa"/>
            <w:tcBorders>
              <w:top w:val="single" w:sz="2" w:space="0" w:color="000000"/>
              <w:left w:val="single" w:sz="2" w:space="0" w:color="000000"/>
              <w:bottom w:val="single" w:sz="4" w:space="0" w:color="000000"/>
              <w:right w:val="single" w:sz="2" w:space="0" w:color="000000"/>
            </w:tcBorders>
            <w:shd w:val="clear" w:color="auto" w:fill="auto"/>
            <w:vAlign w:val="center"/>
          </w:tcPr>
          <w:p w14:paraId="24F4BB9A" w14:textId="5EEB7588" w:rsidR="00D51443" w:rsidRPr="003474FC" w:rsidRDefault="008079F3" w:rsidP="008079F3">
            <w:pPr>
              <w:spacing w:after="0" w:line="360" w:lineRule="auto"/>
              <w:ind w:right="58"/>
              <w:jc w:val="center"/>
              <w:rPr>
                <w:rFonts w:ascii="Arial" w:hAnsi="Arial" w:cs="Arial"/>
                <w:sz w:val="24"/>
                <w:szCs w:val="24"/>
              </w:rPr>
            </w:pPr>
            <w:r w:rsidRPr="008079F3">
              <w:rPr>
                <w:rFonts w:ascii="Arial" w:hAnsi="Arial" w:cs="Arial"/>
                <w:b/>
                <w:sz w:val="24"/>
                <w:szCs w:val="24"/>
              </w:rPr>
              <w:t>LOGO</w:t>
            </w:r>
          </w:p>
        </w:tc>
        <w:tc>
          <w:tcPr>
            <w:tcW w:w="7611"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5067BEE4" w14:textId="69934E7D" w:rsidR="00D51443" w:rsidRPr="003474FC" w:rsidRDefault="00D51443"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Pr>
                <w:rFonts w:ascii="Arial" w:hAnsi="Arial" w:cs="Arial"/>
                <w:sz w:val="24"/>
                <w:szCs w:val="24"/>
              </w:rPr>
              <w:t xml:space="preserve"> </w:t>
            </w:r>
            <w:r w:rsidRPr="003474FC">
              <w:rPr>
                <w:rFonts w:ascii="Arial" w:eastAsia="Arial" w:hAnsi="Arial" w:cs="Arial"/>
                <w:sz w:val="24"/>
                <w:szCs w:val="24"/>
              </w:rPr>
              <w:t>OPERACIONAL</w:t>
            </w:r>
            <w:r>
              <w:rPr>
                <w:rFonts w:ascii="Arial" w:hAnsi="Arial" w:cs="Arial"/>
                <w:sz w:val="24"/>
                <w:szCs w:val="24"/>
              </w:rPr>
              <w:t xml:space="preserve"> </w:t>
            </w:r>
            <w:r w:rsidRPr="003474FC">
              <w:rPr>
                <w:rFonts w:ascii="Arial" w:eastAsia="Arial" w:hAnsi="Arial" w:cs="Arial"/>
                <w:sz w:val="24"/>
                <w:szCs w:val="24"/>
              </w:rPr>
              <w:t>PADRÃO – POP</w:t>
            </w:r>
          </w:p>
          <w:p w14:paraId="3713214C" w14:textId="77777777" w:rsidR="00D51443" w:rsidRPr="003474FC" w:rsidRDefault="00D51443" w:rsidP="00D51443">
            <w:pPr>
              <w:spacing w:after="0" w:line="360" w:lineRule="auto"/>
              <w:jc w:val="center"/>
              <w:rPr>
                <w:rFonts w:ascii="Arial" w:hAnsi="Arial" w:cs="Arial"/>
                <w:sz w:val="24"/>
                <w:szCs w:val="24"/>
              </w:rPr>
            </w:pPr>
            <w:r w:rsidRPr="003474FC">
              <w:rPr>
                <w:rFonts w:ascii="Arial" w:eastAsia="Arial" w:hAnsi="Arial" w:cs="Arial"/>
                <w:sz w:val="24"/>
                <w:szCs w:val="24"/>
              </w:rPr>
              <w:t>Nº 05</w:t>
            </w:r>
          </w:p>
        </w:tc>
      </w:tr>
      <w:tr w:rsidR="00D51443" w:rsidRPr="003474FC" w14:paraId="190DBC3A" w14:textId="77777777" w:rsidTr="00D51443">
        <w:trPr>
          <w:trHeight w:val="672"/>
        </w:trPr>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64E171F"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CD9A63F"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4CBC29C" w14:textId="77777777" w:rsidR="00D51443" w:rsidRPr="003474FC" w:rsidRDefault="00D51443" w:rsidP="00D51443">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Pr>
          <w:p w14:paraId="57F5C119" w14:textId="77777777" w:rsidR="00D51443" w:rsidRPr="003474FC" w:rsidRDefault="00D51443"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DC18A" w14:textId="77777777" w:rsidR="00D51443" w:rsidRDefault="00D51443" w:rsidP="00D51443">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66F67C5C" w14:textId="77777777" w:rsidR="00D51443" w:rsidRPr="003474FC" w:rsidRDefault="00D51443" w:rsidP="00D51443">
            <w:pPr>
              <w:spacing w:after="0" w:line="360" w:lineRule="auto"/>
              <w:ind w:right="140"/>
              <w:jc w:val="center"/>
              <w:rPr>
                <w:rFonts w:ascii="Arial" w:hAnsi="Arial" w:cs="Arial"/>
                <w:sz w:val="24"/>
                <w:szCs w:val="24"/>
              </w:rPr>
            </w:pPr>
            <w:r>
              <w:rPr>
                <w:rFonts w:ascii="Arial" w:eastAsia="Arial" w:hAnsi="Arial" w:cs="Arial"/>
                <w:sz w:val="24"/>
                <w:szCs w:val="24"/>
              </w:rPr>
              <w:t>N</w:t>
            </w:r>
            <w:r w:rsidRPr="003474FC">
              <w:rPr>
                <w:rFonts w:ascii="Arial" w:eastAsia="Arial" w:hAnsi="Arial" w:cs="Arial"/>
                <w:sz w:val="24"/>
                <w:szCs w:val="24"/>
              </w:rPr>
              <w:t>º 01</w:t>
            </w:r>
          </w:p>
        </w:tc>
      </w:tr>
      <w:tr w:rsidR="00D51443" w:rsidRPr="003474FC" w14:paraId="572932FC" w14:textId="77777777" w:rsidTr="00D51443">
        <w:trPr>
          <w:trHeight w:val="661"/>
        </w:trPr>
        <w:tc>
          <w:tcPr>
            <w:tcW w:w="9842" w:type="dxa"/>
            <w:gridSpan w:val="6"/>
            <w:tcBorders>
              <w:top w:val="single" w:sz="4" w:space="0" w:color="000000"/>
              <w:left w:val="single" w:sz="2" w:space="0" w:color="000000"/>
              <w:bottom w:val="single" w:sz="2" w:space="0" w:color="000000"/>
              <w:right w:val="single" w:sz="2" w:space="0" w:color="000000"/>
            </w:tcBorders>
            <w:shd w:val="clear" w:color="auto" w:fill="auto"/>
          </w:tcPr>
          <w:p w14:paraId="3EFAB8A4" w14:textId="77777777" w:rsidR="00D51443" w:rsidRPr="003474FC" w:rsidRDefault="00D51443" w:rsidP="00D51443">
            <w:pPr>
              <w:spacing w:after="0" w:line="360" w:lineRule="auto"/>
              <w:ind w:left="5" w:right="179"/>
              <w:jc w:val="both"/>
              <w:rPr>
                <w:rFonts w:ascii="Arial" w:hAnsi="Arial" w:cs="Arial"/>
                <w:sz w:val="24"/>
                <w:szCs w:val="24"/>
              </w:rPr>
            </w:pPr>
            <w:r w:rsidRPr="003474FC">
              <w:rPr>
                <w:rFonts w:ascii="Arial" w:eastAsia="Arial" w:hAnsi="Arial" w:cs="Arial"/>
                <w:b/>
                <w:sz w:val="24"/>
                <w:szCs w:val="24"/>
              </w:rPr>
              <w:t xml:space="preserve">Atividade: Administração de vacina Intradérmica (ID) </w:t>
            </w:r>
          </w:p>
          <w:p w14:paraId="338A2E91" w14:textId="77777777" w:rsidR="00D51443" w:rsidRPr="003474FC" w:rsidRDefault="00D51443" w:rsidP="00D51443">
            <w:pPr>
              <w:spacing w:after="0" w:line="360" w:lineRule="auto"/>
              <w:ind w:left="5" w:right="179"/>
              <w:jc w:val="both"/>
              <w:rPr>
                <w:rFonts w:ascii="Arial" w:hAnsi="Arial" w:cs="Arial"/>
                <w:sz w:val="24"/>
                <w:szCs w:val="24"/>
              </w:rPr>
            </w:pPr>
            <w:r>
              <w:rPr>
                <w:rFonts w:ascii="Arial" w:eastAsia="Arial" w:hAnsi="Arial" w:cs="Arial"/>
                <w:sz w:val="24"/>
                <w:szCs w:val="24"/>
              </w:rPr>
              <w:t>Executante: Enfermeiros e T</w:t>
            </w:r>
            <w:r w:rsidRPr="003474FC">
              <w:rPr>
                <w:rFonts w:ascii="Arial" w:eastAsia="Arial" w:hAnsi="Arial" w:cs="Arial"/>
                <w:sz w:val="24"/>
                <w:szCs w:val="24"/>
              </w:rPr>
              <w:t xml:space="preserve">écnicos de Enfermagem </w:t>
            </w:r>
          </w:p>
        </w:tc>
      </w:tr>
      <w:tr w:rsidR="00D51443" w:rsidRPr="003474FC" w14:paraId="2B61A0D9" w14:textId="77777777" w:rsidTr="00D51443">
        <w:trPr>
          <w:trHeight w:val="665"/>
        </w:trPr>
        <w:tc>
          <w:tcPr>
            <w:tcW w:w="9842" w:type="dxa"/>
            <w:gridSpan w:val="6"/>
            <w:tcBorders>
              <w:top w:val="single" w:sz="2" w:space="0" w:color="000000"/>
              <w:left w:val="single" w:sz="2" w:space="0" w:color="000000"/>
              <w:bottom w:val="single" w:sz="2" w:space="0" w:color="000000"/>
              <w:right w:val="single" w:sz="2" w:space="0" w:color="000000"/>
            </w:tcBorders>
            <w:shd w:val="clear" w:color="auto" w:fill="auto"/>
          </w:tcPr>
          <w:p w14:paraId="6295E43B" w14:textId="77777777" w:rsidR="00D51443" w:rsidRPr="003474FC" w:rsidRDefault="00D51443" w:rsidP="00D51443">
            <w:pPr>
              <w:spacing w:after="0" w:line="360" w:lineRule="auto"/>
              <w:ind w:left="5" w:right="179"/>
              <w:jc w:val="both"/>
              <w:rPr>
                <w:rFonts w:ascii="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Orientar corretamente sobre a técnica de vacinação visando assim à diminuição de EAPV.  </w:t>
            </w:r>
          </w:p>
        </w:tc>
      </w:tr>
      <w:tr w:rsidR="00D51443" w:rsidRPr="003474FC" w14:paraId="2A86DEA3" w14:textId="77777777" w:rsidTr="00D51443">
        <w:trPr>
          <w:trHeight w:val="2590"/>
        </w:trPr>
        <w:tc>
          <w:tcPr>
            <w:tcW w:w="9842" w:type="dxa"/>
            <w:gridSpan w:val="6"/>
            <w:tcBorders>
              <w:top w:val="single" w:sz="2" w:space="0" w:color="000000"/>
              <w:left w:val="single" w:sz="2" w:space="0" w:color="000000"/>
              <w:bottom w:val="single" w:sz="2" w:space="0" w:color="000000"/>
              <w:right w:val="single" w:sz="2" w:space="0" w:color="000000"/>
            </w:tcBorders>
            <w:shd w:val="clear" w:color="auto" w:fill="auto"/>
          </w:tcPr>
          <w:p w14:paraId="5B647082" w14:textId="77777777" w:rsidR="00D51443" w:rsidRDefault="00D51443" w:rsidP="00D51443">
            <w:pPr>
              <w:spacing w:after="0" w:line="360" w:lineRule="auto"/>
              <w:ind w:left="5" w:right="179"/>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373D169A" w14:textId="77777777" w:rsidR="00D51443" w:rsidRPr="003474FC" w:rsidRDefault="00D51443" w:rsidP="00D51443">
            <w:pPr>
              <w:spacing w:after="0" w:line="360" w:lineRule="auto"/>
              <w:ind w:left="5" w:right="179"/>
              <w:jc w:val="both"/>
              <w:rPr>
                <w:rFonts w:ascii="Arial" w:hAnsi="Arial" w:cs="Arial"/>
                <w:sz w:val="24"/>
                <w:szCs w:val="24"/>
              </w:rPr>
            </w:pPr>
            <w:r>
              <w:rPr>
                <w:rFonts w:ascii="Arial" w:eastAsia="Arial" w:hAnsi="Arial" w:cs="Arial"/>
                <w:sz w:val="24"/>
                <w:szCs w:val="24"/>
              </w:rPr>
              <w:t>S</w:t>
            </w:r>
            <w:r w:rsidRPr="003474FC">
              <w:rPr>
                <w:rFonts w:ascii="Arial" w:eastAsia="Arial" w:hAnsi="Arial" w:cs="Arial"/>
                <w:sz w:val="24"/>
                <w:szCs w:val="24"/>
              </w:rPr>
              <w:t xml:space="preserve">eringa para a injeção intradérmica é de 1 ml, que possui escalas de frações em mililitros (0,1 ml); Agulha entre 10 e 13 mm de comprimento, fina (entre 3,8 e 4,5 dec/mm de calibre) e com bisel curto; Luvas; Cuba rim; Algodão seco; Água; Sabão; Papel toalha. </w:t>
            </w:r>
          </w:p>
          <w:p w14:paraId="3D98D096" w14:textId="77777777" w:rsidR="00D51443" w:rsidRPr="003474FC" w:rsidRDefault="00D51443" w:rsidP="00D51443">
            <w:pPr>
              <w:spacing w:after="0" w:line="360" w:lineRule="auto"/>
              <w:ind w:left="5" w:right="179"/>
              <w:jc w:val="both"/>
              <w:rPr>
                <w:rFonts w:ascii="Arial" w:hAnsi="Arial" w:cs="Arial"/>
                <w:sz w:val="24"/>
                <w:szCs w:val="24"/>
              </w:rPr>
            </w:pPr>
            <w:r w:rsidRPr="003474FC">
              <w:rPr>
                <w:rFonts w:ascii="Arial" w:eastAsia="Arial" w:hAnsi="Arial" w:cs="Arial"/>
                <w:b/>
                <w:sz w:val="24"/>
                <w:szCs w:val="24"/>
              </w:rPr>
              <w:t xml:space="preserve">OBS: </w:t>
            </w:r>
            <w:r w:rsidRPr="003474FC">
              <w:rPr>
                <w:rFonts w:ascii="Arial" w:eastAsia="Arial" w:hAnsi="Arial" w:cs="Arial"/>
                <w:sz w:val="24"/>
                <w:szCs w:val="24"/>
              </w:rPr>
              <w:t xml:space="preserve">o uso de luvas não é obrigatório, a não ser que o profissional tenha algum problema nas mãos ou unhas (EX: fungos, dermatite). Neste caso, trocar as luvas a cada administração. O uso das luvas não dispensa a lavagem das mãos, antes e depois de cada procedimento. </w:t>
            </w:r>
          </w:p>
        </w:tc>
      </w:tr>
      <w:tr w:rsidR="00D51443" w:rsidRPr="003474FC" w14:paraId="1BACE697" w14:textId="77777777" w:rsidTr="00D51443">
        <w:trPr>
          <w:trHeight w:val="2590"/>
        </w:trPr>
        <w:tc>
          <w:tcPr>
            <w:tcW w:w="9842" w:type="dxa"/>
            <w:gridSpan w:val="6"/>
            <w:tcBorders>
              <w:top w:val="single" w:sz="2" w:space="0" w:color="000000"/>
              <w:left w:val="single" w:sz="2" w:space="0" w:color="000000"/>
              <w:bottom w:val="single" w:sz="2" w:space="0" w:color="000000"/>
              <w:right w:val="single" w:sz="2" w:space="0" w:color="000000"/>
            </w:tcBorders>
            <w:shd w:val="clear" w:color="auto" w:fill="auto"/>
          </w:tcPr>
          <w:p w14:paraId="1317EC62" w14:textId="77777777" w:rsidR="00D51443" w:rsidRPr="003474FC" w:rsidRDefault="00D51443" w:rsidP="00D51443">
            <w:pPr>
              <w:spacing w:after="0" w:line="360" w:lineRule="auto"/>
              <w:ind w:left="5" w:right="179"/>
              <w:jc w:val="both"/>
              <w:rPr>
                <w:rFonts w:ascii="Arial" w:hAnsi="Arial" w:cs="Arial"/>
                <w:sz w:val="24"/>
                <w:szCs w:val="24"/>
              </w:rPr>
            </w:pPr>
            <w:r w:rsidRPr="003474FC">
              <w:rPr>
                <w:rFonts w:ascii="Arial" w:eastAsia="Arial" w:hAnsi="Arial" w:cs="Arial"/>
                <w:b/>
                <w:sz w:val="24"/>
                <w:szCs w:val="24"/>
              </w:rPr>
              <w:t xml:space="preserve">Principais atividades: </w:t>
            </w:r>
          </w:p>
          <w:p w14:paraId="17D424ED" w14:textId="77777777" w:rsidR="00D51443" w:rsidRPr="003474FC" w:rsidRDefault="00D51443" w:rsidP="00D51443">
            <w:pPr>
              <w:spacing w:after="0" w:line="360" w:lineRule="auto"/>
              <w:ind w:left="5" w:right="179"/>
              <w:jc w:val="both"/>
              <w:rPr>
                <w:rFonts w:ascii="Arial" w:hAnsi="Arial" w:cs="Arial"/>
                <w:sz w:val="24"/>
                <w:szCs w:val="24"/>
              </w:rPr>
            </w:pPr>
            <w:r w:rsidRPr="003474FC">
              <w:rPr>
                <w:rFonts w:ascii="Arial" w:eastAsia="Arial" w:hAnsi="Arial" w:cs="Arial"/>
                <w:sz w:val="24"/>
                <w:szCs w:val="24"/>
              </w:rPr>
              <w:t>Na utilização da via intradérmica a solução é introduz</w:t>
            </w:r>
            <w:r>
              <w:rPr>
                <w:rFonts w:ascii="Arial" w:eastAsia="Arial" w:hAnsi="Arial" w:cs="Arial"/>
                <w:sz w:val="24"/>
                <w:szCs w:val="24"/>
              </w:rPr>
              <w:t xml:space="preserve">ida na camada superficial da </w:t>
            </w:r>
            <w:r w:rsidRPr="003474FC">
              <w:rPr>
                <w:rFonts w:ascii="Arial" w:eastAsia="Arial" w:hAnsi="Arial" w:cs="Arial"/>
                <w:sz w:val="24"/>
                <w:szCs w:val="24"/>
              </w:rPr>
              <w:t>pele,</w:t>
            </w:r>
            <w:r>
              <w:rPr>
                <w:rFonts w:ascii="Arial" w:eastAsia="Arial" w:hAnsi="Arial" w:cs="Arial"/>
                <w:sz w:val="24"/>
                <w:szCs w:val="24"/>
              </w:rPr>
              <w:t xml:space="preserve"> </w:t>
            </w:r>
            <w:r w:rsidRPr="003474FC">
              <w:rPr>
                <w:rFonts w:ascii="Arial" w:eastAsia="Arial" w:hAnsi="Arial" w:cs="Arial"/>
                <w:sz w:val="24"/>
                <w:szCs w:val="24"/>
              </w:rPr>
              <w:t xml:space="preserve">chamada derme:        </w:t>
            </w:r>
          </w:p>
          <w:p w14:paraId="409949DA" w14:textId="77777777" w:rsidR="00D51443" w:rsidRDefault="00D51443" w:rsidP="00D51443">
            <w:pPr>
              <w:spacing w:after="0" w:line="360" w:lineRule="auto"/>
              <w:ind w:left="45" w:right="179"/>
              <w:jc w:val="center"/>
              <w:rPr>
                <w:rFonts w:ascii="Arial" w:hAnsi="Arial" w:cs="Arial"/>
                <w:sz w:val="24"/>
                <w:szCs w:val="24"/>
              </w:rPr>
            </w:pPr>
            <w:r w:rsidRPr="003474FC">
              <w:rPr>
                <w:rFonts w:ascii="Arial" w:hAnsi="Arial" w:cs="Arial"/>
                <w:noProof/>
                <w:sz w:val="24"/>
                <w:szCs w:val="24"/>
              </w:rPr>
              <w:drawing>
                <wp:inline distT="0" distB="0" distL="0" distR="0" wp14:anchorId="4FE48277" wp14:editId="0C6DFD27">
                  <wp:extent cx="2130384" cy="1793174"/>
                  <wp:effectExtent l="19050" t="0" r="3216"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931" cy="1797843"/>
                          </a:xfrm>
                          <a:prstGeom prst="rect">
                            <a:avLst/>
                          </a:prstGeom>
                          <a:noFill/>
                          <a:ln>
                            <a:noFill/>
                          </a:ln>
                        </pic:spPr>
                      </pic:pic>
                    </a:graphicData>
                  </a:graphic>
                </wp:inline>
              </w:drawing>
            </w:r>
          </w:p>
          <w:p w14:paraId="53B2FB0C" w14:textId="77777777" w:rsidR="00D51443" w:rsidRPr="003474FC" w:rsidRDefault="00D51443" w:rsidP="00D51443">
            <w:pPr>
              <w:spacing w:after="0" w:line="360" w:lineRule="auto"/>
              <w:ind w:left="45" w:right="179"/>
              <w:jc w:val="center"/>
              <w:rPr>
                <w:rFonts w:ascii="Arial" w:hAnsi="Arial" w:cs="Arial"/>
                <w:sz w:val="24"/>
                <w:szCs w:val="24"/>
              </w:rPr>
            </w:pPr>
          </w:p>
          <w:p w14:paraId="1455E6CF" w14:textId="77777777" w:rsidR="00D51443" w:rsidRPr="003474FC" w:rsidRDefault="00D51443" w:rsidP="00D51443">
            <w:pPr>
              <w:spacing w:after="0" w:line="360" w:lineRule="auto"/>
              <w:ind w:left="5" w:right="179"/>
              <w:jc w:val="both"/>
              <w:rPr>
                <w:rFonts w:ascii="Arial" w:eastAsia="Arial" w:hAnsi="Arial" w:cs="Arial"/>
                <w:sz w:val="24"/>
                <w:szCs w:val="24"/>
              </w:rPr>
            </w:pPr>
            <w:r w:rsidRPr="003474FC">
              <w:rPr>
                <w:rFonts w:ascii="Arial" w:eastAsia="Arial" w:hAnsi="Arial" w:cs="Arial"/>
                <w:sz w:val="24"/>
                <w:szCs w:val="24"/>
              </w:rPr>
              <w:t xml:space="preserve">A via intradérmica é uma via de absorção muito lenta, utilizada para: </w:t>
            </w:r>
          </w:p>
          <w:p w14:paraId="3E8458CF" w14:textId="77777777" w:rsidR="00D51443" w:rsidRPr="003474FC" w:rsidRDefault="00D51443" w:rsidP="00D51443">
            <w:pPr>
              <w:pStyle w:val="PargrafodaLista"/>
              <w:numPr>
                <w:ilvl w:val="0"/>
                <w:numId w:val="12"/>
              </w:numPr>
              <w:spacing w:after="0" w:line="360" w:lineRule="auto"/>
              <w:ind w:right="179"/>
              <w:jc w:val="both"/>
              <w:rPr>
                <w:rFonts w:ascii="Arial" w:hAnsi="Arial" w:cs="Arial"/>
                <w:sz w:val="24"/>
                <w:szCs w:val="24"/>
              </w:rPr>
            </w:pPr>
            <w:r w:rsidRPr="003474FC">
              <w:rPr>
                <w:rFonts w:ascii="Arial" w:eastAsia="Arial" w:hAnsi="Arial" w:cs="Arial"/>
                <w:sz w:val="24"/>
                <w:szCs w:val="24"/>
              </w:rPr>
              <w:t>Administração da vacina BCG-ID;</w:t>
            </w:r>
          </w:p>
          <w:p w14:paraId="764FCD38" w14:textId="77777777" w:rsidR="00D51443" w:rsidRPr="00B71391" w:rsidRDefault="00D51443" w:rsidP="00D51443">
            <w:pPr>
              <w:pStyle w:val="PargrafodaLista"/>
              <w:numPr>
                <w:ilvl w:val="0"/>
                <w:numId w:val="12"/>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Realização de prova de hipersensibilidade, como o PPD. </w:t>
            </w:r>
          </w:p>
          <w:p w14:paraId="6E80DD3E" w14:textId="77777777" w:rsidR="00D51443" w:rsidRDefault="00D51443" w:rsidP="00D51443">
            <w:pPr>
              <w:spacing w:after="0" w:line="360" w:lineRule="auto"/>
              <w:ind w:right="179"/>
              <w:jc w:val="both"/>
              <w:rPr>
                <w:rFonts w:ascii="Arial" w:hAnsi="Arial" w:cs="Arial"/>
                <w:sz w:val="24"/>
                <w:szCs w:val="24"/>
              </w:rPr>
            </w:pPr>
          </w:p>
          <w:p w14:paraId="60B4961F" w14:textId="77777777" w:rsidR="00D51443" w:rsidRPr="00B71391" w:rsidRDefault="00D51443" w:rsidP="00D51443">
            <w:pPr>
              <w:spacing w:after="0" w:line="360" w:lineRule="auto"/>
              <w:ind w:right="179"/>
              <w:jc w:val="both"/>
              <w:rPr>
                <w:rFonts w:ascii="Arial" w:hAnsi="Arial" w:cs="Arial"/>
                <w:sz w:val="24"/>
                <w:szCs w:val="24"/>
              </w:rPr>
            </w:pPr>
          </w:p>
          <w:p w14:paraId="0AF0142F" w14:textId="77777777" w:rsidR="00D51443" w:rsidRPr="003474FC" w:rsidRDefault="00D51443" w:rsidP="00D51443">
            <w:pPr>
              <w:spacing w:after="0" w:line="360" w:lineRule="auto"/>
              <w:ind w:right="179" w:firstLine="5"/>
              <w:jc w:val="both"/>
              <w:rPr>
                <w:rFonts w:ascii="Arial" w:eastAsia="Arial" w:hAnsi="Arial" w:cs="Arial"/>
                <w:sz w:val="24"/>
                <w:szCs w:val="24"/>
              </w:rPr>
            </w:pPr>
            <w:r w:rsidRPr="003474FC">
              <w:rPr>
                <w:rFonts w:ascii="Arial" w:eastAsia="Arial" w:hAnsi="Arial" w:cs="Arial"/>
                <w:sz w:val="24"/>
                <w:szCs w:val="24"/>
              </w:rPr>
              <w:t>O local mais utilizado para injeções intradérmicas é a face anterior do antebraço. O</w:t>
            </w:r>
            <w:r>
              <w:rPr>
                <w:rFonts w:ascii="Arial" w:eastAsia="Arial" w:hAnsi="Arial" w:cs="Arial"/>
                <w:sz w:val="24"/>
                <w:szCs w:val="24"/>
              </w:rPr>
              <w:t xml:space="preserve"> </w:t>
            </w:r>
            <w:r w:rsidRPr="003474FC">
              <w:rPr>
                <w:rFonts w:ascii="Arial" w:eastAsia="Arial" w:hAnsi="Arial" w:cs="Arial"/>
                <w:sz w:val="24"/>
                <w:szCs w:val="24"/>
              </w:rPr>
              <w:t>volume máximo indicado a ser introduzido por essa via é de 0,5 ml, sendo que para a vacina BCG o volume a ser administrado corresponde a 0,1 ml. (ANEXO 2 )</w:t>
            </w:r>
          </w:p>
          <w:p w14:paraId="3742F849" w14:textId="77777777" w:rsidR="00D51443" w:rsidRPr="003474FC" w:rsidRDefault="00D51443" w:rsidP="00D51443">
            <w:pPr>
              <w:spacing w:after="0" w:line="360" w:lineRule="auto"/>
              <w:ind w:left="293" w:right="179" w:hanging="288"/>
              <w:jc w:val="both"/>
              <w:rPr>
                <w:rFonts w:ascii="Arial" w:hAnsi="Arial" w:cs="Arial"/>
                <w:sz w:val="24"/>
                <w:szCs w:val="24"/>
              </w:rPr>
            </w:pPr>
          </w:p>
          <w:p w14:paraId="1F3BDE9D" w14:textId="77777777" w:rsidR="00D51443" w:rsidRPr="003474FC" w:rsidRDefault="00D51443" w:rsidP="00D51443">
            <w:pPr>
              <w:spacing w:after="0" w:line="360" w:lineRule="auto"/>
              <w:ind w:left="5" w:right="179"/>
              <w:jc w:val="both"/>
              <w:rPr>
                <w:rFonts w:ascii="Arial" w:hAnsi="Arial" w:cs="Arial"/>
                <w:sz w:val="24"/>
                <w:szCs w:val="24"/>
              </w:rPr>
            </w:pPr>
            <w:r w:rsidRPr="003474FC">
              <w:rPr>
                <w:rFonts w:ascii="Arial" w:eastAsia="Arial" w:hAnsi="Arial" w:cs="Arial"/>
                <w:b/>
                <w:sz w:val="24"/>
                <w:szCs w:val="24"/>
              </w:rPr>
              <w:t xml:space="preserve">Procedimentos para administração </w:t>
            </w:r>
          </w:p>
          <w:p w14:paraId="56D7FB8F" w14:textId="77777777" w:rsidR="00D51443" w:rsidRPr="003474FC" w:rsidRDefault="00D51443" w:rsidP="00D51443">
            <w:pPr>
              <w:pStyle w:val="PargrafodaLista"/>
              <w:numPr>
                <w:ilvl w:val="0"/>
                <w:numId w:val="13"/>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Lavar as mãos; </w:t>
            </w:r>
          </w:p>
          <w:p w14:paraId="36DA8493" w14:textId="77777777" w:rsidR="00D51443" w:rsidRPr="003474FC" w:rsidRDefault="00D51443" w:rsidP="00D51443">
            <w:pPr>
              <w:pStyle w:val="PargrafodaLista"/>
              <w:numPr>
                <w:ilvl w:val="0"/>
                <w:numId w:val="13"/>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Fazer a limpeza da pele, caso necessário; </w:t>
            </w:r>
          </w:p>
          <w:p w14:paraId="781CDD41" w14:textId="77777777" w:rsidR="00D51443" w:rsidRPr="003474FC" w:rsidRDefault="00D51443" w:rsidP="00D51443">
            <w:pPr>
              <w:pStyle w:val="PargrafodaLista"/>
              <w:numPr>
                <w:ilvl w:val="0"/>
                <w:numId w:val="13"/>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Verificar condições da criança para receber a vacinação (peso, ausência de lesão dermatológica no local, temperatura, outras sintomatologias); </w:t>
            </w:r>
          </w:p>
          <w:p w14:paraId="06610F5C" w14:textId="77777777" w:rsidR="00D51443" w:rsidRPr="003474FC" w:rsidRDefault="00D51443" w:rsidP="00D51443">
            <w:pPr>
              <w:pStyle w:val="PargrafodaLista"/>
              <w:numPr>
                <w:ilvl w:val="0"/>
                <w:numId w:val="13"/>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Preparar a vacina no momento da administração; </w:t>
            </w:r>
          </w:p>
          <w:p w14:paraId="549702EE" w14:textId="77777777" w:rsidR="00D51443" w:rsidRPr="003474FC" w:rsidRDefault="00D51443" w:rsidP="00D51443">
            <w:pPr>
              <w:pStyle w:val="PargrafodaLista"/>
              <w:numPr>
                <w:ilvl w:val="0"/>
                <w:numId w:val="13"/>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Registrar a dose administrada no cartão de vacinas. </w:t>
            </w:r>
          </w:p>
          <w:p w14:paraId="40583B61" w14:textId="77777777" w:rsidR="00D51443" w:rsidRPr="003474FC" w:rsidRDefault="00D51443" w:rsidP="00D51443">
            <w:pPr>
              <w:spacing w:after="0" w:line="360" w:lineRule="auto"/>
              <w:ind w:left="725" w:right="179"/>
              <w:jc w:val="both"/>
              <w:rPr>
                <w:rFonts w:ascii="Arial" w:eastAsia="Arial" w:hAnsi="Arial" w:cs="Arial"/>
                <w:b/>
                <w:sz w:val="24"/>
                <w:szCs w:val="24"/>
              </w:rPr>
            </w:pPr>
            <w:r w:rsidRPr="003474FC">
              <w:rPr>
                <w:rFonts w:ascii="Arial" w:eastAsia="Arial" w:hAnsi="Arial" w:cs="Arial"/>
                <w:b/>
                <w:sz w:val="24"/>
                <w:szCs w:val="24"/>
              </w:rPr>
              <w:t xml:space="preserve">Observações: </w:t>
            </w:r>
          </w:p>
          <w:p w14:paraId="13EAC6B1"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A limpeza da pele deve ser feita com água e sabão. </w:t>
            </w:r>
          </w:p>
          <w:p w14:paraId="30D52E99"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O álcool comum não deve ser utilizado pela sua baixa volatilidade (demora a secar) e pelo baixo poder anti-séptico; </w:t>
            </w:r>
          </w:p>
          <w:p w14:paraId="7D696331"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Em situações excepcionais (vacinação na zona rural e em ambiente hospitalar) utilizar o álcool a 70%; </w:t>
            </w:r>
          </w:p>
          <w:p w14:paraId="4F0F572B"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Na injeção intradérmica, especialmente, o uso do álcool não é indicado para evitar uma possível interação com o líquido injetável, em face da presença dos poros e pelo fato de o líquido ser depositado muito próximo da epiderme; </w:t>
            </w:r>
          </w:p>
          <w:p w14:paraId="1A8FFCF1"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Segurar firmemente com a mão o local, distendendo a pele com o polegar e o indicador; </w:t>
            </w:r>
          </w:p>
          <w:p w14:paraId="20E767BE"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Introduzir a agulha, paralelamente à pele, com o bisel voltado para cima, até que o mesmo desapareça; </w:t>
            </w:r>
          </w:p>
          <w:p w14:paraId="6883B4B8"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Injetar a solução lentamente, com o polegar na extremidade do êmbolo, até introduzir toda a dose; </w:t>
            </w:r>
          </w:p>
          <w:p w14:paraId="1FB8E8BD"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Retirar o polegar da extremidade do êmbolo e a agulha da pele; </w:t>
            </w:r>
          </w:p>
          <w:p w14:paraId="13C551BC" w14:textId="77777777" w:rsidR="00D51443" w:rsidRPr="003474FC" w:rsidRDefault="00D51443" w:rsidP="00D51443">
            <w:pPr>
              <w:pStyle w:val="PargrafodaLista"/>
              <w:numPr>
                <w:ilvl w:val="0"/>
                <w:numId w:val="14"/>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Lavar as mãos. </w:t>
            </w:r>
          </w:p>
          <w:p w14:paraId="13DD602F" w14:textId="77777777" w:rsidR="00D51443" w:rsidRPr="003474FC" w:rsidRDefault="00D51443" w:rsidP="00D51443">
            <w:pPr>
              <w:spacing w:after="0" w:line="360" w:lineRule="auto"/>
              <w:ind w:left="720" w:right="179"/>
              <w:jc w:val="both"/>
              <w:rPr>
                <w:rFonts w:ascii="Arial" w:hAnsi="Arial" w:cs="Arial"/>
                <w:sz w:val="24"/>
                <w:szCs w:val="24"/>
              </w:rPr>
            </w:pPr>
          </w:p>
          <w:p w14:paraId="2EBF981C" w14:textId="77777777" w:rsidR="00D51443" w:rsidRPr="003474FC" w:rsidRDefault="00D51443" w:rsidP="00D51443">
            <w:pPr>
              <w:spacing w:after="0" w:line="360" w:lineRule="auto"/>
              <w:ind w:right="179"/>
              <w:jc w:val="both"/>
              <w:rPr>
                <w:rFonts w:ascii="Arial" w:eastAsia="Arial" w:hAnsi="Arial" w:cs="Arial"/>
                <w:b/>
                <w:sz w:val="24"/>
                <w:szCs w:val="24"/>
              </w:rPr>
            </w:pPr>
            <w:r w:rsidRPr="003474FC">
              <w:rPr>
                <w:rFonts w:ascii="Arial" w:eastAsia="Arial" w:hAnsi="Arial" w:cs="Arial"/>
                <w:b/>
                <w:sz w:val="24"/>
                <w:szCs w:val="24"/>
              </w:rPr>
              <w:t xml:space="preserve">          Observações: </w:t>
            </w:r>
          </w:p>
          <w:p w14:paraId="073B2405" w14:textId="77777777" w:rsidR="00D51443" w:rsidRPr="003474FC" w:rsidRDefault="00D51443" w:rsidP="00D51443">
            <w:pPr>
              <w:pStyle w:val="PargrafodaLista"/>
              <w:numPr>
                <w:ilvl w:val="0"/>
                <w:numId w:val="15"/>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Imediatamente após a injeção da solução aparece no local uma pápula de aspecto esbranquiçado e poroso (tipo casca de laranja), com bordas bem nítidas e delimitadas; </w:t>
            </w:r>
          </w:p>
          <w:p w14:paraId="02E18FFD" w14:textId="77777777" w:rsidR="00D51443" w:rsidRPr="003474FC" w:rsidRDefault="00D51443" w:rsidP="00D51443">
            <w:pPr>
              <w:pStyle w:val="PargrafodaLista"/>
              <w:numPr>
                <w:ilvl w:val="0"/>
                <w:numId w:val="15"/>
              </w:numPr>
              <w:spacing w:after="0" w:line="360" w:lineRule="auto"/>
              <w:ind w:right="179"/>
              <w:jc w:val="both"/>
              <w:rPr>
                <w:rFonts w:ascii="Arial" w:hAnsi="Arial" w:cs="Arial"/>
                <w:sz w:val="24"/>
                <w:szCs w:val="24"/>
              </w:rPr>
            </w:pPr>
            <w:r w:rsidRPr="003474FC">
              <w:rPr>
                <w:rFonts w:ascii="Arial" w:eastAsia="Arial" w:hAnsi="Arial" w:cs="Arial"/>
                <w:sz w:val="24"/>
                <w:szCs w:val="24"/>
              </w:rPr>
              <w:t>A pápula formada desaparece posteriormente.</w:t>
            </w:r>
          </w:p>
          <w:p w14:paraId="225D8AEB" w14:textId="77777777" w:rsidR="00D51443" w:rsidRPr="003474FC" w:rsidRDefault="00D51443" w:rsidP="00D51443">
            <w:pPr>
              <w:spacing w:after="0" w:line="360" w:lineRule="auto"/>
              <w:ind w:right="179"/>
              <w:jc w:val="both"/>
              <w:rPr>
                <w:rFonts w:ascii="Arial" w:hAnsi="Arial" w:cs="Arial"/>
                <w:sz w:val="24"/>
                <w:szCs w:val="24"/>
              </w:rPr>
            </w:pPr>
          </w:p>
          <w:p w14:paraId="79A72114" w14:textId="77777777" w:rsidR="00D51443" w:rsidRPr="003474FC" w:rsidRDefault="00D51443" w:rsidP="00D51443">
            <w:pPr>
              <w:spacing w:after="0" w:line="360" w:lineRule="auto"/>
              <w:ind w:left="725" w:right="179"/>
              <w:jc w:val="both"/>
              <w:rPr>
                <w:rFonts w:ascii="Arial" w:hAnsi="Arial" w:cs="Arial"/>
                <w:sz w:val="24"/>
                <w:szCs w:val="24"/>
              </w:rPr>
            </w:pPr>
            <w:r>
              <w:rPr>
                <w:rFonts w:ascii="Arial" w:hAnsi="Arial" w:cs="Arial"/>
                <w:noProof/>
                <w:sz w:val="24"/>
                <w:szCs w:val="24"/>
              </w:rPr>
              <mc:AlternateContent>
                <mc:Choice Requires="wpg">
                  <w:drawing>
                    <wp:inline distT="0" distB="0" distL="0" distR="0" wp14:anchorId="7295868C" wp14:editId="6D57B0B4">
                      <wp:extent cx="5476240" cy="1819910"/>
                      <wp:effectExtent l="0" t="3175" r="635" b="5715"/>
                      <wp:docPr id="3" name="Grupo 63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1819910"/>
                                <a:chOff x="0" y="0"/>
                                <a:chExt cx="33558" cy="13883"/>
                              </a:xfrm>
                            </wpg:grpSpPr>
                            <wps:wsp>
                              <wps:cNvPr id="6" name="Rectangle 1417"/>
                              <wps:cNvSpPr>
                                <a:spLocks noChangeArrowheads="1"/>
                              </wps:cNvSpPr>
                              <wps:spPr bwMode="auto">
                                <a:xfrm>
                                  <a:off x="16184" y="11856"/>
                                  <a:ext cx="564" cy="2027"/>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41A21B" w14:textId="77777777" w:rsidR="008069A3" w:rsidRDefault="008069A3" w:rsidP="00D51443"/>
                                </w:txbxContent>
                              </wps:txbx>
                              <wps:bodyPr rot="0" vert="horz" wrap="square" lIns="0" tIns="0" rIns="0" bIns="0" anchor="t" anchorCtr="0" upright="1">
                                <a:noAutofit/>
                              </wps:bodyPr>
                            </wps:wsp>
                            <pic:pic xmlns:pic="http://schemas.openxmlformats.org/drawingml/2006/picture">
                              <pic:nvPicPr>
                                <pic:cNvPr id="7" name="Picture 14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3" cy="13045"/>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9" name="Picture 14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794" y="91"/>
                                  <a:ext cx="16764" cy="12954"/>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7295868C" id="Grupo_x0020_63695" o:spid="_x0000_s1026" style="width:431.2pt;height:143.3pt;mso-position-horizontal-relative:char;mso-position-vertical-relative:line" coordsize="33558,1388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">
                      <v:rect id="Rectangle_x0020_1417" o:spid="_x0000_s1027" style="position:absolute;left:16184;top:11856;width:564;height:2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Qi1wgAA&#10;ANoAAAAPAAAAZHJzL2Rvd25yZXYueG1sRI/NqsIwFIT3gu8QjuBOU12IVqOIP+jyXhXU3aE5tsXm&#10;pDTR1vv0N4LgcpiZb5jZojGFeFLlcssKBv0IBHFidc6pgtNx2xuDcB5ZY2GZFLzIwWLebs0w1rbm&#10;X3oefCoChF2MCjLvy1hKl2Rk0PVtSRy8m60M+iCrVOoK6wA3hRxG0UgazDksZFjSKqPkfngYBbtx&#10;ubzs7V+dFpvr7vxznqyPE69Ut9MspyA8Nf4b/rT3WsEI3lfC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pCLXCAAAA2gAAAA8AAAAAAAAAAAAAAAAAlwIAAGRycy9kb3du&#10;cmV2LnhtbFBLBQYAAAAABAAEAPUAAACGAwAAAAA=&#10;" filled="f" stroked="f">
                        <v:textbox inset="0,0,0,0">
                          <w:txbxContent>
                            <w:p w14:paraId="4441A21B" w14:textId="77777777" w:rsidR="008069A3" w:rsidRDefault="008069A3" w:rsidP="00D5144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460" o:spid="_x0000_s1028" type="#_x0000_t75" style="position:absolute;width:16093;height:130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4&#10;Oq7DAAAA2gAAAA8AAABkcnMvZG93bnJldi54bWxEj0FrwkAUhO+F/oflFbzVjR60pG6CCKIHhZp6&#10;6e2RfU2C2bcx+4zx33cLhR6HmfmGWeWja9VAfWg8G5hNE1DEpbcNVwbOn9vXN1BBkC22nsnAgwLk&#10;2fPTClPr73yioZBKRQiHFA3UIl2qdShrchimviOO3rfvHUqUfaVtj/cId62eJ8lCO2w4LtTY0aam&#10;8lLcnIGrPS/kut4Oy8PH8eskm2JnQ2PM5GVcv4MSGuU//NfeWwNL+L0Sb4DOf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Tg6rsMAAADaAAAADwAAAAAAAAAAAAAAAACcAgAA&#10;ZHJzL2Rvd25yZXYueG1sUEsFBgAAAAAEAAQA9wAAAIwDAAAAAA==&#10;">
                        <v:imagedata r:id="rId12" o:title=""/>
                      </v:shape>
                      <v:shape id="Picture_x0020_1461" o:spid="_x0000_s1029" type="#_x0000_t75" style="position:absolute;left:16794;top:91;width:16764;height:129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K0&#10;tjfGAAAA2gAAAA8AAABkcnMvZG93bnJldi54bWxEj1trwkAUhN8F/8NyhL6IbuxDq2k2UiyCFxS8&#10;UOjbIXuahGbPLtmtxv76bqHg4zAz3zDZvDONuFDra8sKJuMEBHFhdc2lgvNpOZqC8AFZY2OZFNzI&#10;wzzv9zJMtb3ygS7HUIoIYZ+igioEl0rpi4oM+rF1xNH7tK3BEGVbSt3iNcJNIx+T5EkarDkuVOho&#10;UVHxdfw2Cmi7Wb7fft42Tk+HH+ud2+6NfFbqYdC9voAI1IV7+L+90gpm8Hcl3gCZ/w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wrS2N8YAAADaAAAADwAAAAAAAAAAAAAAAACc&#10;AgAAZHJzL2Rvd25yZXYueG1sUEsFBgAAAAAEAAQA9wAAAI8DAAAAAA==&#10;">
                        <v:imagedata r:id="rId13" o:title=""/>
                      </v:shape>
                      <w10:anchorlock/>
                    </v:group>
                  </w:pict>
                </mc:Fallback>
              </mc:AlternateContent>
            </w:r>
          </w:p>
        </w:tc>
      </w:tr>
      <w:tr w:rsidR="00D51443" w:rsidRPr="003474FC" w14:paraId="67EED8A0" w14:textId="77777777" w:rsidTr="00D51443">
        <w:trPr>
          <w:trHeight w:val="710"/>
        </w:trPr>
        <w:tc>
          <w:tcPr>
            <w:tcW w:w="9842" w:type="dxa"/>
            <w:gridSpan w:val="6"/>
            <w:tcBorders>
              <w:top w:val="single" w:sz="2" w:space="0" w:color="000000"/>
              <w:left w:val="single" w:sz="2" w:space="0" w:color="000000"/>
              <w:bottom w:val="single" w:sz="2" w:space="0" w:color="000000"/>
              <w:right w:val="single" w:sz="2" w:space="0" w:color="000000"/>
            </w:tcBorders>
            <w:shd w:val="clear" w:color="auto" w:fill="auto"/>
          </w:tcPr>
          <w:p w14:paraId="5316FF1A" w14:textId="77777777" w:rsidR="00D51443" w:rsidRPr="003474FC" w:rsidRDefault="00D51443" w:rsidP="00D51443">
            <w:pPr>
              <w:spacing w:after="0" w:line="360" w:lineRule="auto"/>
              <w:jc w:val="both"/>
              <w:rPr>
                <w:rFonts w:ascii="Arial" w:hAnsi="Arial" w:cs="Arial"/>
                <w:sz w:val="24"/>
                <w:szCs w:val="24"/>
              </w:rPr>
            </w:pPr>
            <w:r w:rsidRPr="003474FC">
              <w:rPr>
                <w:rFonts w:ascii="Arial" w:eastAsia="Arial" w:hAnsi="Arial" w:cs="Arial"/>
                <w:b/>
                <w:sz w:val="24"/>
                <w:szCs w:val="24"/>
              </w:rPr>
              <w:t>Cuidados:</w:t>
            </w:r>
          </w:p>
          <w:p w14:paraId="344576E4" w14:textId="77777777" w:rsidR="00D51443" w:rsidRPr="003474FC" w:rsidRDefault="00D51443" w:rsidP="00D51443">
            <w:pPr>
              <w:pStyle w:val="PargrafodaLista"/>
              <w:numPr>
                <w:ilvl w:val="0"/>
                <w:numId w:val="16"/>
              </w:numPr>
              <w:spacing w:after="0" w:line="360" w:lineRule="auto"/>
              <w:ind w:right="179"/>
              <w:jc w:val="both"/>
              <w:rPr>
                <w:rFonts w:ascii="Arial" w:eastAsia="Arial" w:hAnsi="Arial" w:cs="Arial"/>
                <w:b/>
                <w:sz w:val="24"/>
                <w:szCs w:val="24"/>
              </w:rPr>
            </w:pPr>
            <w:r w:rsidRPr="003474FC">
              <w:rPr>
                <w:rFonts w:ascii="Arial" w:eastAsia="Arial" w:hAnsi="Arial" w:cs="Arial"/>
                <w:sz w:val="24"/>
                <w:szCs w:val="24"/>
              </w:rPr>
              <w:t>Segurar o braço da criança com delicadeza.</w:t>
            </w:r>
          </w:p>
        </w:tc>
      </w:tr>
      <w:tr w:rsidR="00D51443" w:rsidRPr="003474FC" w14:paraId="1BEC45C6" w14:textId="77777777" w:rsidTr="00D51443">
        <w:trPr>
          <w:trHeight w:val="710"/>
        </w:trPr>
        <w:tc>
          <w:tcPr>
            <w:tcW w:w="9842" w:type="dxa"/>
            <w:gridSpan w:val="6"/>
            <w:tcBorders>
              <w:top w:val="single" w:sz="2" w:space="0" w:color="000000"/>
              <w:left w:val="single" w:sz="2" w:space="0" w:color="000000"/>
              <w:bottom w:val="single" w:sz="2" w:space="0" w:color="000000"/>
              <w:right w:val="single" w:sz="2" w:space="0" w:color="000000"/>
            </w:tcBorders>
            <w:shd w:val="clear" w:color="auto" w:fill="auto"/>
          </w:tcPr>
          <w:p w14:paraId="50F95D1F" w14:textId="77777777" w:rsidR="00D51443" w:rsidRPr="003474FC" w:rsidRDefault="00D51443" w:rsidP="00D51443">
            <w:pPr>
              <w:spacing w:after="0" w:line="360" w:lineRule="auto"/>
              <w:jc w:val="both"/>
              <w:rPr>
                <w:rFonts w:ascii="Arial" w:hAnsi="Arial" w:cs="Arial"/>
                <w:sz w:val="24"/>
                <w:szCs w:val="24"/>
              </w:rPr>
            </w:pPr>
            <w:r w:rsidRPr="003474FC">
              <w:rPr>
                <w:rFonts w:ascii="Arial" w:eastAsia="Arial" w:hAnsi="Arial" w:cs="Arial"/>
                <w:b/>
                <w:sz w:val="24"/>
                <w:szCs w:val="24"/>
              </w:rPr>
              <w:t>Ações em caso de não conformidade:</w:t>
            </w:r>
          </w:p>
          <w:p w14:paraId="097656CA" w14:textId="77777777" w:rsidR="00D51443" w:rsidRPr="003474FC" w:rsidRDefault="00D51443" w:rsidP="00D51443">
            <w:pPr>
              <w:pStyle w:val="PargrafodaLista"/>
              <w:numPr>
                <w:ilvl w:val="0"/>
                <w:numId w:val="16"/>
              </w:numPr>
              <w:spacing w:after="0" w:line="360" w:lineRule="auto"/>
              <w:jc w:val="both"/>
              <w:rPr>
                <w:rFonts w:ascii="Arial" w:eastAsia="Arial" w:hAnsi="Arial" w:cs="Arial"/>
                <w:b/>
                <w:sz w:val="24"/>
                <w:szCs w:val="24"/>
              </w:rPr>
            </w:pPr>
            <w:r w:rsidRPr="003474FC">
              <w:rPr>
                <w:rFonts w:ascii="Arial" w:eastAsia="Arial" w:hAnsi="Arial" w:cs="Arial"/>
                <w:sz w:val="24"/>
                <w:szCs w:val="24"/>
              </w:rPr>
              <w:t>Caso transfixar o local com a agulha: retirar a agulha do local, desprezar todo material e reiniciar o procedimento com o preparo de nova dose.</w:t>
            </w:r>
          </w:p>
        </w:tc>
      </w:tr>
      <w:tr w:rsidR="00D51443" w:rsidRPr="003474FC" w14:paraId="044C8640" w14:textId="77777777" w:rsidTr="00D51443">
        <w:trPr>
          <w:trHeight w:val="742"/>
        </w:trPr>
        <w:tc>
          <w:tcPr>
            <w:tcW w:w="3280" w:type="dxa"/>
            <w:gridSpan w:val="2"/>
            <w:tcBorders>
              <w:top w:val="single" w:sz="2" w:space="0" w:color="000000"/>
              <w:left w:val="single" w:sz="2" w:space="0" w:color="000000"/>
              <w:bottom w:val="single" w:sz="2" w:space="0" w:color="000000"/>
              <w:right w:val="single" w:sz="2" w:space="0" w:color="000000"/>
            </w:tcBorders>
            <w:shd w:val="clear" w:color="auto" w:fill="auto"/>
          </w:tcPr>
          <w:p w14:paraId="297E8F91"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17E46767" w14:textId="0A08C192" w:rsidR="00D51443" w:rsidRPr="003474FC" w:rsidRDefault="00D51443" w:rsidP="00D51443">
            <w:pPr>
              <w:spacing w:after="0" w:line="360" w:lineRule="auto"/>
              <w:ind w:right="140"/>
              <w:jc w:val="both"/>
              <w:rPr>
                <w:rFonts w:ascii="Arial" w:hAnsi="Arial" w:cs="Arial"/>
                <w:sz w:val="24"/>
                <w:szCs w:val="24"/>
              </w:rPr>
            </w:pPr>
          </w:p>
        </w:tc>
        <w:tc>
          <w:tcPr>
            <w:tcW w:w="3281" w:type="dxa"/>
            <w:gridSpan w:val="2"/>
            <w:tcBorders>
              <w:top w:val="single" w:sz="2" w:space="0" w:color="000000"/>
              <w:left w:val="single" w:sz="2" w:space="0" w:color="000000"/>
              <w:bottom w:val="single" w:sz="2" w:space="0" w:color="000000"/>
              <w:right w:val="single" w:sz="2" w:space="0" w:color="000000"/>
            </w:tcBorders>
            <w:shd w:val="clear" w:color="auto" w:fill="auto"/>
          </w:tcPr>
          <w:p w14:paraId="580D785F" w14:textId="3EE1D186"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281" w:type="dxa"/>
            <w:gridSpan w:val="2"/>
            <w:tcBorders>
              <w:top w:val="single" w:sz="2" w:space="0" w:color="000000"/>
              <w:left w:val="single" w:sz="2" w:space="0" w:color="000000"/>
              <w:bottom w:val="single" w:sz="2" w:space="0" w:color="000000"/>
              <w:right w:val="single" w:sz="2" w:space="0" w:color="000000"/>
            </w:tcBorders>
            <w:shd w:val="clear" w:color="auto" w:fill="auto"/>
          </w:tcPr>
          <w:p w14:paraId="19AC5BDA" w14:textId="782FCFE7"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6B1623D4" w14:textId="77777777" w:rsidR="00F217A1" w:rsidRPr="003474FC" w:rsidRDefault="00F217A1" w:rsidP="003474FC">
      <w:pPr>
        <w:spacing w:after="0" w:line="360" w:lineRule="auto"/>
        <w:ind w:right="140"/>
        <w:rPr>
          <w:rFonts w:ascii="Arial" w:hAnsi="Arial" w:cs="Arial"/>
          <w:sz w:val="24"/>
          <w:szCs w:val="24"/>
        </w:rPr>
      </w:pPr>
    </w:p>
    <w:p w14:paraId="4B695C13" w14:textId="77777777" w:rsidR="00F217A1" w:rsidRPr="003474FC" w:rsidRDefault="00F217A1" w:rsidP="003474FC">
      <w:pPr>
        <w:spacing w:after="0" w:line="360" w:lineRule="auto"/>
        <w:ind w:right="140"/>
        <w:rPr>
          <w:rFonts w:ascii="Arial" w:hAnsi="Arial" w:cs="Arial"/>
          <w:sz w:val="24"/>
          <w:szCs w:val="24"/>
        </w:rPr>
      </w:pPr>
    </w:p>
    <w:p w14:paraId="23FE19A6" w14:textId="77777777" w:rsidR="00F217A1" w:rsidRPr="003474FC" w:rsidRDefault="00F217A1" w:rsidP="003474FC">
      <w:pPr>
        <w:spacing w:after="0" w:line="360" w:lineRule="auto"/>
        <w:ind w:right="140"/>
        <w:rPr>
          <w:rFonts w:ascii="Arial" w:hAnsi="Arial" w:cs="Arial"/>
          <w:sz w:val="24"/>
          <w:szCs w:val="24"/>
        </w:rPr>
      </w:pPr>
    </w:p>
    <w:p w14:paraId="662AB97D" w14:textId="0CF6A561" w:rsidR="008079F3" w:rsidRDefault="008079F3">
      <w:pPr>
        <w:spacing w:after="200" w:line="276" w:lineRule="auto"/>
        <w:rPr>
          <w:rFonts w:ascii="Arial" w:hAnsi="Arial" w:cs="Arial"/>
          <w:sz w:val="24"/>
          <w:szCs w:val="24"/>
        </w:rPr>
      </w:pPr>
      <w:r>
        <w:rPr>
          <w:rFonts w:ascii="Arial" w:hAnsi="Arial" w:cs="Arial"/>
          <w:sz w:val="24"/>
          <w:szCs w:val="24"/>
        </w:rPr>
        <w:br w:type="page"/>
      </w:r>
    </w:p>
    <w:p w14:paraId="09771A2D" w14:textId="77777777" w:rsidR="00F858F8" w:rsidRDefault="00F858F8" w:rsidP="008079F3">
      <w:pPr>
        <w:spacing w:after="0" w:line="360" w:lineRule="auto"/>
        <w:jc w:val="both"/>
        <w:rPr>
          <w:rFonts w:ascii="Arial" w:eastAsia="Arial" w:hAnsi="Arial" w:cs="Arial"/>
          <w:sz w:val="24"/>
          <w:szCs w:val="24"/>
        </w:rPr>
      </w:pPr>
    </w:p>
    <w:tbl>
      <w:tblPr>
        <w:tblW w:w="9967" w:type="dxa"/>
        <w:tblInd w:w="65" w:type="dxa"/>
        <w:tblCellMar>
          <w:top w:w="56" w:type="dxa"/>
          <w:left w:w="48" w:type="dxa"/>
          <w:right w:w="0" w:type="dxa"/>
        </w:tblCellMar>
        <w:tblLook w:val="04A0" w:firstRow="1" w:lastRow="0" w:firstColumn="1" w:lastColumn="0" w:noHBand="0" w:noVBand="1"/>
      </w:tblPr>
      <w:tblGrid>
        <w:gridCol w:w="2180"/>
        <w:gridCol w:w="1142"/>
        <w:gridCol w:w="2624"/>
        <w:gridCol w:w="698"/>
        <w:gridCol w:w="1500"/>
        <w:gridCol w:w="1823"/>
      </w:tblGrid>
      <w:tr w:rsidR="00B148AD" w:rsidRPr="003474FC" w14:paraId="6C631E54" w14:textId="77777777" w:rsidTr="008079F3">
        <w:trPr>
          <w:trHeight w:val="1214"/>
        </w:trPr>
        <w:tc>
          <w:tcPr>
            <w:tcW w:w="2180" w:type="dxa"/>
            <w:tcBorders>
              <w:top w:val="single" w:sz="2" w:space="0" w:color="000000"/>
              <w:left w:val="single" w:sz="2" w:space="0" w:color="000000"/>
              <w:bottom w:val="single" w:sz="4" w:space="0" w:color="000000"/>
              <w:right w:val="single" w:sz="2" w:space="0" w:color="000000"/>
            </w:tcBorders>
            <w:shd w:val="clear" w:color="auto" w:fill="auto"/>
            <w:vAlign w:val="center"/>
          </w:tcPr>
          <w:p w14:paraId="3933F642" w14:textId="3B2F1268" w:rsidR="00B148AD" w:rsidRPr="003474FC" w:rsidRDefault="008079F3" w:rsidP="008079F3">
            <w:pPr>
              <w:spacing w:after="0" w:line="360" w:lineRule="auto"/>
              <w:ind w:right="140"/>
              <w:jc w:val="center"/>
              <w:rPr>
                <w:rFonts w:ascii="Arial" w:hAnsi="Arial" w:cs="Arial"/>
                <w:sz w:val="24"/>
                <w:szCs w:val="24"/>
              </w:rPr>
            </w:pPr>
            <w:r w:rsidRPr="008079F3">
              <w:rPr>
                <w:rFonts w:ascii="Arial" w:hAnsi="Arial" w:cs="Arial"/>
                <w:b/>
                <w:sz w:val="24"/>
                <w:szCs w:val="24"/>
              </w:rPr>
              <w:t>LOGO</w:t>
            </w:r>
          </w:p>
        </w:tc>
        <w:tc>
          <w:tcPr>
            <w:tcW w:w="7787"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546B989A" w14:textId="5A8993F1" w:rsidR="00B148AD" w:rsidRPr="003474FC" w:rsidRDefault="00B148AD" w:rsidP="00D51443">
            <w:pPr>
              <w:spacing w:after="0" w:line="360" w:lineRule="auto"/>
              <w:ind w:left="5" w:right="140"/>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3ECA27BC" w14:textId="77777777" w:rsidR="00B148AD" w:rsidRPr="003474FC" w:rsidRDefault="00B148AD"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Nº 06</w:t>
            </w:r>
          </w:p>
        </w:tc>
      </w:tr>
      <w:tr w:rsidR="003474FC" w:rsidRPr="003474FC" w14:paraId="36C4B97C" w14:textId="77777777" w:rsidTr="004856AC">
        <w:trPr>
          <w:trHeight w:val="672"/>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18F5DD9"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41025DF"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5A89C642"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87C18B"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DD17"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1DE6B544"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4856AC" w:rsidRPr="003474FC" w14:paraId="53C34C73" w14:textId="77777777" w:rsidTr="0009372B">
        <w:trPr>
          <w:trHeight w:val="659"/>
        </w:trPr>
        <w:tc>
          <w:tcPr>
            <w:tcW w:w="9967" w:type="dxa"/>
            <w:gridSpan w:val="6"/>
            <w:tcBorders>
              <w:top w:val="single" w:sz="4" w:space="0" w:color="000000"/>
              <w:left w:val="single" w:sz="2" w:space="0" w:color="000000"/>
              <w:bottom w:val="single" w:sz="2" w:space="0" w:color="000000"/>
              <w:right w:val="single" w:sz="2" w:space="0" w:color="000000"/>
            </w:tcBorders>
            <w:shd w:val="clear" w:color="auto" w:fill="auto"/>
          </w:tcPr>
          <w:p w14:paraId="340CA456" w14:textId="77777777" w:rsidR="004856AC" w:rsidRPr="003474FC" w:rsidRDefault="004856AC" w:rsidP="003474FC">
            <w:pPr>
              <w:spacing w:after="0" w:line="360" w:lineRule="auto"/>
              <w:ind w:left="7" w:right="140"/>
              <w:jc w:val="both"/>
              <w:rPr>
                <w:rFonts w:ascii="Arial" w:hAnsi="Arial" w:cs="Arial"/>
                <w:sz w:val="24"/>
                <w:szCs w:val="24"/>
              </w:rPr>
            </w:pPr>
            <w:r w:rsidRPr="003474FC">
              <w:rPr>
                <w:rFonts w:ascii="Arial" w:eastAsia="Arial" w:hAnsi="Arial" w:cs="Arial"/>
                <w:b/>
                <w:sz w:val="24"/>
                <w:szCs w:val="24"/>
              </w:rPr>
              <w:t xml:space="preserve">Atividade: Administração de vacina Subcutânea (SC) </w:t>
            </w:r>
          </w:p>
          <w:p w14:paraId="64094C5C" w14:textId="77777777" w:rsidR="004856AC" w:rsidRPr="003474FC" w:rsidRDefault="003474FC" w:rsidP="003474FC">
            <w:pPr>
              <w:spacing w:after="0" w:line="360" w:lineRule="auto"/>
              <w:ind w:left="7" w:right="140"/>
              <w:jc w:val="both"/>
              <w:rPr>
                <w:rFonts w:ascii="Arial" w:hAnsi="Arial" w:cs="Arial"/>
                <w:sz w:val="24"/>
                <w:szCs w:val="24"/>
              </w:rPr>
            </w:pPr>
            <w:r>
              <w:rPr>
                <w:rFonts w:ascii="Arial" w:eastAsia="Arial" w:hAnsi="Arial" w:cs="Arial"/>
                <w:sz w:val="24"/>
                <w:szCs w:val="24"/>
              </w:rPr>
              <w:t>Executante: Enfermeiros e T</w:t>
            </w:r>
            <w:r w:rsidR="004856AC" w:rsidRPr="003474FC">
              <w:rPr>
                <w:rFonts w:ascii="Arial" w:eastAsia="Arial" w:hAnsi="Arial" w:cs="Arial"/>
                <w:sz w:val="24"/>
                <w:szCs w:val="24"/>
              </w:rPr>
              <w:t xml:space="preserve">écnicos de Enfermagem.  </w:t>
            </w:r>
          </w:p>
        </w:tc>
      </w:tr>
      <w:tr w:rsidR="004856AC" w:rsidRPr="003474FC" w14:paraId="123B7C3D" w14:textId="77777777" w:rsidTr="0009372B">
        <w:trPr>
          <w:trHeight w:val="665"/>
        </w:trPr>
        <w:tc>
          <w:tcPr>
            <w:tcW w:w="9967" w:type="dxa"/>
            <w:gridSpan w:val="6"/>
            <w:tcBorders>
              <w:top w:val="single" w:sz="2" w:space="0" w:color="000000"/>
              <w:left w:val="single" w:sz="2" w:space="0" w:color="000000"/>
              <w:bottom w:val="single" w:sz="2" w:space="0" w:color="000000"/>
              <w:right w:val="single" w:sz="2" w:space="0" w:color="000000"/>
            </w:tcBorders>
            <w:shd w:val="clear" w:color="auto" w:fill="auto"/>
          </w:tcPr>
          <w:p w14:paraId="0658A841" w14:textId="77777777" w:rsidR="004856AC" w:rsidRPr="003474FC" w:rsidRDefault="004856AC" w:rsidP="003474FC">
            <w:pPr>
              <w:spacing w:after="0" w:line="360" w:lineRule="auto"/>
              <w:ind w:left="7" w:right="140"/>
              <w:jc w:val="both"/>
              <w:rPr>
                <w:rFonts w:ascii="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Orientar corretamente sobre a técnica de vacinação visando assim à diminuição de EAPV.  </w:t>
            </w:r>
          </w:p>
        </w:tc>
      </w:tr>
      <w:tr w:rsidR="004856AC" w:rsidRPr="003474FC" w14:paraId="5D5DC11F" w14:textId="77777777" w:rsidTr="004856AC">
        <w:trPr>
          <w:trHeight w:val="2500"/>
        </w:trPr>
        <w:tc>
          <w:tcPr>
            <w:tcW w:w="9967" w:type="dxa"/>
            <w:gridSpan w:val="6"/>
            <w:tcBorders>
              <w:top w:val="single" w:sz="2" w:space="0" w:color="000000"/>
              <w:left w:val="single" w:sz="2" w:space="0" w:color="000000"/>
              <w:bottom w:val="single" w:sz="2" w:space="0" w:color="000000"/>
              <w:right w:val="single" w:sz="2" w:space="0" w:color="000000"/>
            </w:tcBorders>
            <w:shd w:val="clear" w:color="auto" w:fill="auto"/>
          </w:tcPr>
          <w:p w14:paraId="0F19F399" w14:textId="77777777" w:rsidR="00F858F8" w:rsidRDefault="004856AC" w:rsidP="003474FC">
            <w:pPr>
              <w:spacing w:after="0" w:line="360" w:lineRule="auto"/>
              <w:ind w:left="7" w:right="140"/>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71A2FA56" w14:textId="77777777" w:rsidR="004856AC" w:rsidRPr="003474FC" w:rsidRDefault="004856AC" w:rsidP="003474FC">
            <w:pPr>
              <w:spacing w:after="0" w:line="360" w:lineRule="auto"/>
              <w:ind w:left="7" w:right="140"/>
              <w:jc w:val="both"/>
              <w:rPr>
                <w:rFonts w:ascii="Arial" w:eastAsia="Arial" w:hAnsi="Arial" w:cs="Arial"/>
                <w:sz w:val="24"/>
                <w:szCs w:val="24"/>
              </w:rPr>
            </w:pPr>
            <w:r w:rsidRPr="003474FC">
              <w:rPr>
                <w:rFonts w:ascii="Arial" w:eastAsia="Arial" w:hAnsi="Arial" w:cs="Arial"/>
                <w:sz w:val="24"/>
                <w:szCs w:val="24"/>
              </w:rPr>
              <w:t xml:space="preserve">Seringas de 1, 2 ou 3 ml; Agulha pequena entre 13 e 20 mm de comprimento, fina (entre 4 e 6 dec/mm de calibre) e com bisel curto; Luvas; Cuba rim; Algodão seco; Água; Sabão; Papel toalha. </w:t>
            </w:r>
          </w:p>
          <w:p w14:paraId="146AB992" w14:textId="77777777" w:rsidR="004856AC" w:rsidRPr="003474FC" w:rsidRDefault="004856AC" w:rsidP="003474FC">
            <w:pPr>
              <w:spacing w:after="0" w:line="360" w:lineRule="auto"/>
              <w:ind w:left="7" w:right="140"/>
              <w:jc w:val="both"/>
              <w:rPr>
                <w:rFonts w:ascii="Arial" w:hAnsi="Arial" w:cs="Arial"/>
                <w:sz w:val="24"/>
                <w:szCs w:val="24"/>
              </w:rPr>
            </w:pPr>
            <w:r w:rsidRPr="003474FC">
              <w:rPr>
                <w:rFonts w:ascii="Arial" w:eastAsia="Arial" w:hAnsi="Arial" w:cs="Arial"/>
                <w:b/>
                <w:sz w:val="24"/>
                <w:szCs w:val="24"/>
              </w:rPr>
              <w:t xml:space="preserve">OBS: </w:t>
            </w:r>
            <w:r w:rsidRPr="003474FC">
              <w:rPr>
                <w:rFonts w:ascii="Arial" w:eastAsia="Arial" w:hAnsi="Arial" w:cs="Arial"/>
                <w:sz w:val="24"/>
                <w:szCs w:val="24"/>
              </w:rPr>
              <w:t>o uso de luvas não é obrigatório, a não ser que o profissional tenha algum problema nas mãos ou unhas (EX: fungos, dermatite). Neste caso, trocar as luvas a cada administração. O uso das luvas não dispensa a lavagem das mãos, antes e depois de cada procedimento.</w:t>
            </w:r>
          </w:p>
        </w:tc>
      </w:tr>
      <w:tr w:rsidR="004856AC" w:rsidRPr="003474FC" w14:paraId="11B0DD86" w14:textId="77777777" w:rsidTr="004856AC">
        <w:trPr>
          <w:trHeight w:val="2500"/>
        </w:trPr>
        <w:tc>
          <w:tcPr>
            <w:tcW w:w="9967" w:type="dxa"/>
            <w:gridSpan w:val="6"/>
            <w:tcBorders>
              <w:top w:val="single" w:sz="2" w:space="0" w:color="000000"/>
              <w:left w:val="single" w:sz="2" w:space="0" w:color="000000"/>
              <w:bottom w:val="single" w:sz="2" w:space="0" w:color="000000"/>
              <w:right w:val="single" w:sz="2" w:space="0" w:color="000000"/>
            </w:tcBorders>
            <w:shd w:val="clear" w:color="auto" w:fill="auto"/>
          </w:tcPr>
          <w:p w14:paraId="70C6AD1B" w14:textId="77777777" w:rsidR="004856AC" w:rsidRPr="003474FC" w:rsidRDefault="004856AC" w:rsidP="003474FC">
            <w:pPr>
              <w:spacing w:after="0" w:line="360" w:lineRule="auto"/>
              <w:ind w:left="7" w:right="140"/>
              <w:jc w:val="both"/>
              <w:rPr>
                <w:rFonts w:ascii="Arial" w:hAnsi="Arial" w:cs="Arial"/>
                <w:sz w:val="24"/>
                <w:szCs w:val="24"/>
              </w:rPr>
            </w:pPr>
            <w:r w:rsidRPr="003474FC">
              <w:rPr>
                <w:rFonts w:ascii="Arial" w:eastAsia="Arial" w:hAnsi="Arial" w:cs="Arial"/>
                <w:b/>
                <w:sz w:val="24"/>
                <w:szCs w:val="24"/>
              </w:rPr>
              <w:t xml:space="preserve">Principais atividades: </w:t>
            </w:r>
          </w:p>
          <w:p w14:paraId="10EBE5C3"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Administração de substância com absorção lenta; </w:t>
            </w:r>
          </w:p>
          <w:p w14:paraId="44DA348B"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 solução é introduzida na hipoderme, ou seja, na camada subcutânea da pele; </w:t>
            </w:r>
          </w:p>
          <w:p w14:paraId="021E9603"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 via subcutânea é apropriada para a administração de soluções não irritantes;     </w:t>
            </w:r>
          </w:p>
          <w:p w14:paraId="6A6D9893"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Volume máximo de 1,5 ml, absorção lentamente;</w:t>
            </w:r>
          </w:p>
          <w:p w14:paraId="0983350C"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Vacinas: tríplice viral, contra a febre amarela e tetra viral. </w:t>
            </w:r>
          </w:p>
          <w:p w14:paraId="0996B839" w14:textId="77777777" w:rsidR="004856AC" w:rsidRPr="003474FC" w:rsidRDefault="004856AC" w:rsidP="003474FC">
            <w:pPr>
              <w:spacing w:after="0" w:line="360" w:lineRule="auto"/>
              <w:ind w:left="8" w:right="140" w:firstLine="60"/>
              <w:jc w:val="both"/>
              <w:rPr>
                <w:rFonts w:ascii="Arial" w:hAnsi="Arial" w:cs="Arial"/>
                <w:sz w:val="24"/>
                <w:szCs w:val="24"/>
              </w:rPr>
            </w:pPr>
          </w:p>
          <w:p w14:paraId="76261249" w14:textId="77777777" w:rsidR="004856AC" w:rsidRPr="003474FC" w:rsidRDefault="004856AC" w:rsidP="003474FC">
            <w:pPr>
              <w:pStyle w:val="PargrafodaLista"/>
              <w:spacing w:after="0" w:line="360" w:lineRule="auto"/>
              <w:ind w:left="725" w:right="140"/>
              <w:jc w:val="both"/>
              <w:rPr>
                <w:rFonts w:ascii="Arial" w:eastAsia="Arial" w:hAnsi="Arial" w:cs="Arial"/>
                <w:b/>
                <w:sz w:val="24"/>
                <w:szCs w:val="24"/>
              </w:rPr>
            </w:pPr>
            <w:r w:rsidRPr="003474FC">
              <w:rPr>
                <w:rFonts w:ascii="Arial" w:eastAsia="Arial" w:hAnsi="Arial" w:cs="Arial"/>
                <w:b/>
                <w:sz w:val="24"/>
                <w:szCs w:val="24"/>
              </w:rPr>
              <w:t xml:space="preserve">Os locais mais utilizados para injeções subcutâneas são: </w:t>
            </w:r>
          </w:p>
          <w:p w14:paraId="2D986179" w14:textId="77777777" w:rsidR="004856AC" w:rsidRPr="003474FC" w:rsidRDefault="004856AC" w:rsidP="003474FC">
            <w:pPr>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Região do deltóide no terço proximal; </w:t>
            </w:r>
          </w:p>
          <w:p w14:paraId="49E0289C" w14:textId="77777777" w:rsidR="004856AC" w:rsidRPr="00F858F8" w:rsidRDefault="004856AC" w:rsidP="003474FC">
            <w:pPr>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Face superior externa ou posterior do braço; </w:t>
            </w:r>
          </w:p>
          <w:p w14:paraId="3782D7B7" w14:textId="77777777" w:rsidR="00F858F8" w:rsidRPr="003474FC" w:rsidRDefault="00F858F8" w:rsidP="00F858F8">
            <w:pPr>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Face anterior da coxa; ( ANEXO 2 )</w:t>
            </w:r>
          </w:p>
          <w:p w14:paraId="319A68AA" w14:textId="77777777" w:rsidR="00F858F8" w:rsidRDefault="00F858F8" w:rsidP="003474FC">
            <w:pPr>
              <w:pStyle w:val="PargrafodaLista"/>
              <w:spacing w:after="0" w:line="360" w:lineRule="auto"/>
              <w:ind w:left="797" w:right="140"/>
              <w:jc w:val="both"/>
              <w:rPr>
                <w:rFonts w:ascii="Arial" w:eastAsia="Arial" w:hAnsi="Arial" w:cs="Arial"/>
                <w:b/>
                <w:sz w:val="24"/>
                <w:szCs w:val="24"/>
              </w:rPr>
            </w:pPr>
          </w:p>
          <w:p w14:paraId="0BAE0BCA" w14:textId="77777777" w:rsidR="00F858F8" w:rsidRDefault="00F858F8" w:rsidP="003474FC">
            <w:pPr>
              <w:pStyle w:val="PargrafodaLista"/>
              <w:spacing w:after="0" w:line="360" w:lineRule="auto"/>
              <w:ind w:left="797" w:right="140"/>
              <w:jc w:val="both"/>
              <w:rPr>
                <w:rFonts w:ascii="Arial" w:eastAsia="Arial" w:hAnsi="Arial" w:cs="Arial"/>
                <w:b/>
                <w:sz w:val="24"/>
                <w:szCs w:val="24"/>
              </w:rPr>
            </w:pPr>
          </w:p>
          <w:p w14:paraId="2F07098B" w14:textId="77777777" w:rsidR="00F858F8" w:rsidRDefault="00F858F8" w:rsidP="003474FC">
            <w:pPr>
              <w:pStyle w:val="PargrafodaLista"/>
              <w:spacing w:after="0" w:line="360" w:lineRule="auto"/>
              <w:ind w:left="797" w:right="140"/>
              <w:jc w:val="both"/>
              <w:rPr>
                <w:rFonts w:ascii="Arial" w:eastAsia="Arial" w:hAnsi="Arial" w:cs="Arial"/>
                <w:b/>
                <w:sz w:val="24"/>
                <w:szCs w:val="24"/>
              </w:rPr>
            </w:pPr>
          </w:p>
          <w:p w14:paraId="3C05E613" w14:textId="77777777" w:rsidR="00F858F8" w:rsidRDefault="00F858F8" w:rsidP="003474FC">
            <w:pPr>
              <w:pStyle w:val="PargrafodaLista"/>
              <w:spacing w:after="0" w:line="360" w:lineRule="auto"/>
              <w:ind w:left="797" w:right="140"/>
              <w:jc w:val="both"/>
              <w:rPr>
                <w:rFonts w:ascii="Arial" w:eastAsia="Arial" w:hAnsi="Arial" w:cs="Arial"/>
                <w:b/>
                <w:sz w:val="24"/>
                <w:szCs w:val="24"/>
              </w:rPr>
            </w:pPr>
          </w:p>
          <w:p w14:paraId="495832CE" w14:textId="77777777" w:rsidR="004856AC" w:rsidRPr="003474FC" w:rsidRDefault="004856AC" w:rsidP="003474FC">
            <w:pPr>
              <w:pStyle w:val="PargrafodaLista"/>
              <w:spacing w:after="0" w:line="360" w:lineRule="auto"/>
              <w:ind w:left="797" w:right="140"/>
              <w:jc w:val="both"/>
              <w:rPr>
                <w:rFonts w:ascii="Arial" w:hAnsi="Arial" w:cs="Arial"/>
                <w:sz w:val="24"/>
                <w:szCs w:val="24"/>
              </w:rPr>
            </w:pPr>
            <w:r w:rsidRPr="003474FC">
              <w:rPr>
                <w:rFonts w:ascii="Arial" w:eastAsia="Arial" w:hAnsi="Arial" w:cs="Arial"/>
                <w:b/>
                <w:sz w:val="24"/>
                <w:szCs w:val="24"/>
              </w:rPr>
              <w:t xml:space="preserve">Procedimentos para administração </w:t>
            </w:r>
          </w:p>
          <w:p w14:paraId="57A1E2C0"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Lavar as mãos; </w:t>
            </w:r>
          </w:p>
          <w:p w14:paraId="7884B863"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Escolher o local da administração; </w:t>
            </w:r>
          </w:p>
          <w:p w14:paraId="16A2A999" w14:textId="77777777" w:rsidR="003E144D" w:rsidRPr="00F858F8" w:rsidRDefault="004856AC" w:rsidP="00F858F8">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Fazer a limpeza da pele, caso necessário.</w:t>
            </w:r>
          </w:p>
          <w:p w14:paraId="79512154" w14:textId="77777777" w:rsidR="00F858F8" w:rsidRPr="00F858F8" w:rsidRDefault="00F858F8" w:rsidP="00F858F8">
            <w:pPr>
              <w:pStyle w:val="PargrafodaLista"/>
              <w:spacing w:after="0" w:line="360" w:lineRule="auto"/>
              <w:ind w:left="797" w:right="140"/>
              <w:jc w:val="both"/>
              <w:rPr>
                <w:rFonts w:ascii="Arial" w:hAnsi="Arial" w:cs="Arial"/>
                <w:sz w:val="24"/>
                <w:szCs w:val="24"/>
              </w:rPr>
            </w:pPr>
          </w:p>
          <w:p w14:paraId="3878900C" w14:textId="77777777" w:rsidR="004856AC" w:rsidRPr="003474FC" w:rsidRDefault="004856AC" w:rsidP="003474FC">
            <w:pPr>
              <w:pStyle w:val="PargrafodaLista"/>
              <w:spacing w:after="0" w:line="360" w:lineRule="auto"/>
              <w:ind w:left="797" w:right="140"/>
              <w:jc w:val="both"/>
              <w:rPr>
                <w:rFonts w:ascii="Arial" w:hAnsi="Arial" w:cs="Arial"/>
                <w:sz w:val="24"/>
                <w:szCs w:val="24"/>
              </w:rPr>
            </w:pPr>
            <w:r w:rsidRPr="003474FC">
              <w:rPr>
                <w:rFonts w:ascii="Arial" w:eastAsia="Arial" w:hAnsi="Arial" w:cs="Arial"/>
                <w:b/>
                <w:sz w:val="24"/>
                <w:szCs w:val="24"/>
              </w:rPr>
              <w:t xml:space="preserve">Observações: </w:t>
            </w:r>
          </w:p>
          <w:p w14:paraId="043AF202"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 limpeza da pele deve ser feita com água e sabão (se necessário); </w:t>
            </w:r>
          </w:p>
          <w:p w14:paraId="6462DB71" w14:textId="77777777" w:rsidR="004856AC" w:rsidRPr="003474FC" w:rsidRDefault="004856AC" w:rsidP="003474FC">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 álcool comum não deve ser utilizado por sua baixa volatilidade (demora a secar) e pelo baixo poder antisséptico; </w:t>
            </w:r>
          </w:p>
          <w:p w14:paraId="3F89580A" w14:textId="77777777" w:rsidR="004856AC" w:rsidRPr="003474FC" w:rsidRDefault="004856AC" w:rsidP="003474FC">
            <w:pPr>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Em situações excepcionais (vacinação na zona rural e em ambiente hospitalar) utilizar o álcool a 70%; </w:t>
            </w:r>
          </w:p>
          <w:p w14:paraId="1303573F" w14:textId="77777777" w:rsidR="004856AC" w:rsidRPr="003474FC" w:rsidRDefault="004856AC" w:rsidP="003474FC">
            <w:pPr>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Pinçar o tecido do local da administração com o dedo indicador e o polegar, mantendo a região firme; </w:t>
            </w:r>
          </w:p>
          <w:p w14:paraId="0236B6AD" w14:textId="77777777" w:rsidR="004856AC" w:rsidRPr="003474FC" w:rsidRDefault="004856AC" w:rsidP="003474FC">
            <w:pPr>
              <w:numPr>
                <w:ilvl w:val="0"/>
                <w:numId w:val="1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Introduzir a agulha com bisel para cima, com rapidez e firmeza; </w:t>
            </w:r>
          </w:p>
          <w:p w14:paraId="103C2C4E" w14:textId="5C8D6C46" w:rsidR="00D557C6" w:rsidRPr="00D51443" w:rsidRDefault="004856AC" w:rsidP="00D557C6">
            <w:pPr>
              <w:pStyle w:val="PargrafodaLista"/>
              <w:numPr>
                <w:ilvl w:val="0"/>
                <w:numId w:val="17"/>
              </w:numPr>
              <w:spacing w:after="0" w:line="360" w:lineRule="auto"/>
              <w:ind w:right="140"/>
              <w:jc w:val="both"/>
              <w:rPr>
                <w:rFonts w:ascii="Arial" w:hAnsi="Arial" w:cs="Arial"/>
                <w:sz w:val="24"/>
                <w:szCs w:val="24"/>
              </w:rPr>
            </w:pPr>
            <w:r w:rsidRPr="003474FC">
              <w:rPr>
                <w:rFonts w:ascii="Arial" w:eastAsia="Arial" w:hAnsi="Arial" w:cs="Arial"/>
                <w:b/>
                <w:sz w:val="24"/>
                <w:szCs w:val="24"/>
              </w:rPr>
              <w:t>Não é necessário aspirar</w:t>
            </w:r>
            <w:r w:rsidRPr="003474FC">
              <w:rPr>
                <w:rFonts w:ascii="Arial" w:eastAsia="Arial" w:hAnsi="Arial" w:cs="Arial"/>
                <w:sz w:val="24"/>
                <w:szCs w:val="24"/>
              </w:rPr>
              <w:t xml:space="preserve"> (região pouco vascularizada).</w:t>
            </w:r>
          </w:p>
          <w:p w14:paraId="6F7C6162" w14:textId="77777777" w:rsidR="004856AC" w:rsidRPr="003474FC" w:rsidRDefault="004856AC" w:rsidP="003474FC">
            <w:pPr>
              <w:spacing w:after="0" w:line="360" w:lineRule="auto"/>
              <w:ind w:left="7" w:right="140"/>
              <w:jc w:val="both"/>
              <w:rPr>
                <w:rFonts w:ascii="Arial" w:eastAsia="Arial" w:hAnsi="Arial" w:cs="Arial"/>
                <w:b/>
                <w:sz w:val="24"/>
                <w:szCs w:val="24"/>
              </w:rPr>
            </w:pPr>
          </w:p>
        </w:tc>
      </w:tr>
      <w:tr w:rsidR="004856AC" w:rsidRPr="003474FC" w14:paraId="4335FE2C" w14:textId="77777777" w:rsidTr="0009372B">
        <w:trPr>
          <w:trHeight w:val="1680"/>
        </w:trPr>
        <w:tc>
          <w:tcPr>
            <w:tcW w:w="9967" w:type="dxa"/>
            <w:gridSpan w:val="6"/>
            <w:tcBorders>
              <w:top w:val="single" w:sz="2" w:space="0" w:color="000000"/>
              <w:left w:val="single" w:sz="2" w:space="0" w:color="000000"/>
              <w:bottom w:val="single" w:sz="2" w:space="0" w:color="000000"/>
              <w:right w:val="single" w:sz="2" w:space="0" w:color="000000"/>
            </w:tcBorders>
            <w:shd w:val="clear" w:color="auto" w:fill="auto"/>
          </w:tcPr>
          <w:p w14:paraId="492F06F7" w14:textId="77777777" w:rsidR="004856AC" w:rsidRPr="003474FC" w:rsidRDefault="004856AC" w:rsidP="003474FC">
            <w:pPr>
              <w:spacing w:after="0" w:line="360" w:lineRule="auto"/>
              <w:ind w:right="140"/>
              <w:jc w:val="both"/>
              <w:rPr>
                <w:rFonts w:ascii="Arial" w:hAnsi="Arial" w:cs="Arial"/>
                <w:sz w:val="24"/>
                <w:szCs w:val="24"/>
              </w:rPr>
            </w:pPr>
            <w:r w:rsidRPr="003474FC">
              <w:rPr>
                <w:rFonts w:ascii="Arial" w:eastAsia="Arial" w:hAnsi="Arial" w:cs="Arial"/>
                <w:b/>
                <w:sz w:val="24"/>
                <w:szCs w:val="24"/>
              </w:rPr>
              <w:t>Cuidados:</w:t>
            </w:r>
          </w:p>
          <w:p w14:paraId="2C2B0ECB" w14:textId="77777777" w:rsidR="004856AC" w:rsidRPr="003474FC" w:rsidRDefault="004856AC" w:rsidP="003474FC">
            <w:pPr>
              <w:pStyle w:val="PargrafodaLista"/>
              <w:numPr>
                <w:ilvl w:val="0"/>
                <w:numId w:val="18"/>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Injetar o líquido lentamente; </w:t>
            </w:r>
          </w:p>
          <w:p w14:paraId="0AE34C27" w14:textId="77777777" w:rsidR="004856AC" w:rsidRPr="003474FC" w:rsidRDefault="004856AC" w:rsidP="003474FC">
            <w:pPr>
              <w:pStyle w:val="PargrafodaLista"/>
              <w:numPr>
                <w:ilvl w:val="0"/>
                <w:numId w:val="18"/>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Retirar a seringa com a agulha, em movimento único e firme; </w:t>
            </w:r>
            <w:r w:rsidRPr="003474FC">
              <w:rPr>
                <w:rFonts w:ascii="Arial" w:eastAsia="Segoe UI Symbol" w:hAnsi="Arial" w:cs="Arial"/>
                <w:sz w:val="24"/>
                <w:szCs w:val="24"/>
              </w:rPr>
              <w:t>•</w:t>
            </w:r>
            <w:r w:rsidRPr="003474FC">
              <w:rPr>
                <w:rFonts w:ascii="Arial" w:eastAsia="Arial" w:hAnsi="Arial" w:cs="Arial"/>
                <w:sz w:val="24"/>
                <w:szCs w:val="24"/>
              </w:rPr>
              <w:t xml:space="preserve"> Fazer leve compressão no local com algodão seco; </w:t>
            </w:r>
          </w:p>
          <w:p w14:paraId="4CED35CE" w14:textId="77777777" w:rsidR="004856AC" w:rsidRPr="003474FC" w:rsidRDefault="004856AC" w:rsidP="003474FC">
            <w:pPr>
              <w:pStyle w:val="PargrafodaLista"/>
              <w:numPr>
                <w:ilvl w:val="0"/>
                <w:numId w:val="18"/>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Lavar as mãos. </w:t>
            </w:r>
          </w:p>
        </w:tc>
      </w:tr>
      <w:tr w:rsidR="004856AC" w:rsidRPr="003474FC" w14:paraId="7CC41024" w14:textId="77777777" w:rsidTr="0009372B">
        <w:trPr>
          <w:trHeight w:val="1315"/>
        </w:trPr>
        <w:tc>
          <w:tcPr>
            <w:tcW w:w="9967" w:type="dxa"/>
            <w:gridSpan w:val="6"/>
            <w:tcBorders>
              <w:top w:val="single" w:sz="2" w:space="0" w:color="000000"/>
              <w:left w:val="single" w:sz="2" w:space="0" w:color="000000"/>
              <w:bottom w:val="single" w:sz="2" w:space="0" w:color="000000"/>
              <w:right w:val="single" w:sz="2" w:space="0" w:color="000000"/>
            </w:tcBorders>
            <w:shd w:val="clear" w:color="auto" w:fill="auto"/>
          </w:tcPr>
          <w:p w14:paraId="0964ABC3" w14:textId="77777777" w:rsidR="004856AC" w:rsidRPr="003474FC" w:rsidRDefault="004856AC" w:rsidP="003474FC">
            <w:pPr>
              <w:spacing w:after="0" w:line="360" w:lineRule="auto"/>
              <w:ind w:right="140"/>
              <w:jc w:val="both"/>
              <w:rPr>
                <w:rFonts w:ascii="Arial" w:hAnsi="Arial" w:cs="Arial"/>
                <w:sz w:val="24"/>
                <w:szCs w:val="24"/>
              </w:rPr>
            </w:pPr>
            <w:r w:rsidRPr="003474FC">
              <w:rPr>
                <w:rFonts w:ascii="Arial" w:eastAsia="Arial" w:hAnsi="Arial" w:cs="Arial"/>
                <w:b/>
                <w:sz w:val="24"/>
                <w:szCs w:val="24"/>
              </w:rPr>
              <w:t>Ações em caso de não conformidade:</w:t>
            </w:r>
          </w:p>
          <w:p w14:paraId="761E2025" w14:textId="77777777" w:rsidR="004856AC" w:rsidRPr="003474FC" w:rsidRDefault="004856AC" w:rsidP="00F858F8">
            <w:pPr>
              <w:pStyle w:val="PargrafodaLista"/>
              <w:numPr>
                <w:ilvl w:val="0"/>
                <w:numId w:val="1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Caso algum vaso seja atingido, retirar a agulha do local, desprezar todo material e reiniciar o procedimento com o preparo de nova dose. </w:t>
            </w:r>
          </w:p>
        </w:tc>
      </w:tr>
      <w:tr w:rsidR="00D51443" w:rsidRPr="003474FC" w14:paraId="02B5E348" w14:textId="77777777" w:rsidTr="00D51443">
        <w:trPr>
          <w:trHeight w:val="894"/>
        </w:trPr>
        <w:tc>
          <w:tcPr>
            <w:tcW w:w="3322" w:type="dxa"/>
            <w:gridSpan w:val="2"/>
            <w:tcBorders>
              <w:top w:val="single" w:sz="2" w:space="0" w:color="000000"/>
              <w:left w:val="single" w:sz="2" w:space="0" w:color="000000"/>
              <w:bottom w:val="single" w:sz="2" w:space="0" w:color="000000"/>
              <w:right w:val="single" w:sz="2" w:space="0" w:color="000000"/>
            </w:tcBorders>
            <w:shd w:val="clear" w:color="auto" w:fill="auto"/>
          </w:tcPr>
          <w:p w14:paraId="024BD427"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0C04E19" w14:textId="69E45551" w:rsidR="00D51443" w:rsidRPr="00F858F8" w:rsidRDefault="00D51443" w:rsidP="00D51443">
            <w:pPr>
              <w:spacing w:after="0" w:line="360" w:lineRule="auto"/>
              <w:ind w:right="140"/>
              <w:jc w:val="both"/>
              <w:rPr>
                <w:rFonts w:ascii="Arial" w:hAnsi="Arial" w:cs="Arial"/>
                <w:sz w:val="24"/>
                <w:szCs w:val="24"/>
              </w:rPr>
            </w:pPr>
          </w:p>
        </w:tc>
        <w:tc>
          <w:tcPr>
            <w:tcW w:w="3322" w:type="dxa"/>
            <w:gridSpan w:val="2"/>
            <w:tcBorders>
              <w:top w:val="single" w:sz="2" w:space="0" w:color="000000"/>
              <w:left w:val="single" w:sz="2" w:space="0" w:color="000000"/>
              <w:bottom w:val="single" w:sz="2" w:space="0" w:color="000000"/>
              <w:right w:val="single" w:sz="2" w:space="0" w:color="000000"/>
            </w:tcBorders>
            <w:shd w:val="clear" w:color="auto" w:fill="auto"/>
          </w:tcPr>
          <w:p w14:paraId="5F2DE56F" w14:textId="4C06C2BC"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23" w:type="dxa"/>
            <w:gridSpan w:val="2"/>
            <w:tcBorders>
              <w:top w:val="single" w:sz="2" w:space="0" w:color="000000"/>
              <w:left w:val="single" w:sz="2" w:space="0" w:color="000000"/>
              <w:bottom w:val="single" w:sz="2" w:space="0" w:color="000000"/>
              <w:right w:val="single" w:sz="2" w:space="0" w:color="000000"/>
            </w:tcBorders>
            <w:shd w:val="clear" w:color="auto" w:fill="auto"/>
          </w:tcPr>
          <w:p w14:paraId="523CD4A0" w14:textId="3A697499"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6DCFCE0" w14:textId="77777777" w:rsidR="004856AC" w:rsidRDefault="004856AC" w:rsidP="003474FC">
      <w:pPr>
        <w:spacing w:after="0" w:line="360" w:lineRule="auto"/>
        <w:ind w:right="140"/>
        <w:rPr>
          <w:rFonts w:ascii="Arial" w:hAnsi="Arial" w:cs="Arial"/>
          <w:sz w:val="24"/>
          <w:szCs w:val="24"/>
        </w:rPr>
      </w:pPr>
    </w:p>
    <w:p w14:paraId="387F9E6F" w14:textId="77777777" w:rsidR="00D51443" w:rsidRDefault="00D51443" w:rsidP="003474FC">
      <w:pPr>
        <w:spacing w:after="0" w:line="360" w:lineRule="auto"/>
        <w:ind w:right="140"/>
        <w:rPr>
          <w:rFonts w:ascii="Arial" w:hAnsi="Arial" w:cs="Arial"/>
          <w:sz w:val="24"/>
          <w:szCs w:val="24"/>
        </w:rPr>
      </w:pPr>
    </w:p>
    <w:p w14:paraId="16BD0CFB" w14:textId="77A9E30F" w:rsidR="00D51443" w:rsidRPr="003474FC" w:rsidRDefault="008079F3" w:rsidP="008079F3">
      <w:pPr>
        <w:spacing w:after="200" w:line="276" w:lineRule="auto"/>
        <w:rPr>
          <w:rFonts w:ascii="Arial" w:hAnsi="Arial" w:cs="Arial"/>
          <w:sz w:val="24"/>
          <w:szCs w:val="24"/>
        </w:rPr>
      </w:pPr>
      <w:r>
        <w:rPr>
          <w:rFonts w:ascii="Arial" w:hAnsi="Arial" w:cs="Arial"/>
          <w:sz w:val="24"/>
          <w:szCs w:val="24"/>
        </w:rPr>
        <w:br w:type="page"/>
      </w:r>
    </w:p>
    <w:tbl>
      <w:tblPr>
        <w:tblW w:w="10207" w:type="dxa"/>
        <w:tblInd w:w="-58" w:type="dxa"/>
        <w:tblCellMar>
          <w:top w:w="56" w:type="dxa"/>
          <w:left w:w="50" w:type="dxa"/>
          <w:bottom w:w="56" w:type="dxa"/>
          <w:right w:w="0" w:type="dxa"/>
        </w:tblCellMar>
        <w:tblLook w:val="04A0" w:firstRow="1" w:lastRow="0" w:firstColumn="1" w:lastColumn="0" w:noHBand="0" w:noVBand="1"/>
      </w:tblPr>
      <w:tblGrid>
        <w:gridCol w:w="2259"/>
        <w:gridCol w:w="1143"/>
        <w:gridCol w:w="2683"/>
        <w:gridCol w:w="719"/>
        <w:gridCol w:w="1525"/>
        <w:gridCol w:w="1878"/>
      </w:tblGrid>
      <w:tr w:rsidR="003E144D" w:rsidRPr="003474FC" w14:paraId="6267CD3A" w14:textId="77777777" w:rsidTr="00D51443">
        <w:trPr>
          <w:trHeight w:val="1356"/>
        </w:trPr>
        <w:tc>
          <w:tcPr>
            <w:tcW w:w="2259" w:type="dxa"/>
            <w:tcBorders>
              <w:top w:val="single" w:sz="2" w:space="0" w:color="000000"/>
              <w:left w:val="single" w:sz="2" w:space="0" w:color="000000"/>
              <w:bottom w:val="single" w:sz="4" w:space="0" w:color="000000"/>
              <w:right w:val="single" w:sz="2" w:space="0" w:color="000000"/>
            </w:tcBorders>
            <w:shd w:val="clear" w:color="auto" w:fill="auto"/>
            <w:vAlign w:val="bottom"/>
          </w:tcPr>
          <w:p w14:paraId="36DDEE4D" w14:textId="4B78A019" w:rsidR="003E144D" w:rsidRPr="003474FC" w:rsidRDefault="003E144D" w:rsidP="003474FC">
            <w:pPr>
              <w:spacing w:after="0" w:line="360" w:lineRule="auto"/>
              <w:ind w:right="140"/>
              <w:jc w:val="both"/>
              <w:rPr>
                <w:rFonts w:ascii="Arial" w:hAnsi="Arial" w:cs="Arial"/>
                <w:sz w:val="24"/>
                <w:szCs w:val="24"/>
              </w:rPr>
            </w:pPr>
          </w:p>
        </w:tc>
        <w:tc>
          <w:tcPr>
            <w:tcW w:w="7948"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5DF2BC0D" w14:textId="5458EC76" w:rsidR="003E144D" w:rsidRPr="003474FC" w:rsidRDefault="003E144D" w:rsidP="00D51443">
            <w:pPr>
              <w:spacing w:after="0" w:line="360" w:lineRule="auto"/>
              <w:ind w:left="5" w:right="140"/>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442534CF" w14:textId="77777777" w:rsidR="003E144D" w:rsidRPr="003474FC" w:rsidRDefault="003E144D"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Nº 07</w:t>
            </w:r>
          </w:p>
        </w:tc>
      </w:tr>
      <w:tr w:rsidR="003474FC" w:rsidRPr="003474FC" w14:paraId="25C68BC7" w14:textId="77777777" w:rsidTr="00D51443">
        <w:trPr>
          <w:trHeight w:val="672"/>
        </w:trPr>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433916B7"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Pr>
          <w:p w14:paraId="002952DC"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C5C765F"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14:paraId="1235FA0D"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76ED" w14:textId="77777777" w:rsidR="005B5FEF" w:rsidRDefault="005B5FEF" w:rsidP="003474FC">
            <w:pPr>
              <w:spacing w:after="0" w:line="360" w:lineRule="auto"/>
              <w:ind w:right="140"/>
              <w:jc w:val="center"/>
              <w:rPr>
                <w:rFonts w:ascii="Arial" w:eastAsia="Arial" w:hAnsi="Arial" w:cs="Arial"/>
                <w:sz w:val="24"/>
                <w:szCs w:val="24"/>
              </w:rPr>
            </w:pPr>
            <w:r>
              <w:rPr>
                <w:rFonts w:ascii="Arial" w:eastAsia="Arial" w:hAnsi="Arial" w:cs="Arial"/>
                <w:sz w:val="24"/>
                <w:szCs w:val="24"/>
              </w:rPr>
              <w:t xml:space="preserve">Versão </w:t>
            </w:r>
          </w:p>
          <w:p w14:paraId="47CD3066"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125D19" w:rsidRPr="003474FC" w14:paraId="4B3E3ECF" w14:textId="77777777" w:rsidTr="00D51443">
        <w:trPr>
          <w:trHeight w:val="661"/>
        </w:trPr>
        <w:tc>
          <w:tcPr>
            <w:tcW w:w="10207" w:type="dxa"/>
            <w:gridSpan w:val="6"/>
            <w:tcBorders>
              <w:top w:val="single" w:sz="4" w:space="0" w:color="000000"/>
              <w:left w:val="single" w:sz="2" w:space="0" w:color="000000"/>
              <w:bottom w:val="single" w:sz="2" w:space="0" w:color="000000"/>
              <w:right w:val="single" w:sz="2" w:space="0" w:color="000000"/>
            </w:tcBorders>
            <w:shd w:val="clear" w:color="auto" w:fill="auto"/>
          </w:tcPr>
          <w:p w14:paraId="4CED1926" w14:textId="77777777" w:rsidR="00125D19" w:rsidRPr="003474FC" w:rsidRDefault="00125D19" w:rsidP="003474FC">
            <w:pPr>
              <w:spacing w:after="0" w:line="360" w:lineRule="auto"/>
              <w:ind w:left="5" w:right="159"/>
              <w:jc w:val="both"/>
              <w:rPr>
                <w:rFonts w:ascii="Arial" w:hAnsi="Arial" w:cs="Arial"/>
                <w:sz w:val="24"/>
                <w:szCs w:val="24"/>
              </w:rPr>
            </w:pPr>
            <w:r w:rsidRPr="003474FC">
              <w:rPr>
                <w:rFonts w:ascii="Arial" w:eastAsia="Arial" w:hAnsi="Arial" w:cs="Arial"/>
                <w:b/>
                <w:sz w:val="24"/>
                <w:szCs w:val="24"/>
              </w:rPr>
              <w:t xml:space="preserve">Atividade: Administração de vacina Intramuscular (IM) </w:t>
            </w:r>
          </w:p>
          <w:p w14:paraId="3EEAA810" w14:textId="77777777" w:rsidR="00125D19" w:rsidRPr="003474FC" w:rsidRDefault="00125D19" w:rsidP="003474FC">
            <w:pPr>
              <w:spacing w:after="0" w:line="360" w:lineRule="auto"/>
              <w:ind w:left="5" w:right="159"/>
              <w:jc w:val="both"/>
              <w:rPr>
                <w:rFonts w:ascii="Arial" w:hAnsi="Arial" w:cs="Arial"/>
                <w:sz w:val="24"/>
                <w:szCs w:val="24"/>
              </w:rPr>
            </w:pPr>
            <w:r w:rsidRPr="003474FC">
              <w:rPr>
                <w:rFonts w:ascii="Arial" w:eastAsia="Arial" w:hAnsi="Arial" w:cs="Arial"/>
                <w:sz w:val="24"/>
                <w:szCs w:val="24"/>
              </w:rPr>
              <w:t>Executante: Enfermeiros e</w:t>
            </w:r>
            <w:r w:rsidR="003474FC">
              <w:rPr>
                <w:rFonts w:ascii="Arial" w:eastAsia="Arial" w:hAnsi="Arial" w:cs="Arial"/>
                <w:sz w:val="24"/>
                <w:szCs w:val="24"/>
              </w:rPr>
              <w:t xml:space="preserve"> T</w:t>
            </w:r>
            <w:r w:rsidRPr="003474FC">
              <w:rPr>
                <w:rFonts w:ascii="Arial" w:eastAsia="Arial" w:hAnsi="Arial" w:cs="Arial"/>
                <w:sz w:val="24"/>
                <w:szCs w:val="24"/>
              </w:rPr>
              <w:t xml:space="preserve">écnicos de Enfermagem </w:t>
            </w:r>
          </w:p>
        </w:tc>
      </w:tr>
      <w:tr w:rsidR="00125D19" w:rsidRPr="003474FC" w14:paraId="53D721EF" w14:textId="77777777" w:rsidTr="00D51443">
        <w:trPr>
          <w:trHeight w:val="665"/>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2DFC729A" w14:textId="77777777" w:rsidR="00F858F8" w:rsidRDefault="00125D19" w:rsidP="003474FC">
            <w:pPr>
              <w:spacing w:after="0" w:line="360" w:lineRule="auto"/>
              <w:ind w:left="5" w:right="159"/>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48C54AE5" w14:textId="77777777" w:rsidR="00125D19" w:rsidRPr="003474FC" w:rsidRDefault="00125D19" w:rsidP="003474FC">
            <w:pPr>
              <w:spacing w:after="0" w:line="360" w:lineRule="auto"/>
              <w:ind w:left="5" w:right="159"/>
              <w:jc w:val="both"/>
              <w:rPr>
                <w:rFonts w:ascii="Arial" w:hAnsi="Arial" w:cs="Arial"/>
                <w:sz w:val="24"/>
                <w:szCs w:val="24"/>
              </w:rPr>
            </w:pPr>
            <w:r w:rsidRPr="003474FC">
              <w:rPr>
                <w:rFonts w:ascii="Arial" w:eastAsia="Arial" w:hAnsi="Arial" w:cs="Arial"/>
                <w:sz w:val="24"/>
                <w:szCs w:val="24"/>
              </w:rPr>
              <w:t xml:space="preserve">Orientar corretamente sobre a técnica de vacinação visando assim à diminuição de EAPV.  </w:t>
            </w:r>
          </w:p>
        </w:tc>
      </w:tr>
      <w:tr w:rsidR="00125D19" w:rsidRPr="003474FC" w14:paraId="376EE241" w14:textId="77777777" w:rsidTr="00D51443">
        <w:trPr>
          <w:trHeight w:val="219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7F3DB97E" w14:textId="77777777" w:rsidR="00F858F8" w:rsidRDefault="00125D19" w:rsidP="003474FC">
            <w:pPr>
              <w:spacing w:after="0" w:line="360" w:lineRule="auto"/>
              <w:ind w:left="5" w:right="159"/>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7E0217A6" w14:textId="77777777" w:rsidR="00125D19" w:rsidRPr="003474FC" w:rsidRDefault="00125D19" w:rsidP="003474FC">
            <w:pPr>
              <w:spacing w:after="0" w:line="360" w:lineRule="auto"/>
              <w:ind w:left="5" w:right="159"/>
              <w:jc w:val="both"/>
              <w:rPr>
                <w:rFonts w:ascii="Arial" w:eastAsia="Arial" w:hAnsi="Arial" w:cs="Arial"/>
                <w:sz w:val="24"/>
                <w:szCs w:val="24"/>
              </w:rPr>
            </w:pPr>
            <w:r w:rsidRPr="003474FC">
              <w:rPr>
                <w:rFonts w:ascii="Arial" w:eastAsia="Arial" w:hAnsi="Arial" w:cs="Arial"/>
                <w:sz w:val="24"/>
                <w:szCs w:val="24"/>
              </w:rPr>
              <w:t xml:space="preserve">Seringa com volume entre 1,0 a 5,0 ml; Agulha entre 20 x 5,5; 25 x 7 ou 25 x 8; Bisel longo; Luvas; Cuba rim; Algodão seco; Água; Sabão; Papel toalha. </w:t>
            </w:r>
          </w:p>
          <w:p w14:paraId="31522554" w14:textId="77777777" w:rsidR="00125D19" w:rsidRPr="003474FC" w:rsidRDefault="00125D19" w:rsidP="003474FC">
            <w:pPr>
              <w:spacing w:after="0" w:line="360" w:lineRule="auto"/>
              <w:ind w:left="5" w:right="159"/>
              <w:jc w:val="both"/>
              <w:rPr>
                <w:rFonts w:ascii="Arial" w:hAnsi="Arial" w:cs="Arial"/>
                <w:sz w:val="24"/>
                <w:szCs w:val="24"/>
              </w:rPr>
            </w:pPr>
            <w:r w:rsidRPr="003474FC">
              <w:rPr>
                <w:rFonts w:ascii="Arial" w:eastAsia="Arial" w:hAnsi="Arial" w:cs="Arial"/>
                <w:b/>
                <w:sz w:val="24"/>
                <w:szCs w:val="24"/>
              </w:rPr>
              <w:t xml:space="preserve">OBS: </w:t>
            </w:r>
            <w:r w:rsidRPr="003474FC">
              <w:rPr>
                <w:rFonts w:ascii="Arial" w:eastAsia="Arial" w:hAnsi="Arial" w:cs="Arial"/>
                <w:sz w:val="24"/>
                <w:szCs w:val="24"/>
              </w:rPr>
              <w:t xml:space="preserve">o uso de luvas não é obrigatório, a não ser que o profissional tenha algum problema nas mãos ou unhas (EX: fungos, dermatite). Neste caso, trocar as luvas a cada administração. O uso das luvas não dispensa a lavagem das mãos, antes e depois de cada procedimento. </w:t>
            </w:r>
          </w:p>
        </w:tc>
      </w:tr>
      <w:tr w:rsidR="00C77B38" w:rsidRPr="003474FC" w14:paraId="5EF27053" w14:textId="77777777" w:rsidTr="00D51443">
        <w:trPr>
          <w:trHeight w:val="219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33EAB02E" w14:textId="77777777" w:rsidR="00C77B38" w:rsidRPr="003474FC" w:rsidRDefault="00C77B38" w:rsidP="003474FC">
            <w:pPr>
              <w:spacing w:after="0" w:line="360" w:lineRule="auto"/>
              <w:ind w:left="5" w:right="159"/>
              <w:jc w:val="both"/>
              <w:rPr>
                <w:rFonts w:ascii="Arial" w:hAnsi="Arial" w:cs="Arial"/>
                <w:sz w:val="24"/>
                <w:szCs w:val="24"/>
              </w:rPr>
            </w:pPr>
            <w:r w:rsidRPr="003474FC">
              <w:rPr>
                <w:rFonts w:ascii="Arial" w:eastAsia="Arial" w:hAnsi="Arial" w:cs="Arial"/>
                <w:b/>
                <w:sz w:val="24"/>
                <w:szCs w:val="24"/>
              </w:rPr>
              <w:t xml:space="preserve">Principais atividades: </w:t>
            </w:r>
          </w:p>
          <w:p w14:paraId="4D75A303"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A solução é introduzida dentro do tecido muscular; </w:t>
            </w:r>
          </w:p>
          <w:p w14:paraId="34FB7CD0"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Via apropriada para a administração de soluções irritantes (aquosas ou oleosas); </w:t>
            </w:r>
          </w:p>
          <w:p w14:paraId="2EEFFF6C"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Volumes superiores a 1,5 ml até, no máximo, 5 ml;  absorção rápida, efeitos mais imediatos; </w:t>
            </w:r>
          </w:p>
          <w:p w14:paraId="48268D21"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Vacinas tríplice bacteriana (DTP), dupla infantil e adulto (DT e dT), vacina contra a infecção pelo </w:t>
            </w:r>
            <w:r w:rsidRPr="00F858F8">
              <w:rPr>
                <w:rFonts w:ascii="Arial" w:eastAsia="Arial" w:hAnsi="Arial" w:cs="Arial"/>
                <w:i/>
                <w:sz w:val="24"/>
                <w:szCs w:val="24"/>
              </w:rPr>
              <w:t>Haemophilus</w:t>
            </w:r>
            <w:r w:rsidR="00FC17F8" w:rsidRPr="00F858F8">
              <w:rPr>
                <w:rFonts w:ascii="Arial" w:eastAsia="Arial" w:hAnsi="Arial" w:cs="Arial"/>
                <w:i/>
                <w:sz w:val="24"/>
                <w:szCs w:val="24"/>
              </w:rPr>
              <w:t xml:space="preserve"> </w:t>
            </w:r>
            <w:r w:rsidRPr="00F858F8">
              <w:rPr>
                <w:rFonts w:ascii="Arial" w:eastAsia="Arial" w:hAnsi="Arial" w:cs="Arial"/>
                <w:i/>
                <w:sz w:val="24"/>
                <w:szCs w:val="24"/>
              </w:rPr>
              <w:t>influenzae</w:t>
            </w:r>
            <w:r w:rsidR="00FC17F8" w:rsidRPr="00F858F8">
              <w:rPr>
                <w:rFonts w:ascii="Arial" w:eastAsia="Arial" w:hAnsi="Arial" w:cs="Arial"/>
                <w:i/>
                <w:sz w:val="24"/>
                <w:szCs w:val="24"/>
              </w:rPr>
              <w:t xml:space="preserve"> </w:t>
            </w:r>
            <w:r w:rsidRPr="00F858F8">
              <w:rPr>
                <w:rFonts w:ascii="Arial" w:eastAsia="Arial" w:hAnsi="Arial" w:cs="Arial"/>
                <w:i/>
                <w:sz w:val="24"/>
                <w:szCs w:val="24"/>
              </w:rPr>
              <w:t>tipo b</w:t>
            </w:r>
            <w:r w:rsidRPr="003474FC">
              <w:rPr>
                <w:rFonts w:ascii="Arial" w:eastAsia="Arial" w:hAnsi="Arial" w:cs="Arial"/>
                <w:sz w:val="24"/>
                <w:szCs w:val="24"/>
              </w:rPr>
              <w:t xml:space="preserve">, vacina contra a hepatite B, contra a raiva de uso humano, contra a raiva de vírus inativados, contra a poliomielite de vírus inativados, entre outras. </w:t>
            </w:r>
          </w:p>
          <w:p w14:paraId="0A00FBFD" w14:textId="77777777" w:rsidR="00C77B38" w:rsidRPr="003474FC" w:rsidRDefault="00C77B38" w:rsidP="003474FC">
            <w:pPr>
              <w:pStyle w:val="PargrafodaLista"/>
              <w:spacing w:after="0" w:line="360" w:lineRule="auto"/>
              <w:ind w:right="159"/>
              <w:jc w:val="both"/>
              <w:rPr>
                <w:rFonts w:ascii="Arial" w:hAnsi="Arial" w:cs="Arial"/>
                <w:sz w:val="24"/>
                <w:szCs w:val="24"/>
              </w:rPr>
            </w:pPr>
            <w:r w:rsidRPr="003474FC">
              <w:rPr>
                <w:rFonts w:ascii="Arial" w:eastAsia="Arial" w:hAnsi="Arial" w:cs="Arial"/>
                <w:b/>
                <w:sz w:val="24"/>
                <w:szCs w:val="24"/>
              </w:rPr>
              <w:t xml:space="preserve">Os locais selecionados devem estar distantes dos grandes nervos e vasos sanguíneos, sendo os mais utilizados: </w:t>
            </w:r>
          </w:p>
          <w:p w14:paraId="62CFD9F2"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O músculo vasto</w:t>
            </w:r>
            <w:r w:rsidR="00FC17F8" w:rsidRPr="003474FC">
              <w:rPr>
                <w:rFonts w:ascii="Arial" w:eastAsia="Arial" w:hAnsi="Arial" w:cs="Arial"/>
                <w:sz w:val="24"/>
                <w:szCs w:val="24"/>
              </w:rPr>
              <w:t xml:space="preserve"> </w:t>
            </w:r>
            <w:r w:rsidRPr="003474FC">
              <w:rPr>
                <w:rFonts w:ascii="Arial" w:eastAsia="Arial" w:hAnsi="Arial" w:cs="Arial"/>
                <w:sz w:val="24"/>
                <w:szCs w:val="24"/>
              </w:rPr>
              <w:t xml:space="preserve">lateral da coxa, no terço médio da coxa, medido entre o joelho e o trocanter maior; </w:t>
            </w:r>
          </w:p>
          <w:p w14:paraId="5AE90C3A" w14:textId="77777777" w:rsidR="00C77B38" w:rsidRPr="00F858F8"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O músculo deltóide. </w:t>
            </w:r>
            <w:r w:rsidR="00230E56" w:rsidRPr="003474FC">
              <w:rPr>
                <w:rFonts w:ascii="Arial" w:eastAsia="Arial" w:hAnsi="Arial" w:cs="Arial"/>
                <w:sz w:val="24"/>
                <w:szCs w:val="24"/>
              </w:rPr>
              <w:t>(ANEXO 2)</w:t>
            </w:r>
          </w:p>
          <w:p w14:paraId="0A77463D" w14:textId="77777777" w:rsidR="00F858F8" w:rsidRPr="00F858F8" w:rsidRDefault="00F858F8" w:rsidP="00F858F8">
            <w:pPr>
              <w:spacing w:after="0" w:line="360" w:lineRule="auto"/>
              <w:ind w:right="159"/>
              <w:jc w:val="both"/>
              <w:rPr>
                <w:rFonts w:ascii="Arial" w:hAnsi="Arial" w:cs="Arial"/>
                <w:sz w:val="24"/>
                <w:szCs w:val="24"/>
              </w:rPr>
            </w:pPr>
          </w:p>
          <w:p w14:paraId="1CCE4650" w14:textId="77777777" w:rsidR="00C77B38" w:rsidRPr="00F858F8" w:rsidRDefault="00C77B38" w:rsidP="00077ED6">
            <w:pPr>
              <w:pStyle w:val="PargrafodaLista"/>
              <w:numPr>
                <w:ilvl w:val="0"/>
                <w:numId w:val="146"/>
              </w:numPr>
              <w:spacing w:after="0" w:line="360" w:lineRule="auto"/>
              <w:ind w:right="159"/>
              <w:jc w:val="both"/>
              <w:rPr>
                <w:rFonts w:ascii="Arial" w:hAnsi="Arial" w:cs="Arial"/>
                <w:sz w:val="24"/>
                <w:szCs w:val="24"/>
              </w:rPr>
            </w:pPr>
            <w:r w:rsidRPr="00F858F8">
              <w:rPr>
                <w:rFonts w:ascii="Arial" w:eastAsia="Arial" w:hAnsi="Arial" w:cs="Arial"/>
                <w:b/>
                <w:sz w:val="24"/>
                <w:szCs w:val="24"/>
              </w:rPr>
              <w:t>Procedimentos gerais para administração</w:t>
            </w:r>
          </w:p>
          <w:p w14:paraId="306C2EB9"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Lavar as mãos; </w:t>
            </w:r>
          </w:p>
          <w:p w14:paraId="414949DF"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Escolher o local da administração; </w:t>
            </w:r>
          </w:p>
          <w:p w14:paraId="33A3C19C" w14:textId="77777777" w:rsidR="00D03E32"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Fazer a limpeza da pele</w:t>
            </w:r>
            <w:r w:rsidR="00D03E32" w:rsidRPr="003474FC">
              <w:rPr>
                <w:rFonts w:ascii="Arial" w:eastAsia="Arial" w:hAnsi="Arial" w:cs="Arial"/>
                <w:sz w:val="24"/>
                <w:szCs w:val="24"/>
              </w:rPr>
              <w:t xml:space="preserve"> com água e sabão</w:t>
            </w:r>
            <w:r w:rsidRPr="003474FC">
              <w:rPr>
                <w:rFonts w:ascii="Arial" w:eastAsia="Arial" w:hAnsi="Arial" w:cs="Arial"/>
                <w:sz w:val="24"/>
                <w:szCs w:val="24"/>
              </w:rPr>
              <w:t xml:space="preserve">, caso necessário;           </w:t>
            </w:r>
          </w:p>
          <w:p w14:paraId="2C475018" w14:textId="77777777" w:rsidR="00C77B38" w:rsidRPr="003474FC" w:rsidRDefault="00C77B38" w:rsidP="003474FC">
            <w:pPr>
              <w:pStyle w:val="PargrafodaLista"/>
              <w:spacing w:after="0" w:line="360" w:lineRule="auto"/>
              <w:ind w:right="159"/>
              <w:jc w:val="both"/>
              <w:rPr>
                <w:rFonts w:ascii="Arial" w:hAnsi="Arial" w:cs="Arial"/>
                <w:sz w:val="24"/>
                <w:szCs w:val="24"/>
              </w:rPr>
            </w:pPr>
            <w:r w:rsidRPr="003474FC">
              <w:rPr>
                <w:rFonts w:ascii="Arial" w:eastAsia="Arial" w:hAnsi="Arial" w:cs="Arial"/>
                <w:b/>
                <w:sz w:val="24"/>
                <w:szCs w:val="24"/>
              </w:rPr>
              <w:t>Observações</w:t>
            </w:r>
            <w:r w:rsidR="00D03E32" w:rsidRPr="003474FC">
              <w:rPr>
                <w:rFonts w:ascii="Arial" w:eastAsia="Arial" w:hAnsi="Arial" w:cs="Arial"/>
                <w:b/>
                <w:sz w:val="24"/>
                <w:szCs w:val="24"/>
              </w:rPr>
              <w:t>:</w:t>
            </w:r>
          </w:p>
          <w:p w14:paraId="46D87B11"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hAnsi="Arial" w:cs="Arial"/>
                <w:sz w:val="24"/>
                <w:szCs w:val="24"/>
              </w:rPr>
              <w:t>Introduzir a agulha com o bisel lateralizado</w:t>
            </w:r>
          </w:p>
          <w:p w14:paraId="79F6068D"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A limpeza da pele deve ser feita com água e sabão; </w:t>
            </w:r>
          </w:p>
          <w:p w14:paraId="6E664515"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O álcool comum não deve ser utilizado por sua baixa volatilidade (demora a secar) e pelo baixo poder anti-séptico; </w:t>
            </w:r>
          </w:p>
          <w:p w14:paraId="64752C31" w14:textId="77777777" w:rsidR="00C77B38" w:rsidRPr="003474FC" w:rsidRDefault="00C77B38" w:rsidP="003474FC">
            <w:pPr>
              <w:pStyle w:val="PargrafodaLista"/>
              <w:numPr>
                <w:ilvl w:val="0"/>
                <w:numId w:val="19"/>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Em situações excepcionais (vacinação na zona rural, em ambiente hospitalar e/ou posto de saúde) utilizar o álcool a 70%; </w:t>
            </w:r>
          </w:p>
          <w:p w14:paraId="7E2D2D7D" w14:textId="77777777" w:rsidR="00C77B38" w:rsidRPr="003474FC" w:rsidRDefault="00C77B38" w:rsidP="003474FC">
            <w:pPr>
              <w:pStyle w:val="PargrafodaLista"/>
              <w:numPr>
                <w:ilvl w:val="0"/>
                <w:numId w:val="19"/>
              </w:numPr>
              <w:spacing w:after="0" w:line="360" w:lineRule="auto"/>
              <w:ind w:right="159"/>
              <w:jc w:val="both"/>
              <w:rPr>
                <w:rFonts w:ascii="Arial" w:eastAsia="Arial" w:hAnsi="Arial" w:cs="Arial"/>
                <w:b/>
                <w:sz w:val="24"/>
                <w:szCs w:val="24"/>
              </w:rPr>
            </w:pPr>
            <w:r w:rsidRPr="003474FC">
              <w:rPr>
                <w:rFonts w:ascii="Arial" w:eastAsia="Arial" w:hAnsi="Arial" w:cs="Arial"/>
                <w:sz w:val="24"/>
                <w:szCs w:val="24"/>
              </w:rPr>
              <w:t>Firmar o músculo, utilizando o dedo indicador e o polegar (Fig.1);</w:t>
            </w:r>
          </w:p>
          <w:p w14:paraId="2636FE83" w14:textId="77777777" w:rsidR="00C77B38" w:rsidRPr="003474FC" w:rsidRDefault="00C77B38" w:rsidP="003474FC">
            <w:pPr>
              <w:spacing w:after="0" w:line="360" w:lineRule="auto"/>
              <w:ind w:left="80" w:right="159"/>
              <w:jc w:val="center"/>
              <w:rPr>
                <w:rFonts w:ascii="Arial" w:hAnsi="Arial" w:cs="Arial"/>
                <w:sz w:val="24"/>
                <w:szCs w:val="24"/>
              </w:rPr>
            </w:pPr>
            <w:r w:rsidRPr="003474FC">
              <w:rPr>
                <w:rFonts w:ascii="Arial" w:hAnsi="Arial" w:cs="Arial"/>
                <w:noProof/>
                <w:sz w:val="24"/>
                <w:szCs w:val="24"/>
              </w:rPr>
              <w:drawing>
                <wp:inline distT="0" distB="0" distL="0" distR="0" wp14:anchorId="099352CC" wp14:editId="73DC1AF9">
                  <wp:extent cx="2152419" cy="1470655"/>
                  <wp:effectExtent l="19050" t="0" r="231"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823" cy="1476397"/>
                          </a:xfrm>
                          <a:prstGeom prst="rect">
                            <a:avLst/>
                          </a:prstGeom>
                          <a:noFill/>
                          <a:ln>
                            <a:noFill/>
                          </a:ln>
                        </pic:spPr>
                      </pic:pic>
                    </a:graphicData>
                  </a:graphic>
                </wp:inline>
              </w:drawing>
            </w:r>
          </w:p>
          <w:p w14:paraId="26CEA2DC" w14:textId="77777777" w:rsidR="00C77B38" w:rsidRPr="003474FC" w:rsidRDefault="00C77B38" w:rsidP="003474FC">
            <w:pPr>
              <w:spacing w:after="0" w:line="360" w:lineRule="auto"/>
              <w:ind w:left="13" w:right="159"/>
              <w:jc w:val="both"/>
              <w:rPr>
                <w:rFonts w:ascii="Arial" w:hAnsi="Arial" w:cs="Arial"/>
                <w:sz w:val="24"/>
                <w:szCs w:val="24"/>
              </w:rPr>
            </w:pPr>
          </w:p>
          <w:p w14:paraId="604A9F65" w14:textId="77777777" w:rsidR="00D557C6" w:rsidRPr="00D557C6" w:rsidRDefault="00C77B38" w:rsidP="003474FC">
            <w:pPr>
              <w:pStyle w:val="PargrafodaLista"/>
              <w:numPr>
                <w:ilvl w:val="0"/>
                <w:numId w:val="20"/>
              </w:numPr>
              <w:spacing w:after="0" w:line="360" w:lineRule="auto"/>
              <w:ind w:right="159"/>
              <w:jc w:val="both"/>
              <w:rPr>
                <w:rFonts w:ascii="Arial" w:hAnsi="Arial" w:cs="Arial"/>
                <w:sz w:val="24"/>
                <w:szCs w:val="24"/>
              </w:rPr>
            </w:pPr>
            <w:r w:rsidRPr="003474FC">
              <w:rPr>
                <w:rFonts w:ascii="Arial" w:eastAsia="Arial" w:hAnsi="Arial" w:cs="Arial"/>
                <w:sz w:val="24"/>
                <w:szCs w:val="24"/>
              </w:rPr>
              <w:t>Introduz</w:t>
            </w:r>
            <w:r w:rsidR="00F858F8">
              <w:rPr>
                <w:rFonts w:ascii="Arial" w:eastAsia="Arial" w:hAnsi="Arial" w:cs="Arial"/>
                <w:sz w:val="24"/>
                <w:szCs w:val="24"/>
              </w:rPr>
              <w:t>ir a agulha em ângulo reto 90º</w:t>
            </w:r>
            <w:r w:rsidR="00D557C6">
              <w:rPr>
                <w:rFonts w:ascii="Arial" w:eastAsia="Arial" w:hAnsi="Arial" w:cs="Arial"/>
                <w:sz w:val="24"/>
                <w:szCs w:val="24"/>
              </w:rPr>
              <w:t>;</w:t>
            </w:r>
          </w:p>
          <w:p w14:paraId="29D1DEDA" w14:textId="77777777" w:rsidR="00C77B38" w:rsidRPr="00D557C6" w:rsidRDefault="00D557C6" w:rsidP="00D557C6">
            <w:pPr>
              <w:pStyle w:val="PargrafodaLista"/>
              <w:numPr>
                <w:ilvl w:val="0"/>
                <w:numId w:val="20"/>
              </w:numPr>
              <w:spacing w:after="0" w:line="360" w:lineRule="auto"/>
              <w:ind w:right="159"/>
              <w:jc w:val="both"/>
              <w:rPr>
                <w:rFonts w:ascii="Arial" w:hAnsi="Arial" w:cs="Arial"/>
                <w:sz w:val="24"/>
                <w:szCs w:val="24"/>
              </w:rPr>
            </w:pPr>
            <w:r w:rsidRPr="003474FC">
              <w:rPr>
                <w:rFonts w:ascii="Arial" w:eastAsia="Arial" w:hAnsi="Arial" w:cs="Arial"/>
                <w:sz w:val="24"/>
                <w:szCs w:val="24"/>
              </w:rPr>
              <w:t>Colocar a pessoa em decúbito dorsa</w:t>
            </w:r>
            <w:r>
              <w:rPr>
                <w:rFonts w:ascii="Arial" w:eastAsia="Arial" w:hAnsi="Arial" w:cs="Arial"/>
                <w:sz w:val="24"/>
                <w:szCs w:val="24"/>
              </w:rPr>
              <w:t>l, decúbito lateral ou sentada</w:t>
            </w:r>
            <w:r w:rsidR="00C77B38" w:rsidRPr="00D557C6">
              <w:rPr>
                <w:rFonts w:ascii="Arial" w:eastAsia="Arial" w:hAnsi="Arial" w:cs="Arial"/>
                <w:sz w:val="24"/>
                <w:szCs w:val="24"/>
              </w:rPr>
              <w:t xml:space="preserve"> (Fig. 2); </w:t>
            </w:r>
          </w:p>
          <w:p w14:paraId="735F2004" w14:textId="77777777" w:rsidR="00C77B38" w:rsidRPr="003474FC" w:rsidRDefault="00E35C4D" w:rsidP="003474FC">
            <w:pPr>
              <w:spacing w:after="0" w:line="360" w:lineRule="auto"/>
              <w:ind w:left="10" w:right="159"/>
              <w:jc w:val="center"/>
              <w:rPr>
                <w:rFonts w:ascii="Arial" w:eastAsia="Arial" w:hAnsi="Arial" w:cs="Arial"/>
                <w:sz w:val="24"/>
                <w:szCs w:val="24"/>
              </w:rPr>
            </w:pPr>
            <w:r>
              <w:rPr>
                <w:rFonts w:ascii="Arial" w:hAnsi="Arial" w:cs="Arial"/>
                <w:noProof/>
                <w:sz w:val="24"/>
                <w:szCs w:val="24"/>
              </w:rPr>
              <mc:AlternateContent>
                <mc:Choice Requires="wpg">
                  <w:drawing>
                    <wp:anchor distT="0" distB="0" distL="114300" distR="114300" simplePos="0" relativeHeight="251662336" behindDoc="1" locked="0" layoutInCell="1" allowOverlap="1" wp14:anchorId="5E03AB81" wp14:editId="4DD7672D">
                      <wp:simplePos x="0" y="0"/>
                      <wp:positionH relativeFrom="column">
                        <wp:posOffset>1962785</wp:posOffset>
                      </wp:positionH>
                      <wp:positionV relativeFrom="paragraph">
                        <wp:posOffset>250825</wp:posOffset>
                      </wp:positionV>
                      <wp:extent cx="2171700" cy="1461770"/>
                      <wp:effectExtent l="0" t="0" r="12700" b="11430"/>
                      <wp:wrapThrough wrapText="bothSides">
                        <wp:wrapPolygon edited="0">
                          <wp:start x="0" y="0"/>
                          <wp:lineTo x="0" y="21394"/>
                          <wp:lineTo x="21474" y="21394"/>
                          <wp:lineTo x="21474" y="0"/>
                          <wp:lineTo x="0" y="0"/>
                        </wp:wrapPolygon>
                      </wp:wrapThrough>
                      <wp:docPr id="1" name="Grupo 65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1700" cy="1461770"/>
                                <a:chOff x="0" y="0"/>
                                <a:chExt cx="1725168" cy="1152144"/>
                              </a:xfrm>
                            </wpg:grpSpPr>
                            <pic:pic xmlns:pic="http://schemas.openxmlformats.org/drawingml/2006/picture">
                              <pic:nvPicPr>
                                <pic:cNvPr id="1994" name="Picture 1994"/>
                                <pic:cNvPicPr/>
                              </pic:nvPicPr>
                              <pic:blipFill>
                                <a:blip r:embed="rId15"/>
                                <a:stretch>
                                  <a:fillRect/>
                                </a:stretch>
                              </pic:blipFill>
                              <pic:spPr>
                                <a:xfrm>
                                  <a:off x="0" y="0"/>
                                  <a:ext cx="1725168" cy="579120"/>
                                </a:xfrm>
                                <a:prstGeom prst="rect">
                                  <a:avLst/>
                                </a:prstGeom>
                              </pic:spPr>
                            </pic:pic>
                            <pic:pic xmlns:pic="http://schemas.openxmlformats.org/drawingml/2006/picture">
                              <pic:nvPicPr>
                                <pic:cNvPr id="1996" name="Picture 1996"/>
                                <pic:cNvPicPr/>
                              </pic:nvPicPr>
                              <pic:blipFill>
                                <a:blip r:embed="rId16"/>
                                <a:stretch>
                                  <a:fillRect/>
                                </a:stretch>
                              </pic:blipFill>
                              <pic:spPr>
                                <a:xfrm>
                                  <a:off x="0" y="579120"/>
                                  <a:ext cx="1725168" cy="5730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E5BCBB3" id="Grupo_x0020_65030" o:spid="_x0000_s1026" style="position:absolute;margin-left:154.55pt;margin-top:19.75pt;width:171pt;height:115.1pt;z-index:-251654144" coordsize="1725168,115214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">
                      <v:shape id="Picture_x0020_1994" o:spid="_x0000_s1027" type="#_x0000_t75" style="position:absolute;width:1725168;height:579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2B&#10;STvGAAAA3QAAAA8AAABkcnMvZG93bnJldi54bWxET01rwkAQvRf8D8sUehHdWLTG6CpaLAhSsWkP&#10;PY7ZaRLMzobsNqb/3hWE3ubxPmex6kwlWmpcaVnBaBiBIM6sLjlX8PX5NohBOI+ssbJMCv7IwWrZ&#10;e1hgou2FP6hNfS5CCLsEFRTe14mULivIoBvamjhwP7Yx6ANscqkbvIRwU8nnKHqRBksODQXW9FpQ&#10;dk5/jYJJtnmP9vH3dr3rH9P2cNLTba6Venrs1nMQnjr/L767dzrMn83GcPsmnC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3YFJO8YAAADdAAAADwAAAAAAAAAAAAAAAACc&#10;AgAAZHJzL2Rvd25yZXYueG1sUEsFBgAAAAAEAAQA9wAAAI8DAAAAAA==&#10;">
                        <v:imagedata r:id="rId17" o:title=""/>
                      </v:shape>
                      <v:shape id="Picture_x0020_1996" o:spid="_x0000_s1028" type="#_x0000_t75" style="position:absolute;top:579120;width:1725168;height:5730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F&#10;hQ/EAAAA3QAAAA8AAABkcnMvZG93bnJldi54bWxET0trwkAQvhf8D8sIvdVNcvARXaWIBS+F1hb0&#10;OGanSUx2dsluk/Tfu4VCb/PxPWezG00reup8bVlBOktAEBdW11wq+Px4eVqC8AFZY2uZFPyQh912&#10;8rDBXNuB36k/hVLEEPY5KqhCcLmUvqjIoJ9ZRxy5L9sZDBF2pdQdDjHctDJLkrk0WHNsqNDRvqKi&#10;OX0bBWN6cemyfGuu7vV8PGQ35tuClXqcjs9rEIHG8C/+cx91nL9azeH3m3iC3N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8FhQ/EAAAA3QAAAA8AAAAAAAAAAAAAAAAAnAIA&#10;AGRycy9kb3ducmV2LnhtbFBLBQYAAAAABAAEAPcAAACNAwAAAAA=&#10;">
                        <v:imagedata r:id="rId18" o:title=""/>
                      </v:shape>
                      <w10:wrap type="through"/>
                    </v:group>
                  </w:pict>
                </mc:Fallback>
              </mc:AlternateContent>
            </w:r>
          </w:p>
          <w:p w14:paraId="235C3CF4" w14:textId="77777777" w:rsidR="00C77B38" w:rsidRPr="003474FC" w:rsidRDefault="00C77B38" w:rsidP="003474FC">
            <w:pPr>
              <w:spacing w:after="0" w:line="360" w:lineRule="auto"/>
              <w:ind w:left="10" w:right="159"/>
              <w:jc w:val="center"/>
              <w:rPr>
                <w:rFonts w:ascii="Arial" w:eastAsia="Arial" w:hAnsi="Arial" w:cs="Arial"/>
                <w:sz w:val="24"/>
                <w:szCs w:val="24"/>
              </w:rPr>
            </w:pPr>
          </w:p>
          <w:p w14:paraId="249B2E17" w14:textId="77777777" w:rsidR="00C77B38" w:rsidRPr="003474FC" w:rsidRDefault="00C77B38" w:rsidP="003474FC">
            <w:pPr>
              <w:spacing w:after="0" w:line="360" w:lineRule="auto"/>
              <w:ind w:left="10" w:right="159"/>
              <w:jc w:val="center"/>
              <w:rPr>
                <w:rFonts w:ascii="Arial" w:eastAsia="Arial" w:hAnsi="Arial" w:cs="Arial"/>
                <w:sz w:val="24"/>
                <w:szCs w:val="24"/>
              </w:rPr>
            </w:pPr>
          </w:p>
          <w:p w14:paraId="7043ECD6" w14:textId="77777777" w:rsidR="00C77B38" w:rsidRPr="003474FC" w:rsidRDefault="00C77B38" w:rsidP="003474FC">
            <w:pPr>
              <w:spacing w:after="0" w:line="360" w:lineRule="auto"/>
              <w:ind w:left="10" w:right="159"/>
              <w:jc w:val="center"/>
              <w:rPr>
                <w:rFonts w:ascii="Arial" w:eastAsia="Arial" w:hAnsi="Arial" w:cs="Arial"/>
                <w:sz w:val="24"/>
                <w:szCs w:val="24"/>
              </w:rPr>
            </w:pPr>
          </w:p>
          <w:p w14:paraId="78E1CEB1" w14:textId="77777777" w:rsidR="00C77B38" w:rsidRPr="003474FC" w:rsidRDefault="00C77B38" w:rsidP="003474FC">
            <w:pPr>
              <w:spacing w:after="0" w:line="360" w:lineRule="auto"/>
              <w:ind w:left="10" w:right="159"/>
              <w:jc w:val="center"/>
              <w:rPr>
                <w:rFonts w:ascii="Arial" w:eastAsia="Arial" w:hAnsi="Arial" w:cs="Arial"/>
                <w:sz w:val="24"/>
                <w:szCs w:val="24"/>
              </w:rPr>
            </w:pPr>
          </w:p>
          <w:p w14:paraId="09C34D5F" w14:textId="77777777" w:rsidR="00C77B38" w:rsidRPr="003474FC" w:rsidRDefault="00C77B38" w:rsidP="003474FC">
            <w:pPr>
              <w:spacing w:after="0" w:line="360" w:lineRule="auto"/>
              <w:ind w:left="10" w:right="159"/>
              <w:jc w:val="both"/>
              <w:rPr>
                <w:rFonts w:ascii="Arial" w:eastAsia="Arial" w:hAnsi="Arial" w:cs="Arial"/>
                <w:sz w:val="24"/>
                <w:szCs w:val="24"/>
              </w:rPr>
            </w:pPr>
          </w:p>
          <w:p w14:paraId="247BECBC" w14:textId="77777777" w:rsidR="00C77B38" w:rsidRPr="003474FC" w:rsidRDefault="00C77B38" w:rsidP="003474FC">
            <w:pPr>
              <w:spacing w:after="0" w:line="360" w:lineRule="auto"/>
              <w:ind w:left="13" w:right="159"/>
              <w:jc w:val="both"/>
              <w:rPr>
                <w:rFonts w:ascii="Arial" w:hAnsi="Arial" w:cs="Arial"/>
                <w:sz w:val="24"/>
                <w:szCs w:val="24"/>
              </w:rPr>
            </w:pPr>
          </w:p>
          <w:p w14:paraId="4135BD1E" w14:textId="77777777" w:rsidR="00C77B38" w:rsidRPr="003474FC" w:rsidRDefault="00C77B38" w:rsidP="003474FC">
            <w:pPr>
              <w:spacing w:after="0" w:line="360" w:lineRule="auto"/>
              <w:ind w:left="360" w:right="159"/>
              <w:jc w:val="both"/>
              <w:rPr>
                <w:rFonts w:ascii="Arial" w:hAnsi="Arial" w:cs="Arial"/>
                <w:sz w:val="24"/>
                <w:szCs w:val="24"/>
              </w:rPr>
            </w:pPr>
            <w:r w:rsidRPr="003474FC">
              <w:rPr>
                <w:rFonts w:ascii="Arial" w:eastAsia="Arial" w:hAnsi="Arial" w:cs="Arial"/>
                <w:b/>
                <w:sz w:val="24"/>
                <w:szCs w:val="24"/>
              </w:rPr>
              <w:t>b. Procedimentos para administração no vasto</w:t>
            </w:r>
            <w:r w:rsidR="00FC17F8" w:rsidRPr="003474FC">
              <w:rPr>
                <w:rFonts w:ascii="Arial" w:eastAsia="Arial" w:hAnsi="Arial" w:cs="Arial"/>
                <w:b/>
                <w:sz w:val="24"/>
                <w:szCs w:val="24"/>
              </w:rPr>
              <w:t xml:space="preserve"> </w:t>
            </w:r>
            <w:r w:rsidRPr="003474FC">
              <w:rPr>
                <w:rFonts w:ascii="Arial" w:eastAsia="Arial" w:hAnsi="Arial" w:cs="Arial"/>
                <w:b/>
                <w:sz w:val="24"/>
                <w:szCs w:val="24"/>
              </w:rPr>
              <w:t xml:space="preserve">lateral da coxa </w:t>
            </w:r>
          </w:p>
          <w:p w14:paraId="45A4F30D" w14:textId="77777777" w:rsidR="00C77B38" w:rsidRPr="00D557C6" w:rsidRDefault="00C77B38" w:rsidP="003474FC">
            <w:pPr>
              <w:pStyle w:val="PargrafodaLista"/>
              <w:numPr>
                <w:ilvl w:val="0"/>
                <w:numId w:val="20"/>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Localizar o terço médio da face externa da coxa; </w:t>
            </w:r>
          </w:p>
          <w:p w14:paraId="640D1AAE" w14:textId="77777777" w:rsidR="00D557C6" w:rsidRPr="003474FC" w:rsidRDefault="00D557C6" w:rsidP="00D557C6">
            <w:pPr>
              <w:pStyle w:val="PargrafodaLista"/>
              <w:numPr>
                <w:ilvl w:val="0"/>
                <w:numId w:val="21"/>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Administrar a injeção intramuscular, conforme procedimentos gerais descritos neste item, na letra a (figura 3); </w:t>
            </w:r>
          </w:p>
          <w:p w14:paraId="65C560B2" w14:textId="77777777" w:rsidR="00D557C6" w:rsidRPr="003474FC" w:rsidRDefault="00D557C6" w:rsidP="00D557C6">
            <w:pPr>
              <w:pStyle w:val="PargrafodaLista"/>
              <w:spacing w:after="0" w:line="360" w:lineRule="auto"/>
              <w:ind w:right="159"/>
              <w:jc w:val="both"/>
              <w:rPr>
                <w:rFonts w:ascii="Arial" w:hAnsi="Arial" w:cs="Arial"/>
                <w:sz w:val="24"/>
                <w:szCs w:val="24"/>
              </w:rPr>
            </w:pPr>
          </w:p>
          <w:p w14:paraId="601B848C" w14:textId="77777777" w:rsidR="00C77B38" w:rsidRPr="003474FC" w:rsidRDefault="00C77B38" w:rsidP="00E31358">
            <w:p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                </w:t>
            </w:r>
            <w:r w:rsidR="00D557C6">
              <w:rPr>
                <w:rFonts w:ascii="Arial" w:eastAsia="Arial" w:hAnsi="Arial" w:cs="Arial"/>
                <w:sz w:val="24"/>
                <w:szCs w:val="24"/>
              </w:rPr>
              <w:t xml:space="preserve">            </w:t>
            </w:r>
          </w:p>
          <w:p w14:paraId="1AB8E0AE" w14:textId="77777777" w:rsidR="00C77B38" w:rsidRPr="003474FC" w:rsidRDefault="00C77B38" w:rsidP="003474FC">
            <w:pPr>
              <w:spacing w:after="0" w:line="360" w:lineRule="auto"/>
              <w:ind w:left="360" w:right="159"/>
              <w:jc w:val="both"/>
              <w:rPr>
                <w:rFonts w:ascii="Arial" w:hAnsi="Arial" w:cs="Arial"/>
                <w:sz w:val="24"/>
                <w:szCs w:val="24"/>
              </w:rPr>
            </w:pPr>
            <w:r w:rsidRPr="003474FC">
              <w:rPr>
                <w:rFonts w:ascii="Arial" w:eastAsia="Arial" w:hAnsi="Arial" w:cs="Arial"/>
                <w:b/>
                <w:sz w:val="24"/>
                <w:szCs w:val="24"/>
              </w:rPr>
              <w:t>c. Procedimentos para administração no deltóide</w:t>
            </w:r>
          </w:p>
          <w:p w14:paraId="41902351" w14:textId="77777777" w:rsidR="00C77B38" w:rsidRPr="003474FC" w:rsidRDefault="00C77B38" w:rsidP="003474FC">
            <w:pPr>
              <w:pStyle w:val="PargrafodaLista"/>
              <w:numPr>
                <w:ilvl w:val="0"/>
                <w:numId w:val="21"/>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Colocar a pessoa na posição sentada ou em decúbito lateral, para maior conforto; </w:t>
            </w:r>
          </w:p>
          <w:p w14:paraId="51A7A56E" w14:textId="77777777" w:rsidR="00C77B38" w:rsidRPr="003474FC" w:rsidRDefault="00C77B38" w:rsidP="003474FC">
            <w:pPr>
              <w:pStyle w:val="PargrafodaLista"/>
              <w:numPr>
                <w:ilvl w:val="0"/>
                <w:numId w:val="21"/>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Localizar o músculo deltóide e traçar um triângulo imaginário com a base voltada para cima; </w:t>
            </w:r>
          </w:p>
          <w:p w14:paraId="1EBD4AFC" w14:textId="09AC4715" w:rsidR="00C77B38" w:rsidRPr="008079F3" w:rsidRDefault="00C77B38" w:rsidP="008079F3">
            <w:pPr>
              <w:pStyle w:val="PargrafodaLista"/>
              <w:numPr>
                <w:ilvl w:val="0"/>
                <w:numId w:val="21"/>
              </w:numPr>
              <w:spacing w:after="0" w:line="360" w:lineRule="auto"/>
              <w:ind w:right="159"/>
              <w:jc w:val="both"/>
              <w:rPr>
                <w:rFonts w:ascii="Arial" w:hAnsi="Arial" w:cs="Arial"/>
                <w:sz w:val="24"/>
                <w:szCs w:val="24"/>
              </w:rPr>
            </w:pPr>
            <w:r w:rsidRPr="003474FC">
              <w:rPr>
                <w:rFonts w:ascii="Arial" w:eastAsia="Arial" w:hAnsi="Arial" w:cs="Arial"/>
                <w:sz w:val="24"/>
                <w:szCs w:val="24"/>
              </w:rPr>
              <w:t>Administrar a injeção intramuscular no centro do triângulo imaginário, conforme procedimentos gerais d</w:t>
            </w:r>
            <w:r w:rsidR="00E31358">
              <w:rPr>
                <w:rFonts w:ascii="Arial" w:eastAsia="Arial" w:hAnsi="Arial" w:cs="Arial"/>
                <w:sz w:val="24"/>
                <w:szCs w:val="24"/>
              </w:rPr>
              <w:t>escritos neste item, na letra a.</w:t>
            </w:r>
          </w:p>
        </w:tc>
      </w:tr>
      <w:tr w:rsidR="00C77B38" w:rsidRPr="003474FC" w14:paraId="6582FC52" w14:textId="77777777" w:rsidTr="00D51443">
        <w:trPr>
          <w:trHeight w:val="219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15CC04A2" w14:textId="77777777" w:rsidR="00C77B38" w:rsidRPr="003474FC" w:rsidRDefault="00C77B38" w:rsidP="003474FC">
            <w:pPr>
              <w:spacing w:after="0" w:line="360" w:lineRule="auto"/>
              <w:ind w:right="159"/>
              <w:jc w:val="both"/>
              <w:rPr>
                <w:rFonts w:ascii="Arial" w:hAnsi="Arial" w:cs="Arial"/>
                <w:sz w:val="24"/>
                <w:szCs w:val="24"/>
              </w:rPr>
            </w:pPr>
            <w:r w:rsidRPr="003474FC">
              <w:rPr>
                <w:rFonts w:ascii="Arial" w:eastAsia="Arial" w:hAnsi="Arial" w:cs="Arial"/>
                <w:b/>
                <w:sz w:val="24"/>
                <w:szCs w:val="24"/>
              </w:rPr>
              <w:t>Cuidados:</w:t>
            </w:r>
          </w:p>
          <w:p w14:paraId="4EDA8495" w14:textId="77777777" w:rsidR="00C77B38" w:rsidRPr="003474FC" w:rsidRDefault="00C77B38" w:rsidP="003474FC">
            <w:pPr>
              <w:pStyle w:val="PargrafodaLista"/>
              <w:numPr>
                <w:ilvl w:val="0"/>
                <w:numId w:val="22"/>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Em crianças com pouca massa muscular utilizar angulação de 60º, em sentido podálico (para os pés); </w:t>
            </w:r>
          </w:p>
          <w:p w14:paraId="301D17C7" w14:textId="77777777" w:rsidR="00C77B38" w:rsidRPr="003474FC" w:rsidRDefault="00C77B38" w:rsidP="003474FC">
            <w:pPr>
              <w:pStyle w:val="PargrafodaLista"/>
              <w:numPr>
                <w:ilvl w:val="0"/>
                <w:numId w:val="22"/>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Aspirar observando se atingiu algum vaso sanguíneo; </w:t>
            </w:r>
          </w:p>
          <w:p w14:paraId="67260A5A" w14:textId="77777777" w:rsidR="00C77B38" w:rsidRPr="003474FC" w:rsidRDefault="00C77B38" w:rsidP="003474FC">
            <w:pPr>
              <w:pStyle w:val="PargrafodaLista"/>
              <w:numPr>
                <w:ilvl w:val="0"/>
                <w:numId w:val="22"/>
              </w:numPr>
              <w:spacing w:after="0" w:line="360" w:lineRule="auto"/>
              <w:ind w:right="159"/>
              <w:jc w:val="both"/>
              <w:rPr>
                <w:rFonts w:ascii="Arial" w:hAnsi="Arial" w:cs="Arial"/>
                <w:sz w:val="24"/>
                <w:szCs w:val="24"/>
              </w:rPr>
            </w:pPr>
            <w:r w:rsidRPr="003474FC">
              <w:rPr>
                <w:rFonts w:ascii="Arial" w:eastAsia="Arial" w:hAnsi="Arial" w:cs="Arial"/>
                <w:sz w:val="24"/>
                <w:szCs w:val="24"/>
              </w:rPr>
              <w:t xml:space="preserve">Injetar o líquido lentamente; </w:t>
            </w:r>
          </w:p>
          <w:p w14:paraId="39680F77" w14:textId="77777777" w:rsidR="00C77B38" w:rsidRPr="003474FC" w:rsidRDefault="00C77B38" w:rsidP="003474FC">
            <w:pPr>
              <w:pStyle w:val="PargrafodaLista"/>
              <w:numPr>
                <w:ilvl w:val="0"/>
                <w:numId w:val="22"/>
              </w:numPr>
              <w:spacing w:after="0" w:line="360" w:lineRule="auto"/>
              <w:ind w:right="159"/>
              <w:jc w:val="both"/>
              <w:rPr>
                <w:rFonts w:ascii="Arial" w:eastAsia="Arial" w:hAnsi="Arial" w:cs="Arial"/>
                <w:sz w:val="24"/>
                <w:szCs w:val="24"/>
              </w:rPr>
            </w:pPr>
            <w:r w:rsidRPr="003474FC">
              <w:rPr>
                <w:rFonts w:ascii="Arial" w:eastAsia="Arial" w:hAnsi="Arial" w:cs="Arial"/>
                <w:sz w:val="24"/>
                <w:szCs w:val="24"/>
              </w:rPr>
              <w:t>Retirar a seringa com a agulha, em movimento único e firme;</w:t>
            </w:r>
          </w:p>
          <w:p w14:paraId="682609DE" w14:textId="77777777" w:rsidR="00C77B38" w:rsidRPr="003474FC" w:rsidRDefault="00C77B38" w:rsidP="003474FC">
            <w:pPr>
              <w:pStyle w:val="PargrafodaLista"/>
              <w:numPr>
                <w:ilvl w:val="0"/>
                <w:numId w:val="22"/>
              </w:numPr>
              <w:spacing w:after="0" w:line="360" w:lineRule="auto"/>
              <w:ind w:right="159"/>
              <w:jc w:val="both"/>
              <w:rPr>
                <w:rFonts w:ascii="Arial" w:eastAsia="Arial" w:hAnsi="Arial" w:cs="Arial"/>
                <w:sz w:val="24"/>
                <w:szCs w:val="24"/>
              </w:rPr>
            </w:pPr>
            <w:r w:rsidRPr="003474FC">
              <w:rPr>
                <w:rFonts w:ascii="Arial" w:eastAsia="Arial" w:hAnsi="Arial" w:cs="Arial"/>
                <w:sz w:val="24"/>
                <w:szCs w:val="24"/>
              </w:rPr>
              <w:t xml:space="preserve">Fazer leve compressão no local com algodão seco; </w:t>
            </w:r>
          </w:p>
          <w:p w14:paraId="165567FC" w14:textId="77777777" w:rsidR="00C77B38" w:rsidRPr="003474FC" w:rsidRDefault="00C77B38" w:rsidP="003474FC">
            <w:pPr>
              <w:pStyle w:val="PargrafodaLista"/>
              <w:numPr>
                <w:ilvl w:val="0"/>
                <w:numId w:val="22"/>
              </w:numPr>
              <w:spacing w:after="0" w:line="360" w:lineRule="auto"/>
              <w:ind w:right="159"/>
              <w:jc w:val="both"/>
              <w:rPr>
                <w:rFonts w:ascii="Arial" w:eastAsia="Arial" w:hAnsi="Arial" w:cs="Arial"/>
                <w:b/>
                <w:sz w:val="24"/>
                <w:szCs w:val="24"/>
              </w:rPr>
            </w:pPr>
            <w:r w:rsidRPr="003474FC">
              <w:rPr>
                <w:rFonts w:ascii="Arial" w:eastAsia="Arial" w:hAnsi="Arial" w:cs="Arial"/>
                <w:sz w:val="24"/>
                <w:szCs w:val="24"/>
              </w:rPr>
              <w:t>Lavar as mãos.</w:t>
            </w:r>
          </w:p>
        </w:tc>
      </w:tr>
      <w:tr w:rsidR="00C77B38" w:rsidRPr="003474FC" w14:paraId="2AE44CE4" w14:textId="77777777" w:rsidTr="00D51443">
        <w:trPr>
          <w:trHeight w:val="106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6D16C475" w14:textId="77777777" w:rsidR="00C77B38" w:rsidRPr="003474FC" w:rsidRDefault="00C77B38" w:rsidP="003474FC">
            <w:pPr>
              <w:spacing w:after="0" w:line="360" w:lineRule="auto"/>
              <w:ind w:right="159"/>
              <w:jc w:val="both"/>
              <w:rPr>
                <w:rFonts w:ascii="Arial" w:hAnsi="Arial" w:cs="Arial"/>
                <w:sz w:val="24"/>
                <w:szCs w:val="24"/>
              </w:rPr>
            </w:pPr>
            <w:r w:rsidRPr="003474FC">
              <w:rPr>
                <w:rFonts w:ascii="Arial" w:eastAsia="Arial" w:hAnsi="Arial" w:cs="Arial"/>
                <w:b/>
                <w:sz w:val="24"/>
                <w:szCs w:val="24"/>
              </w:rPr>
              <w:t>Ações em caso de não conformidade:</w:t>
            </w:r>
          </w:p>
          <w:p w14:paraId="1D7BA136" w14:textId="77777777" w:rsidR="00C77B38" w:rsidRPr="003474FC" w:rsidRDefault="00C77B38" w:rsidP="003474FC">
            <w:pPr>
              <w:pStyle w:val="PargrafodaLista"/>
              <w:numPr>
                <w:ilvl w:val="0"/>
                <w:numId w:val="23"/>
              </w:numPr>
              <w:tabs>
                <w:tab w:val="left" w:pos="4334"/>
              </w:tabs>
              <w:spacing w:after="0" w:line="360" w:lineRule="auto"/>
              <w:ind w:right="159"/>
              <w:jc w:val="both"/>
              <w:rPr>
                <w:rFonts w:ascii="Arial" w:eastAsia="Arial" w:hAnsi="Arial" w:cs="Arial"/>
                <w:b/>
                <w:sz w:val="24"/>
                <w:szCs w:val="24"/>
              </w:rPr>
            </w:pPr>
            <w:r w:rsidRPr="003474FC">
              <w:rPr>
                <w:rFonts w:ascii="Arial" w:eastAsia="Arial" w:hAnsi="Arial" w:cs="Arial"/>
                <w:sz w:val="24"/>
                <w:szCs w:val="24"/>
              </w:rPr>
              <w:t>Caso algum vaso seja atingido, retirar a agulha do local, desprezar todo material e reiniciar o procedimento com o preparo de nova dose.</w:t>
            </w:r>
          </w:p>
        </w:tc>
      </w:tr>
      <w:tr w:rsidR="00D51443" w:rsidRPr="003474FC" w14:paraId="63D1710B" w14:textId="77777777" w:rsidTr="00D51443">
        <w:trPr>
          <w:trHeight w:val="696"/>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17713554"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1C3AF94" w14:textId="0967142D" w:rsidR="00D51443" w:rsidRPr="003474FC" w:rsidRDefault="00D51443" w:rsidP="00D51443">
            <w:pPr>
              <w:spacing w:after="0" w:line="360" w:lineRule="auto"/>
              <w:ind w:right="140"/>
              <w:jc w:val="both"/>
              <w:rPr>
                <w:rFonts w:ascii="Arial" w:hAnsi="Arial" w:cs="Arial"/>
                <w:sz w:val="24"/>
                <w:szCs w:val="24"/>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3DA64847" w14:textId="779BC7B4"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403" w:type="dxa"/>
            <w:gridSpan w:val="2"/>
            <w:tcBorders>
              <w:top w:val="single" w:sz="2" w:space="0" w:color="000000"/>
              <w:left w:val="single" w:sz="2" w:space="0" w:color="000000"/>
              <w:bottom w:val="single" w:sz="2" w:space="0" w:color="000000"/>
              <w:right w:val="single" w:sz="2" w:space="0" w:color="000000"/>
            </w:tcBorders>
            <w:shd w:val="clear" w:color="auto" w:fill="auto"/>
          </w:tcPr>
          <w:p w14:paraId="5FCD58B8" w14:textId="2E49439F"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21ABFD4C" w14:textId="77777777" w:rsidR="00D51443" w:rsidRDefault="00D51443" w:rsidP="003474FC">
      <w:pPr>
        <w:spacing w:after="0" w:line="360" w:lineRule="auto"/>
        <w:ind w:right="140"/>
        <w:jc w:val="both"/>
        <w:rPr>
          <w:rFonts w:ascii="Arial" w:eastAsia="Arial" w:hAnsi="Arial" w:cs="Arial"/>
          <w:sz w:val="24"/>
          <w:szCs w:val="24"/>
        </w:rPr>
      </w:pPr>
    </w:p>
    <w:p w14:paraId="3506244C" w14:textId="527DC1F6" w:rsidR="00D51443" w:rsidRPr="003474FC" w:rsidRDefault="008079F3" w:rsidP="008079F3">
      <w:pPr>
        <w:spacing w:after="200" w:line="276" w:lineRule="auto"/>
        <w:rPr>
          <w:rFonts w:ascii="Arial" w:eastAsia="Arial" w:hAnsi="Arial" w:cs="Arial"/>
          <w:sz w:val="24"/>
          <w:szCs w:val="24"/>
        </w:rPr>
      </w:pPr>
      <w:r>
        <w:rPr>
          <w:rFonts w:ascii="Arial" w:eastAsia="Arial" w:hAnsi="Arial" w:cs="Arial"/>
          <w:sz w:val="24"/>
          <w:szCs w:val="24"/>
        </w:rPr>
        <w:br w:type="page"/>
      </w:r>
    </w:p>
    <w:tbl>
      <w:tblPr>
        <w:tblW w:w="10207" w:type="dxa"/>
        <w:tblInd w:w="-58" w:type="dxa"/>
        <w:tblCellMar>
          <w:top w:w="56" w:type="dxa"/>
          <w:left w:w="48" w:type="dxa"/>
          <w:right w:w="0" w:type="dxa"/>
        </w:tblCellMar>
        <w:tblLook w:val="04A0" w:firstRow="1" w:lastRow="0" w:firstColumn="1" w:lastColumn="0" w:noHBand="0" w:noVBand="1"/>
      </w:tblPr>
      <w:tblGrid>
        <w:gridCol w:w="2303"/>
        <w:gridCol w:w="1099"/>
        <w:gridCol w:w="2749"/>
        <w:gridCol w:w="653"/>
        <w:gridCol w:w="1594"/>
        <w:gridCol w:w="1809"/>
      </w:tblGrid>
      <w:tr w:rsidR="00B148AD" w:rsidRPr="003474FC" w14:paraId="2AF7874E" w14:textId="77777777" w:rsidTr="008079F3">
        <w:trPr>
          <w:trHeight w:val="1214"/>
        </w:trPr>
        <w:tc>
          <w:tcPr>
            <w:tcW w:w="2303" w:type="dxa"/>
            <w:tcBorders>
              <w:top w:val="single" w:sz="2" w:space="0" w:color="000000"/>
              <w:left w:val="single" w:sz="2" w:space="0" w:color="000000"/>
              <w:bottom w:val="single" w:sz="4" w:space="0" w:color="000000"/>
              <w:right w:val="single" w:sz="2" w:space="0" w:color="000000"/>
            </w:tcBorders>
            <w:shd w:val="clear" w:color="auto" w:fill="auto"/>
            <w:vAlign w:val="center"/>
          </w:tcPr>
          <w:p w14:paraId="74EAA9E8" w14:textId="79C118D3" w:rsidR="00B148AD" w:rsidRPr="003474FC" w:rsidRDefault="008079F3" w:rsidP="008079F3">
            <w:pPr>
              <w:tabs>
                <w:tab w:val="left" w:pos="9670"/>
              </w:tabs>
              <w:spacing w:after="0" w:line="360" w:lineRule="auto"/>
              <w:ind w:right="200"/>
              <w:jc w:val="center"/>
              <w:rPr>
                <w:rFonts w:ascii="Arial" w:hAnsi="Arial" w:cs="Arial"/>
                <w:sz w:val="24"/>
                <w:szCs w:val="24"/>
              </w:rPr>
            </w:pPr>
            <w:r w:rsidRPr="008079F3">
              <w:rPr>
                <w:rFonts w:ascii="Arial" w:hAnsi="Arial" w:cs="Arial"/>
                <w:b/>
                <w:sz w:val="24"/>
                <w:szCs w:val="24"/>
              </w:rPr>
              <w:t>LOGO</w:t>
            </w:r>
          </w:p>
        </w:tc>
        <w:tc>
          <w:tcPr>
            <w:tcW w:w="7904"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78DA7A31" w14:textId="18E62C47" w:rsidR="00B148AD" w:rsidRPr="003474FC" w:rsidRDefault="00B148AD" w:rsidP="00D51443">
            <w:pPr>
              <w:tabs>
                <w:tab w:val="left" w:pos="9670"/>
              </w:tabs>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708EA25C" w14:textId="77777777" w:rsidR="00B148AD" w:rsidRPr="003474FC" w:rsidRDefault="00B148AD" w:rsidP="00D51443">
            <w:pPr>
              <w:tabs>
                <w:tab w:val="left" w:pos="9670"/>
              </w:tabs>
              <w:spacing w:after="0" w:line="360" w:lineRule="auto"/>
              <w:jc w:val="center"/>
              <w:rPr>
                <w:rFonts w:ascii="Arial" w:hAnsi="Arial" w:cs="Arial"/>
                <w:sz w:val="24"/>
                <w:szCs w:val="24"/>
              </w:rPr>
            </w:pPr>
            <w:r w:rsidRPr="003474FC">
              <w:rPr>
                <w:rFonts w:ascii="Arial" w:eastAsia="Arial" w:hAnsi="Arial" w:cs="Arial"/>
                <w:sz w:val="24"/>
                <w:szCs w:val="24"/>
              </w:rPr>
              <w:t>Nº 08</w:t>
            </w:r>
          </w:p>
        </w:tc>
      </w:tr>
      <w:tr w:rsidR="003474FC" w:rsidRPr="003474FC" w14:paraId="61AE64C0" w14:textId="77777777" w:rsidTr="00D51443">
        <w:trPr>
          <w:trHeight w:val="672"/>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750E73C1"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14:paraId="467BAAB3"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11506AF9"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14:paraId="5524930B"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FCDC" w14:textId="77777777" w:rsidR="005B5FEF" w:rsidRDefault="005B5FEF" w:rsidP="003474FC">
            <w:pPr>
              <w:spacing w:after="0" w:line="360" w:lineRule="auto"/>
              <w:ind w:right="140"/>
              <w:jc w:val="center"/>
              <w:rPr>
                <w:rFonts w:ascii="Arial" w:eastAsia="Arial" w:hAnsi="Arial" w:cs="Arial"/>
                <w:sz w:val="24"/>
                <w:szCs w:val="24"/>
              </w:rPr>
            </w:pPr>
            <w:r>
              <w:rPr>
                <w:rFonts w:ascii="Arial" w:eastAsia="Arial" w:hAnsi="Arial" w:cs="Arial"/>
                <w:sz w:val="24"/>
                <w:szCs w:val="24"/>
              </w:rPr>
              <w:t xml:space="preserve">Versão </w:t>
            </w:r>
          </w:p>
          <w:p w14:paraId="20D68B65"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7429A8" w:rsidRPr="003474FC" w14:paraId="5590A7B0" w14:textId="77777777" w:rsidTr="00D51443">
        <w:trPr>
          <w:trHeight w:val="659"/>
        </w:trPr>
        <w:tc>
          <w:tcPr>
            <w:tcW w:w="10207" w:type="dxa"/>
            <w:gridSpan w:val="6"/>
            <w:tcBorders>
              <w:top w:val="single" w:sz="4" w:space="0" w:color="000000"/>
              <w:left w:val="single" w:sz="2" w:space="0" w:color="000000"/>
              <w:bottom w:val="single" w:sz="2" w:space="0" w:color="000000"/>
              <w:right w:val="single" w:sz="2" w:space="0" w:color="000000"/>
            </w:tcBorders>
            <w:shd w:val="clear" w:color="auto" w:fill="auto"/>
          </w:tcPr>
          <w:p w14:paraId="7A5C0964" w14:textId="77777777" w:rsidR="00815AF9" w:rsidRDefault="007429A8" w:rsidP="003474FC">
            <w:pPr>
              <w:tabs>
                <w:tab w:val="left" w:pos="9876"/>
              </w:tabs>
              <w:spacing w:after="0" w:line="360" w:lineRule="auto"/>
              <w:ind w:left="7" w:right="181"/>
              <w:jc w:val="both"/>
              <w:rPr>
                <w:rFonts w:ascii="Arial" w:eastAsia="Arial" w:hAnsi="Arial" w:cs="Arial"/>
                <w:b/>
                <w:sz w:val="24"/>
                <w:szCs w:val="24"/>
              </w:rPr>
            </w:pPr>
            <w:r w:rsidRPr="003474FC">
              <w:rPr>
                <w:rFonts w:ascii="Arial" w:eastAsia="Arial" w:hAnsi="Arial" w:cs="Arial"/>
                <w:b/>
                <w:sz w:val="24"/>
                <w:szCs w:val="24"/>
              </w:rPr>
              <w:t xml:space="preserve">Atividade: Descarte de material biológico e resíduos da sala de vacinas. </w:t>
            </w:r>
          </w:p>
          <w:p w14:paraId="37E133E5" w14:textId="77777777" w:rsidR="007429A8" w:rsidRPr="003474FC" w:rsidRDefault="003474FC" w:rsidP="003474FC">
            <w:pPr>
              <w:tabs>
                <w:tab w:val="left" w:pos="9876"/>
              </w:tabs>
              <w:spacing w:after="0" w:line="360" w:lineRule="auto"/>
              <w:ind w:left="7" w:right="181"/>
              <w:jc w:val="both"/>
              <w:rPr>
                <w:rFonts w:ascii="Arial" w:hAnsi="Arial" w:cs="Arial"/>
                <w:sz w:val="24"/>
                <w:szCs w:val="24"/>
              </w:rPr>
            </w:pPr>
            <w:r>
              <w:rPr>
                <w:rFonts w:ascii="Arial" w:eastAsia="Arial" w:hAnsi="Arial" w:cs="Arial"/>
                <w:sz w:val="24"/>
                <w:szCs w:val="24"/>
              </w:rPr>
              <w:t>Executante: Enfermeiros e T</w:t>
            </w:r>
            <w:r w:rsidR="007429A8" w:rsidRPr="003474FC">
              <w:rPr>
                <w:rFonts w:ascii="Arial" w:eastAsia="Arial" w:hAnsi="Arial" w:cs="Arial"/>
                <w:sz w:val="24"/>
                <w:szCs w:val="24"/>
              </w:rPr>
              <w:t>écnicos de Enfermagem.</w:t>
            </w:r>
          </w:p>
        </w:tc>
      </w:tr>
      <w:tr w:rsidR="007429A8" w:rsidRPr="003474FC" w14:paraId="628BB9C6" w14:textId="77777777" w:rsidTr="00D51443">
        <w:trPr>
          <w:trHeight w:val="665"/>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297E006D" w14:textId="77777777" w:rsidR="00815AF9" w:rsidRDefault="007429A8" w:rsidP="003474FC">
            <w:pPr>
              <w:tabs>
                <w:tab w:val="left" w:pos="9876"/>
              </w:tabs>
              <w:spacing w:after="0" w:line="360" w:lineRule="auto"/>
              <w:ind w:left="7" w:right="181"/>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1E3283E" w14:textId="77777777" w:rsidR="007429A8" w:rsidRPr="003474FC" w:rsidRDefault="007429A8" w:rsidP="003474FC">
            <w:pPr>
              <w:tabs>
                <w:tab w:val="left" w:pos="9876"/>
              </w:tabs>
              <w:spacing w:after="0" w:line="360" w:lineRule="auto"/>
              <w:ind w:left="7" w:right="181"/>
              <w:jc w:val="both"/>
              <w:rPr>
                <w:rFonts w:ascii="Arial" w:hAnsi="Arial" w:cs="Arial"/>
                <w:sz w:val="24"/>
                <w:szCs w:val="24"/>
              </w:rPr>
            </w:pPr>
            <w:r w:rsidRPr="003474FC">
              <w:rPr>
                <w:rFonts w:ascii="Arial" w:eastAsia="Arial" w:hAnsi="Arial" w:cs="Arial"/>
                <w:sz w:val="24"/>
                <w:szCs w:val="24"/>
              </w:rPr>
              <w:t xml:space="preserve">Padronizar o descarte de lixo comum, materiais biológicos e não biológicos e materiais perfurocortantes da sala de vacinas. </w:t>
            </w:r>
          </w:p>
        </w:tc>
      </w:tr>
      <w:tr w:rsidR="007429A8" w:rsidRPr="003474FC" w14:paraId="1C9355B7" w14:textId="77777777" w:rsidTr="00D51443">
        <w:trPr>
          <w:trHeight w:val="948"/>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2562C64F" w14:textId="77777777" w:rsidR="00815AF9" w:rsidRDefault="007429A8" w:rsidP="003474FC">
            <w:pPr>
              <w:tabs>
                <w:tab w:val="left" w:pos="9876"/>
              </w:tabs>
              <w:spacing w:after="0" w:line="360" w:lineRule="auto"/>
              <w:ind w:left="7" w:right="181"/>
              <w:jc w:val="both"/>
              <w:rPr>
                <w:rFonts w:ascii="Arial" w:eastAsia="Arial" w:hAnsi="Arial" w:cs="Arial"/>
                <w:b/>
                <w:sz w:val="24"/>
                <w:szCs w:val="24"/>
              </w:rPr>
            </w:pPr>
            <w:r w:rsidRPr="003474FC">
              <w:rPr>
                <w:rFonts w:ascii="Arial" w:eastAsia="Arial" w:hAnsi="Arial" w:cs="Arial"/>
                <w:b/>
                <w:sz w:val="24"/>
                <w:szCs w:val="24"/>
              </w:rPr>
              <w:t>Materiais necessários:</w:t>
            </w:r>
          </w:p>
          <w:p w14:paraId="595E9552" w14:textId="77777777" w:rsidR="007429A8" w:rsidRPr="003474FC" w:rsidRDefault="007429A8" w:rsidP="003474FC">
            <w:pPr>
              <w:tabs>
                <w:tab w:val="left" w:pos="9876"/>
              </w:tabs>
              <w:spacing w:after="0" w:line="360" w:lineRule="auto"/>
              <w:ind w:left="7" w:right="181"/>
              <w:jc w:val="both"/>
              <w:rPr>
                <w:rFonts w:ascii="Arial" w:hAnsi="Arial" w:cs="Arial"/>
                <w:sz w:val="24"/>
                <w:szCs w:val="24"/>
              </w:rPr>
            </w:pPr>
            <w:r w:rsidRPr="003474FC">
              <w:rPr>
                <w:rFonts w:ascii="Arial" w:eastAsia="Arial" w:hAnsi="Arial" w:cs="Arial"/>
                <w:sz w:val="24"/>
                <w:szCs w:val="24"/>
              </w:rPr>
              <w:t>EPI’s (máscara, gorro, óculos, luvas, etc</w:t>
            </w:r>
            <w:r w:rsidR="0095538F" w:rsidRPr="003474FC">
              <w:rPr>
                <w:rFonts w:ascii="Arial" w:eastAsia="Arial" w:hAnsi="Arial" w:cs="Arial"/>
                <w:sz w:val="24"/>
                <w:szCs w:val="24"/>
              </w:rPr>
              <w:t>.), coletor de material perfuro</w:t>
            </w:r>
            <w:r w:rsidRPr="003474FC">
              <w:rPr>
                <w:rFonts w:ascii="Arial" w:eastAsia="Arial" w:hAnsi="Arial" w:cs="Arial"/>
                <w:sz w:val="24"/>
                <w:szCs w:val="24"/>
              </w:rPr>
              <w:t xml:space="preserve">cortante, saco plástico de cor branco-leitosa. </w:t>
            </w:r>
          </w:p>
        </w:tc>
      </w:tr>
      <w:tr w:rsidR="007429A8" w:rsidRPr="003474FC" w14:paraId="1912C359" w14:textId="77777777" w:rsidTr="00D51443">
        <w:trPr>
          <w:trHeight w:val="948"/>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5B4C08AC" w14:textId="77777777" w:rsidR="007429A8" w:rsidRPr="003474FC" w:rsidRDefault="007429A8" w:rsidP="003474FC">
            <w:pPr>
              <w:tabs>
                <w:tab w:val="left" w:pos="9876"/>
              </w:tabs>
              <w:spacing w:after="0" w:line="360" w:lineRule="auto"/>
              <w:ind w:left="7" w:right="181"/>
              <w:jc w:val="both"/>
              <w:rPr>
                <w:rFonts w:ascii="Arial" w:hAnsi="Arial" w:cs="Arial"/>
                <w:sz w:val="24"/>
                <w:szCs w:val="24"/>
              </w:rPr>
            </w:pPr>
            <w:r w:rsidRPr="003474FC">
              <w:rPr>
                <w:rFonts w:ascii="Arial" w:eastAsia="Arial" w:hAnsi="Arial" w:cs="Arial"/>
                <w:b/>
                <w:sz w:val="24"/>
                <w:szCs w:val="24"/>
              </w:rPr>
              <w:t>Principais atividades:</w:t>
            </w:r>
          </w:p>
          <w:p w14:paraId="0EF59B5C" w14:textId="77777777" w:rsidR="007429A8" w:rsidRPr="003474FC" w:rsidRDefault="007429A8" w:rsidP="003474FC">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Os resíduos com microrganismos </w:t>
            </w:r>
            <w:r w:rsidRPr="003474FC">
              <w:rPr>
                <w:rFonts w:ascii="Arial" w:eastAsia="Arial" w:hAnsi="Arial" w:cs="Arial"/>
                <w:b/>
                <w:sz w:val="24"/>
                <w:szCs w:val="24"/>
              </w:rPr>
              <w:t>vivos ou atenuados</w:t>
            </w:r>
            <w:r w:rsidRPr="003474FC">
              <w:rPr>
                <w:rFonts w:ascii="Arial" w:eastAsia="Arial" w:hAnsi="Arial" w:cs="Arial"/>
                <w:sz w:val="24"/>
                <w:szCs w:val="24"/>
              </w:rPr>
              <w:t>, seringas utilizadas ou frascos de imunobiológicos com expiração do prazo de validade, com conteúdo inutilizado, vazios ou com restos do produto, devem ser submetidos a tratamento antes da disposição final;</w:t>
            </w:r>
          </w:p>
          <w:p w14:paraId="7F55C8F9" w14:textId="77777777" w:rsidR="007429A8" w:rsidRPr="003474FC" w:rsidRDefault="0095538F" w:rsidP="003474FC">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Os resíduos perfurocortantes</w:t>
            </w:r>
            <w:r w:rsidR="007429A8" w:rsidRPr="003474FC">
              <w:rPr>
                <w:rFonts w:ascii="Arial" w:eastAsia="Arial" w:hAnsi="Arial" w:cs="Arial"/>
                <w:sz w:val="24"/>
                <w:szCs w:val="24"/>
              </w:rPr>
              <w:t xml:space="preserve"> necessitam serem acondicionados em recipientes resistentes, que obedeçam a NBR ABNT 13853/97 e que estejam devidamente identificados com a inscrição PERFUROCORTANTE;  </w:t>
            </w:r>
          </w:p>
          <w:p w14:paraId="190BED46" w14:textId="77777777" w:rsidR="007429A8" w:rsidRPr="003474FC" w:rsidRDefault="007429A8" w:rsidP="003474FC">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Os resíduos provenientes de campanhas e vacinação extramuros ou intensificações, devem ser recolhidos e devolvidos à Unidade de Atenção Primária à Saúde (UAPS) competente, em recipientes rígidos, resistentes à punctura, ruptura, vazamento, com tampa e devidamente identificados, de forma a garantir o transporte seguro até a unidade de tratamento.  </w:t>
            </w:r>
          </w:p>
          <w:p w14:paraId="799A50CC" w14:textId="77777777" w:rsidR="00815AF9" w:rsidRPr="00815AF9" w:rsidRDefault="007429A8"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O lixo da sala de vacinação é caracterizado como lixo perigoso e lixo comum.</w:t>
            </w:r>
          </w:p>
          <w:p w14:paraId="301A8F0E" w14:textId="77777777" w:rsidR="007429A8" w:rsidRPr="003474FC" w:rsidRDefault="007429A8" w:rsidP="00815AF9">
            <w:pPr>
              <w:tabs>
                <w:tab w:val="left" w:pos="9876"/>
              </w:tabs>
              <w:spacing w:after="0" w:line="360" w:lineRule="auto"/>
              <w:ind w:left="720" w:right="181"/>
              <w:jc w:val="both"/>
              <w:rPr>
                <w:rFonts w:ascii="Arial" w:hAnsi="Arial" w:cs="Arial"/>
                <w:sz w:val="24"/>
                <w:szCs w:val="24"/>
              </w:rPr>
            </w:pPr>
            <w:r w:rsidRPr="003474FC">
              <w:rPr>
                <w:rFonts w:ascii="Arial" w:eastAsia="Arial" w:hAnsi="Arial" w:cs="Arial"/>
                <w:sz w:val="24"/>
                <w:szCs w:val="24"/>
              </w:rPr>
              <w:t xml:space="preserve"> </w:t>
            </w:r>
          </w:p>
          <w:p w14:paraId="05EEEA20" w14:textId="77777777" w:rsidR="007429A8" w:rsidRPr="003474FC" w:rsidRDefault="007429A8" w:rsidP="003474FC">
            <w:pPr>
              <w:tabs>
                <w:tab w:val="center" w:pos="569"/>
                <w:tab w:val="center" w:pos="907"/>
                <w:tab w:val="left" w:pos="9876"/>
              </w:tabs>
              <w:spacing w:after="0" w:line="360" w:lineRule="auto"/>
              <w:ind w:right="181"/>
              <w:jc w:val="both"/>
              <w:rPr>
                <w:rFonts w:ascii="Arial" w:hAnsi="Arial" w:cs="Arial"/>
                <w:sz w:val="24"/>
                <w:szCs w:val="24"/>
              </w:rPr>
            </w:pPr>
            <w:r w:rsidRPr="003474FC">
              <w:rPr>
                <w:rFonts w:ascii="Arial" w:hAnsi="Arial" w:cs="Arial"/>
                <w:sz w:val="24"/>
                <w:szCs w:val="24"/>
              </w:rPr>
              <w:tab/>
            </w:r>
            <w:r w:rsidRPr="003474FC">
              <w:rPr>
                <w:rFonts w:ascii="Arial" w:eastAsia="Arial" w:hAnsi="Arial" w:cs="Arial"/>
                <w:b/>
                <w:sz w:val="24"/>
                <w:szCs w:val="24"/>
              </w:rPr>
              <w:t xml:space="preserve">1.1. </w:t>
            </w:r>
            <w:r w:rsidRPr="003474FC">
              <w:rPr>
                <w:rFonts w:ascii="Arial" w:eastAsia="Arial" w:hAnsi="Arial" w:cs="Arial"/>
                <w:b/>
                <w:sz w:val="24"/>
                <w:szCs w:val="24"/>
              </w:rPr>
              <w:tab/>
              <w:t xml:space="preserve">Lixo perigoso: </w:t>
            </w:r>
          </w:p>
          <w:p w14:paraId="6E816C95" w14:textId="1F369051" w:rsidR="00815AF9" w:rsidRPr="008079F3" w:rsidRDefault="007429A8" w:rsidP="00815AF9">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O material biológico: sobras diárias de imunobiológicos ou produtos que sofreram alteração de temperatura, ou com prazo de validade vencido; </w:t>
            </w:r>
          </w:p>
          <w:p w14:paraId="762F7CD9" w14:textId="77777777" w:rsidR="007429A8" w:rsidRPr="003474FC" w:rsidRDefault="007429A8" w:rsidP="003474FC">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Os resíduos perfurantes: agulhas, ampolas de vacinas ou vidros que se quebram facilmente; e os outros resíduos infectantes: seringas descartáveis, algodão e papel absorvente. </w:t>
            </w:r>
          </w:p>
          <w:p w14:paraId="16D58041" w14:textId="77777777" w:rsidR="007429A8" w:rsidRPr="003474FC" w:rsidRDefault="007429A8" w:rsidP="003474FC">
            <w:pPr>
              <w:tabs>
                <w:tab w:val="left" w:pos="9876"/>
              </w:tabs>
              <w:spacing w:after="0" w:line="360" w:lineRule="auto"/>
              <w:ind w:left="727" w:right="181"/>
              <w:jc w:val="both"/>
              <w:rPr>
                <w:rFonts w:ascii="Arial" w:eastAsia="Arial" w:hAnsi="Arial" w:cs="Arial"/>
                <w:sz w:val="24"/>
                <w:szCs w:val="24"/>
              </w:rPr>
            </w:pPr>
            <w:r w:rsidRPr="003474FC">
              <w:rPr>
                <w:rFonts w:ascii="Arial" w:eastAsia="Arial" w:hAnsi="Arial" w:cs="Arial"/>
                <w:b/>
                <w:sz w:val="24"/>
                <w:szCs w:val="24"/>
              </w:rPr>
              <w:t>OBS:</w:t>
            </w:r>
            <w:r w:rsidRPr="003474FC">
              <w:rPr>
                <w:rFonts w:ascii="Arial" w:eastAsia="Arial" w:hAnsi="Arial" w:cs="Arial"/>
                <w:sz w:val="24"/>
                <w:szCs w:val="24"/>
              </w:rPr>
              <w:t xml:space="preserve"> O lixo perigoso, por conta de sua composição, recebe cuidados especiais na</w:t>
            </w:r>
            <w:r w:rsidR="00815AF9">
              <w:rPr>
                <w:rFonts w:ascii="Arial" w:eastAsia="Arial" w:hAnsi="Arial" w:cs="Arial"/>
                <w:sz w:val="24"/>
                <w:szCs w:val="24"/>
              </w:rPr>
              <w:t xml:space="preserve"> </w:t>
            </w:r>
            <w:r w:rsidRPr="003474FC">
              <w:rPr>
                <w:rFonts w:ascii="Arial" w:eastAsia="Arial" w:hAnsi="Arial" w:cs="Arial"/>
                <w:sz w:val="24"/>
                <w:szCs w:val="24"/>
              </w:rPr>
              <w:t xml:space="preserve">separação, no acondicionamento, na coleta, no tratamento e no destino final. </w:t>
            </w:r>
          </w:p>
          <w:p w14:paraId="17A5F4FD" w14:textId="77777777" w:rsidR="007429A8" w:rsidRPr="003474FC" w:rsidRDefault="007429A8" w:rsidP="003474FC">
            <w:pPr>
              <w:tabs>
                <w:tab w:val="left" w:pos="9876"/>
              </w:tabs>
              <w:spacing w:after="0" w:line="360" w:lineRule="auto"/>
              <w:ind w:left="727" w:right="181"/>
              <w:jc w:val="both"/>
              <w:rPr>
                <w:rFonts w:ascii="Arial" w:hAnsi="Arial" w:cs="Arial"/>
                <w:sz w:val="24"/>
                <w:szCs w:val="24"/>
              </w:rPr>
            </w:pPr>
          </w:p>
          <w:p w14:paraId="54B44A4D" w14:textId="77777777" w:rsidR="007429A8" w:rsidRPr="003474FC" w:rsidRDefault="007429A8" w:rsidP="003474FC">
            <w:pPr>
              <w:tabs>
                <w:tab w:val="center" w:pos="569"/>
                <w:tab w:val="left" w:pos="907"/>
                <w:tab w:val="center" w:pos="2170"/>
                <w:tab w:val="left" w:pos="9876"/>
              </w:tabs>
              <w:spacing w:after="0" w:line="360" w:lineRule="auto"/>
              <w:ind w:right="181"/>
              <w:jc w:val="both"/>
              <w:rPr>
                <w:rFonts w:ascii="Arial" w:hAnsi="Arial" w:cs="Arial"/>
                <w:sz w:val="24"/>
                <w:szCs w:val="24"/>
              </w:rPr>
            </w:pPr>
            <w:r w:rsidRPr="003474FC">
              <w:rPr>
                <w:rFonts w:ascii="Arial" w:hAnsi="Arial" w:cs="Arial"/>
                <w:sz w:val="24"/>
                <w:szCs w:val="24"/>
              </w:rPr>
              <w:tab/>
            </w:r>
            <w:r w:rsidRPr="003474FC">
              <w:rPr>
                <w:rFonts w:ascii="Arial" w:eastAsia="Arial" w:hAnsi="Arial" w:cs="Arial"/>
                <w:b/>
                <w:sz w:val="24"/>
                <w:szCs w:val="24"/>
              </w:rPr>
              <w:t xml:space="preserve">1.2. </w:t>
            </w:r>
            <w:r w:rsidRPr="003474FC">
              <w:rPr>
                <w:rFonts w:ascii="Arial" w:eastAsia="Arial" w:hAnsi="Arial" w:cs="Arial"/>
                <w:b/>
                <w:sz w:val="24"/>
                <w:szCs w:val="24"/>
              </w:rPr>
              <w:tab/>
              <w:t>Lixo comum:</w:t>
            </w:r>
          </w:p>
          <w:p w14:paraId="23935540" w14:textId="77777777" w:rsidR="007429A8" w:rsidRPr="003474FC" w:rsidRDefault="007429A8" w:rsidP="003474FC">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Os demais resíduos da sala de vacinação são considerados </w:t>
            </w:r>
          </w:p>
          <w:p w14:paraId="663A3397" w14:textId="77777777" w:rsidR="007429A8" w:rsidRPr="003474FC" w:rsidRDefault="007429A8" w:rsidP="003474FC">
            <w:pPr>
              <w:pStyle w:val="PargrafodaLista"/>
              <w:tabs>
                <w:tab w:val="left" w:pos="9876"/>
              </w:tabs>
              <w:spacing w:after="0" w:line="360" w:lineRule="auto"/>
              <w:ind w:right="181"/>
              <w:jc w:val="both"/>
              <w:rPr>
                <w:rFonts w:ascii="Arial" w:hAnsi="Arial" w:cs="Arial"/>
                <w:sz w:val="24"/>
                <w:szCs w:val="24"/>
              </w:rPr>
            </w:pPr>
            <w:r w:rsidRPr="003474FC">
              <w:rPr>
                <w:rFonts w:ascii="Arial" w:eastAsia="Arial" w:hAnsi="Arial" w:cs="Arial"/>
                <w:b/>
                <w:sz w:val="24"/>
                <w:szCs w:val="24"/>
              </w:rPr>
              <w:t>OBS:</w:t>
            </w:r>
            <w:r w:rsidRPr="003474FC">
              <w:rPr>
                <w:rFonts w:ascii="Arial" w:eastAsia="Arial" w:hAnsi="Arial" w:cs="Arial"/>
                <w:sz w:val="24"/>
                <w:szCs w:val="24"/>
              </w:rPr>
              <w:t xml:space="preserve"> O responsável pela limpeza da sala de vacinação faz, também, a identificação e a separação dos resíduos, bem como o tratamento (realizado na própria sala) das sobras diárias de imunobiológicos ou daqueles que sofreram alteração de temperatura, ou que estão com prazo de validade vencido, além do tratamento dos outros resíduos perfurantes e infectantes. </w:t>
            </w:r>
          </w:p>
          <w:p w14:paraId="61DA22A9" w14:textId="77777777" w:rsidR="003E144D" w:rsidRPr="003474FC" w:rsidRDefault="003E144D" w:rsidP="003474FC">
            <w:pPr>
              <w:tabs>
                <w:tab w:val="left" w:pos="9876"/>
              </w:tabs>
              <w:spacing w:after="0" w:line="360" w:lineRule="auto"/>
              <w:ind w:left="367" w:right="181"/>
              <w:jc w:val="both"/>
              <w:rPr>
                <w:rFonts w:ascii="Arial" w:eastAsia="Arial" w:hAnsi="Arial" w:cs="Arial"/>
                <w:b/>
                <w:sz w:val="24"/>
                <w:szCs w:val="24"/>
              </w:rPr>
            </w:pPr>
          </w:p>
          <w:p w14:paraId="0870A270" w14:textId="77777777" w:rsidR="007429A8" w:rsidRPr="003474FC" w:rsidRDefault="007429A8" w:rsidP="003474FC">
            <w:pPr>
              <w:tabs>
                <w:tab w:val="left" w:pos="9876"/>
              </w:tabs>
              <w:spacing w:after="0" w:line="360" w:lineRule="auto"/>
              <w:ind w:left="367" w:right="181"/>
              <w:jc w:val="both"/>
              <w:rPr>
                <w:rFonts w:ascii="Arial" w:hAnsi="Arial" w:cs="Arial"/>
                <w:sz w:val="24"/>
                <w:szCs w:val="24"/>
              </w:rPr>
            </w:pPr>
            <w:r w:rsidRPr="003474FC">
              <w:rPr>
                <w:rFonts w:ascii="Arial" w:eastAsia="Arial" w:hAnsi="Arial" w:cs="Arial"/>
                <w:b/>
                <w:sz w:val="24"/>
                <w:szCs w:val="24"/>
              </w:rPr>
              <w:t xml:space="preserve">1.2.1. </w:t>
            </w:r>
            <w:r w:rsidRPr="003474FC">
              <w:rPr>
                <w:rFonts w:ascii="Arial" w:eastAsia="Arial" w:hAnsi="Arial" w:cs="Arial"/>
                <w:b/>
                <w:sz w:val="24"/>
                <w:szCs w:val="24"/>
                <w:u w:val="single" w:color="000000"/>
              </w:rPr>
              <w:t>Separação:</w:t>
            </w:r>
          </w:p>
          <w:p w14:paraId="64144B86" w14:textId="77777777" w:rsidR="007429A8" w:rsidRPr="003474FC" w:rsidRDefault="007429A8" w:rsidP="003474FC">
            <w:pPr>
              <w:pStyle w:val="PargrafodaLista"/>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A separação entre o lixo perigoso e o lixo comum, feita no local de origem, ou seja, na própria sala de vacinação, apresenta as seguintes vantagens: </w:t>
            </w:r>
          </w:p>
          <w:p w14:paraId="79A22D4A" w14:textId="77777777" w:rsidR="007429A8" w:rsidRPr="003474FC" w:rsidRDefault="007429A8" w:rsidP="003474FC">
            <w:pPr>
              <w:pStyle w:val="PargrafodaLista"/>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Permite o tratamento específico e de acordo com as necessidades de cada categoria; </w:t>
            </w:r>
          </w:p>
          <w:p w14:paraId="5DB07960"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Impede a contaminação do lixo como um todo; </w:t>
            </w:r>
          </w:p>
          <w:p w14:paraId="562D3DB4"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Permite que as medidas de segurança sejam adotadas ainda na sala de vacinação; </w:t>
            </w:r>
          </w:p>
          <w:p w14:paraId="20A4F676"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Facilita a ação em caso de acidentes ou de emergência. </w:t>
            </w:r>
          </w:p>
          <w:p w14:paraId="738FDF10" w14:textId="77777777" w:rsidR="00656990" w:rsidRPr="003474FC" w:rsidRDefault="00656990" w:rsidP="003474FC">
            <w:pPr>
              <w:tabs>
                <w:tab w:val="left" w:pos="9876"/>
              </w:tabs>
              <w:spacing w:after="0" w:line="360" w:lineRule="auto"/>
              <w:ind w:left="720" w:right="181"/>
              <w:jc w:val="both"/>
              <w:rPr>
                <w:rFonts w:ascii="Arial" w:hAnsi="Arial" w:cs="Arial"/>
                <w:sz w:val="24"/>
                <w:szCs w:val="24"/>
              </w:rPr>
            </w:pPr>
          </w:p>
          <w:p w14:paraId="716D4C9D" w14:textId="77777777" w:rsidR="00656990" w:rsidRPr="003474FC" w:rsidRDefault="00656990" w:rsidP="003474FC">
            <w:p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     1.2.2.  </w:t>
            </w:r>
            <w:r w:rsidRPr="003474FC">
              <w:rPr>
                <w:rFonts w:ascii="Arial" w:eastAsia="Arial" w:hAnsi="Arial" w:cs="Arial"/>
                <w:b/>
                <w:sz w:val="24"/>
                <w:szCs w:val="24"/>
                <w:u w:val="single" w:color="000000"/>
              </w:rPr>
              <w:t>Acondicionamento e armazenamento:</w:t>
            </w:r>
          </w:p>
          <w:p w14:paraId="09212125"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Acondicionar em recipiente de material resistente os resíduos especiais, ou lixo perigoso, como seringas e agulhas descartáveis (figura 1); </w:t>
            </w:r>
          </w:p>
          <w:p w14:paraId="57013087"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Usar o recipiente de material resistente até completar dois terços de sua capacidade, independente do número de dias; </w:t>
            </w:r>
          </w:p>
          <w:p w14:paraId="63AF8BB3"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Acondicionar os frascos contendo restos de vacina, após tratamento adequado, no mesmo recipiente de material resistente usado para as seringas e agulhas; </w:t>
            </w:r>
          </w:p>
          <w:p w14:paraId="608F3801"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Acondicionar em saco plástico, cor branco-leitosa, o recipiente rígido onde foram colocadas as seringas e agulhas, os vidros das sobras diárias de imunobiológicos ou daqueles que sofreram alteração de temperatura, ou que estão com prazo de validade vencido, bem como as ampolas quebradas; </w:t>
            </w:r>
          </w:p>
          <w:p w14:paraId="7164605E" w14:textId="77777777" w:rsidR="00656990" w:rsidRPr="003474FC" w:rsidRDefault="00656990" w:rsidP="003474FC">
            <w:pPr>
              <w:numPr>
                <w:ilvl w:val="0"/>
                <w:numId w:val="24"/>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Acondicionar em sacos plásticos, na cor azul ou verde, os resíduos sólidos ou semisólidos e os resíduos comuns. </w:t>
            </w:r>
          </w:p>
          <w:p w14:paraId="32D1E678" w14:textId="77777777" w:rsidR="00656990" w:rsidRPr="003474FC" w:rsidRDefault="00656990" w:rsidP="003474FC">
            <w:pPr>
              <w:tabs>
                <w:tab w:val="left" w:pos="9876"/>
              </w:tabs>
              <w:spacing w:after="0" w:line="360" w:lineRule="auto"/>
              <w:ind w:left="797" w:right="181" w:hanging="655"/>
              <w:jc w:val="both"/>
              <w:rPr>
                <w:rFonts w:ascii="Arial" w:eastAsia="Arial" w:hAnsi="Arial" w:cs="Arial"/>
                <w:sz w:val="24"/>
                <w:szCs w:val="24"/>
              </w:rPr>
            </w:pPr>
            <w:r w:rsidRPr="003474FC">
              <w:rPr>
                <w:rFonts w:ascii="Arial" w:eastAsia="Arial" w:hAnsi="Arial" w:cs="Arial"/>
                <w:b/>
                <w:sz w:val="24"/>
                <w:szCs w:val="24"/>
              </w:rPr>
              <w:t xml:space="preserve">          Figura 1</w:t>
            </w:r>
            <w:r w:rsidRPr="003474FC">
              <w:rPr>
                <w:rFonts w:ascii="Arial" w:eastAsia="Arial" w:hAnsi="Arial" w:cs="Arial"/>
                <w:sz w:val="24"/>
                <w:szCs w:val="24"/>
              </w:rPr>
              <w:t xml:space="preserve"> - Caixa para descarte de resíduos perfurantes e infectantes como seringas, agulhas, sobras de vacinas bacterianas, soros: </w:t>
            </w:r>
          </w:p>
          <w:p w14:paraId="398347DC" w14:textId="77777777" w:rsidR="00656990" w:rsidRPr="003474FC" w:rsidRDefault="00656990" w:rsidP="003474FC">
            <w:pPr>
              <w:tabs>
                <w:tab w:val="left" w:pos="9876"/>
              </w:tabs>
              <w:spacing w:after="0" w:line="360" w:lineRule="auto"/>
              <w:ind w:left="797" w:right="181" w:hanging="655"/>
              <w:jc w:val="both"/>
              <w:rPr>
                <w:rFonts w:ascii="Arial" w:hAnsi="Arial" w:cs="Arial"/>
                <w:sz w:val="24"/>
                <w:szCs w:val="24"/>
              </w:rPr>
            </w:pPr>
          </w:p>
          <w:p w14:paraId="06369A3B" w14:textId="77777777" w:rsidR="00B12064" w:rsidRDefault="00B12064" w:rsidP="00BC7633">
            <w:pPr>
              <w:pStyle w:val="PargrafodaLista"/>
              <w:tabs>
                <w:tab w:val="left" w:pos="9876"/>
              </w:tabs>
              <w:spacing w:after="0" w:line="360" w:lineRule="auto"/>
              <w:ind w:right="181"/>
              <w:jc w:val="center"/>
              <w:rPr>
                <w:rFonts w:ascii="Arial" w:hAnsi="Arial" w:cs="Arial"/>
                <w:noProof/>
                <w:sz w:val="24"/>
                <w:szCs w:val="24"/>
              </w:rPr>
            </w:pPr>
          </w:p>
          <w:p w14:paraId="77C76D65" w14:textId="77777777" w:rsidR="00B12064" w:rsidRDefault="00E35C4D" w:rsidP="00BC7633">
            <w:pPr>
              <w:pStyle w:val="PargrafodaLista"/>
              <w:tabs>
                <w:tab w:val="left" w:pos="9876"/>
              </w:tabs>
              <w:spacing w:after="0" w:line="360" w:lineRule="auto"/>
              <w:ind w:right="181"/>
              <w:jc w:val="center"/>
              <w:rPr>
                <w:rFonts w:ascii="Arial" w:hAnsi="Arial" w:cs="Arial"/>
                <w:noProof/>
                <w:sz w:val="24"/>
                <w:szCs w:val="24"/>
              </w:rPr>
            </w:pPr>
            <w:r>
              <w:rPr>
                <w:rFonts w:ascii="Arial" w:hAnsi="Arial" w:cs="Arial"/>
                <w:noProof/>
                <w:sz w:val="24"/>
                <w:szCs w:val="24"/>
              </w:rPr>
              <mc:AlternateContent>
                <mc:Choice Requires="wpg">
                  <w:drawing>
                    <wp:inline distT="0" distB="0" distL="0" distR="0" wp14:anchorId="6CCCE50E" wp14:editId="0B7C341D">
                      <wp:extent cx="3384550" cy="2381885"/>
                      <wp:effectExtent l="0" t="0" r="0" b="5715"/>
                      <wp:docPr id="64474" name="Grupo 64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4550" cy="2381885"/>
                                <a:chOff x="0" y="0"/>
                                <a:chExt cx="2377440" cy="1295400"/>
                              </a:xfrm>
                            </wpg:grpSpPr>
                            <pic:pic xmlns:pic="http://schemas.openxmlformats.org/drawingml/2006/picture">
                              <pic:nvPicPr>
                                <pic:cNvPr id="2366" name="Picture 2366"/>
                                <pic:cNvPicPr/>
                              </pic:nvPicPr>
                              <pic:blipFill>
                                <a:blip r:embed="rId19"/>
                                <a:stretch>
                                  <a:fillRect/>
                                </a:stretch>
                              </pic:blipFill>
                              <pic:spPr>
                                <a:xfrm>
                                  <a:off x="0" y="0"/>
                                  <a:ext cx="2377440" cy="655320"/>
                                </a:xfrm>
                                <a:prstGeom prst="rect">
                                  <a:avLst/>
                                </a:prstGeom>
                              </pic:spPr>
                            </pic:pic>
                            <pic:pic xmlns:pic="http://schemas.openxmlformats.org/drawingml/2006/picture">
                              <pic:nvPicPr>
                                <pic:cNvPr id="2368" name="Picture 2368"/>
                                <pic:cNvPicPr/>
                              </pic:nvPicPr>
                              <pic:blipFill>
                                <a:blip r:embed="rId20"/>
                                <a:stretch>
                                  <a:fillRect/>
                                </a:stretch>
                              </pic:blipFill>
                              <pic:spPr>
                                <a:xfrm>
                                  <a:off x="0" y="655320"/>
                                  <a:ext cx="2377440" cy="640080"/>
                                </a:xfrm>
                                <a:prstGeom prst="rect">
                                  <a:avLst/>
                                </a:prstGeom>
                              </pic:spPr>
                            </pic:pic>
                          </wpg:wgp>
                        </a:graphicData>
                      </a:graphic>
                    </wp:inline>
                  </w:drawing>
                </mc:Choice>
                <mc:Fallback>
                  <w:pict>
                    <v:group w14:anchorId="4854E627" id="Grupo_x0020_64474" o:spid="_x0000_s1026" style="width:266.5pt;height:187.55pt;mso-position-horizontal-relative:char;mso-position-vertical-relative:line" coordsize="2377440,12954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">
                      <v:shape id="Picture_x0020_2366" o:spid="_x0000_s1027" type="#_x0000_t75" style="position:absolute;width:2377440;height:655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W&#10;vAnGAAAA3QAAAA8AAABkcnMvZG93bnJldi54bWxEj0FrwkAUhO+F/oflCb0Us1EhlugqRdqit6q1&#10;xdsj+0zSZt+G3VXjv3eFgsdhZr5hpvPONOJEzteWFQySFARxYXXNpYKv7Xv/BYQPyBoby6TgQh7m&#10;s8eHKebannlNp00oRYSwz1FBFUKbS+mLigz6xLbE0TtYZzBE6UqpHZ4j3DRymKaZNFhzXKiwpUVF&#10;xd/maBR8/65HY9791Gkjnz/e9q6lz9VKqade9zoBEagL9/B/e6kVDEdZBrc38QnI2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Za8CcYAAADdAAAADwAAAAAAAAAAAAAAAACc&#10;AgAAZHJzL2Rvd25yZXYueG1sUEsFBgAAAAAEAAQA9wAAAI8DAAAAAA==&#10;">
                        <v:imagedata r:id="rId21" o:title=""/>
                      </v:shape>
                      <v:shape id="Picture_x0020_2368" o:spid="_x0000_s1028" type="#_x0000_t75" style="position:absolute;top:655320;width:2377440;height:640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p&#10;iBPDAAAA3QAAAA8AAABkcnMvZG93bnJldi54bWxET01rwkAQvRf8D8sIvdVNLYhEVxGp0IuKqe15&#10;zE43abOzITtq7K/vHoQeH+97vux9oy7UxTqwgedRBoq4DLZmZ+D4vnmagoqCbLEJTAZuFGG5GDzM&#10;Mbfhyge6FOJUCuGYo4FKpM21jmVFHuMotMSJ+wqdR0mwc9p2eE3hvtHjLJtojzWnhgpbWldU/hRn&#10;b2D/4cVNT5/H1f51uxO3/i42+teYx2G/moES6uVffHe/WQPjl0mam96kJ6A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qmIE8MAAADdAAAADwAAAAAAAAAAAAAAAACcAgAA&#10;ZHJzL2Rvd25yZXYueG1sUEsFBgAAAAAEAAQA9wAAAIwDAAAAAA==&#10;">
                        <v:imagedata r:id="rId22" o:title=""/>
                      </v:shape>
                      <w10:anchorlock/>
                    </v:group>
                  </w:pict>
                </mc:Fallback>
              </mc:AlternateContent>
            </w:r>
          </w:p>
          <w:p w14:paraId="48BFEB48" w14:textId="77777777" w:rsidR="00656990" w:rsidRDefault="00656990" w:rsidP="003474FC">
            <w:pPr>
              <w:pStyle w:val="PargrafodaLista"/>
              <w:tabs>
                <w:tab w:val="left" w:pos="9876"/>
              </w:tabs>
              <w:spacing w:after="0" w:line="360" w:lineRule="auto"/>
              <w:ind w:right="181"/>
              <w:jc w:val="both"/>
              <w:rPr>
                <w:rFonts w:ascii="Arial" w:hAnsi="Arial" w:cs="Arial"/>
                <w:sz w:val="24"/>
                <w:szCs w:val="24"/>
              </w:rPr>
            </w:pPr>
          </w:p>
          <w:p w14:paraId="05B20266" w14:textId="77777777" w:rsidR="009D752A" w:rsidRPr="003474FC" w:rsidRDefault="009D752A" w:rsidP="003474FC">
            <w:pPr>
              <w:pStyle w:val="PargrafodaLista"/>
              <w:tabs>
                <w:tab w:val="left" w:pos="9876"/>
              </w:tabs>
              <w:spacing w:after="0" w:line="360" w:lineRule="auto"/>
              <w:ind w:right="181"/>
              <w:jc w:val="both"/>
              <w:rPr>
                <w:rFonts w:ascii="Arial" w:hAnsi="Arial" w:cs="Arial"/>
                <w:sz w:val="24"/>
                <w:szCs w:val="24"/>
              </w:rPr>
            </w:pPr>
          </w:p>
        </w:tc>
      </w:tr>
      <w:tr w:rsidR="007429A8" w:rsidRPr="003474FC" w14:paraId="46798210" w14:textId="77777777" w:rsidTr="00D51443">
        <w:trPr>
          <w:trHeight w:val="2023"/>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7FDCDAF6" w14:textId="77777777" w:rsidR="007429A8" w:rsidRPr="003474FC" w:rsidRDefault="007429A8" w:rsidP="003474FC">
            <w:pPr>
              <w:tabs>
                <w:tab w:val="left" w:pos="9876"/>
              </w:tabs>
              <w:spacing w:after="0" w:line="360" w:lineRule="auto"/>
              <w:ind w:right="181"/>
              <w:jc w:val="both"/>
              <w:rPr>
                <w:rFonts w:ascii="Arial" w:hAnsi="Arial" w:cs="Arial"/>
                <w:sz w:val="24"/>
                <w:szCs w:val="24"/>
              </w:rPr>
            </w:pPr>
            <w:r w:rsidRPr="003474FC">
              <w:rPr>
                <w:rFonts w:ascii="Arial" w:eastAsia="Arial" w:hAnsi="Arial" w:cs="Arial"/>
                <w:b/>
                <w:sz w:val="24"/>
                <w:szCs w:val="24"/>
              </w:rPr>
              <w:t>Cuidados:</w:t>
            </w:r>
          </w:p>
          <w:p w14:paraId="56C900F5" w14:textId="77777777" w:rsidR="007429A8" w:rsidRPr="003474FC" w:rsidRDefault="007429A8" w:rsidP="003474FC">
            <w:pPr>
              <w:pStyle w:val="PargrafodaLista"/>
              <w:numPr>
                <w:ilvl w:val="0"/>
                <w:numId w:val="25"/>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Todo resíduo infectante a ser transportado é acondicionado em saco plástico branco e Impermeável; </w:t>
            </w:r>
          </w:p>
          <w:p w14:paraId="78369EED" w14:textId="77777777" w:rsidR="007429A8" w:rsidRPr="003474FC" w:rsidRDefault="007429A8" w:rsidP="003474FC">
            <w:pPr>
              <w:pStyle w:val="PargrafodaLista"/>
              <w:numPr>
                <w:ilvl w:val="0"/>
                <w:numId w:val="25"/>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Para garantir a segurança não misturar os vários tipos de lixo; </w:t>
            </w:r>
          </w:p>
          <w:p w14:paraId="627BE7D3" w14:textId="77777777" w:rsidR="007429A8" w:rsidRPr="003474FC" w:rsidRDefault="007429A8" w:rsidP="003474FC">
            <w:pPr>
              <w:pStyle w:val="PargrafodaLista"/>
              <w:numPr>
                <w:ilvl w:val="0"/>
                <w:numId w:val="25"/>
              </w:num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Fechar e vedar completamente os sacos plásticos antes de encaminhá-los para o transporte. </w:t>
            </w:r>
          </w:p>
        </w:tc>
      </w:tr>
      <w:tr w:rsidR="007429A8" w:rsidRPr="003474FC" w14:paraId="36C06FCA" w14:textId="77777777" w:rsidTr="00D51443">
        <w:trPr>
          <w:trHeight w:val="121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3E7F75AE" w14:textId="77777777" w:rsidR="007429A8" w:rsidRPr="003474FC" w:rsidRDefault="007429A8" w:rsidP="003474FC">
            <w:pPr>
              <w:tabs>
                <w:tab w:val="left" w:pos="9876"/>
              </w:tabs>
              <w:spacing w:after="0" w:line="360" w:lineRule="auto"/>
              <w:ind w:right="181"/>
              <w:jc w:val="both"/>
              <w:rPr>
                <w:rFonts w:ascii="Arial" w:hAnsi="Arial" w:cs="Arial"/>
                <w:sz w:val="24"/>
                <w:szCs w:val="24"/>
              </w:rPr>
            </w:pPr>
            <w:r w:rsidRPr="003474FC">
              <w:rPr>
                <w:rFonts w:ascii="Arial" w:eastAsia="Arial" w:hAnsi="Arial" w:cs="Arial"/>
                <w:b/>
                <w:sz w:val="24"/>
                <w:szCs w:val="24"/>
              </w:rPr>
              <w:t xml:space="preserve">Ações em caso de não conformidade: </w:t>
            </w:r>
          </w:p>
          <w:p w14:paraId="3AD27432" w14:textId="77777777" w:rsidR="007429A8" w:rsidRPr="003474FC" w:rsidRDefault="007429A8" w:rsidP="009D752A">
            <w:pPr>
              <w:tabs>
                <w:tab w:val="left" w:pos="9876"/>
              </w:tabs>
              <w:spacing w:after="0" w:line="360" w:lineRule="auto"/>
              <w:ind w:right="181"/>
              <w:jc w:val="both"/>
              <w:rPr>
                <w:rFonts w:ascii="Arial" w:hAnsi="Arial" w:cs="Arial"/>
                <w:sz w:val="24"/>
                <w:szCs w:val="24"/>
              </w:rPr>
            </w:pPr>
            <w:r w:rsidRPr="003474FC">
              <w:rPr>
                <w:rFonts w:ascii="Arial" w:eastAsia="Arial" w:hAnsi="Arial" w:cs="Arial"/>
                <w:sz w:val="24"/>
                <w:szCs w:val="24"/>
              </w:rPr>
              <w:t xml:space="preserve">Em caso de acidente com material contaminado, verificar tipo de material e procurar atendimento médico em hospital especializado.  </w:t>
            </w:r>
          </w:p>
        </w:tc>
      </w:tr>
      <w:tr w:rsidR="00D51443" w:rsidRPr="003474FC" w14:paraId="700C5E91" w14:textId="77777777" w:rsidTr="00D51443">
        <w:trPr>
          <w:trHeight w:val="771"/>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5072CEB5"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6D45F251" w14:textId="38E7A33F" w:rsidR="00D51443" w:rsidRPr="003474FC" w:rsidRDefault="00D51443" w:rsidP="00D51443">
            <w:pPr>
              <w:spacing w:after="0" w:line="360" w:lineRule="auto"/>
              <w:ind w:right="140"/>
              <w:jc w:val="both"/>
              <w:rPr>
                <w:rFonts w:ascii="Arial" w:hAnsi="Arial" w:cs="Arial"/>
                <w:sz w:val="24"/>
                <w:szCs w:val="24"/>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665C3EEE" w14:textId="56968C64"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403" w:type="dxa"/>
            <w:gridSpan w:val="2"/>
            <w:tcBorders>
              <w:top w:val="single" w:sz="2" w:space="0" w:color="000000"/>
              <w:left w:val="single" w:sz="2" w:space="0" w:color="000000"/>
              <w:bottom w:val="single" w:sz="2" w:space="0" w:color="000000"/>
              <w:right w:val="single" w:sz="2" w:space="0" w:color="000000"/>
            </w:tcBorders>
            <w:shd w:val="clear" w:color="auto" w:fill="auto"/>
          </w:tcPr>
          <w:p w14:paraId="416C3A7B" w14:textId="6894AEB8"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D2DF4DC" w14:textId="77777777" w:rsidR="00D51443" w:rsidRDefault="00D51443" w:rsidP="003474FC">
      <w:pPr>
        <w:spacing w:after="0" w:line="360" w:lineRule="auto"/>
        <w:ind w:right="140"/>
        <w:jc w:val="both"/>
        <w:rPr>
          <w:rFonts w:ascii="Arial" w:eastAsia="Arial" w:hAnsi="Arial" w:cs="Arial"/>
          <w:sz w:val="24"/>
          <w:szCs w:val="24"/>
        </w:rPr>
      </w:pPr>
    </w:p>
    <w:p w14:paraId="07175C5D" w14:textId="0B4B26E8" w:rsidR="008079F3" w:rsidRDefault="008079F3">
      <w:pPr>
        <w:spacing w:after="200" w:line="276" w:lineRule="auto"/>
        <w:rPr>
          <w:rFonts w:ascii="Arial" w:eastAsia="Arial" w:hAnsi="Arial" w:cs="Arial"/>
          <w:sz w:val="24"/>
          <w:szCs w:val="24"/>
        </w:rPr>
      </w:pPr>
      <w:r>
        <w:rPr>
          <w:rFonts w:ascii="Arial" w:eastAsia="Arial" w:hAnsi="Arial" w:cs="Arial"/>
          <w:sz w:val="24"/>
          <w:szCs w:val="24"/>
        </w:rPr>
        <w:br w:type="page"/>
      </w:r>
    </w:p>
    <w:p w14:paraId="5D203D97" w14:textId="77777777" w:rsidR="00D51443" w:rsidRDefault="00D51443" w:rsidP="003474FC">
      <w:pPr>
        <w:spacing w:after="0" w:line="360" w:lineRule="auto"/>
        <w:ind w:right="140"/>
        <w:jc w:val="both"/>
        <w:rPr>
          <w:rFonts w:ascii="Arial" w:eastAsia="Arial" w:hAnsi="Arial" w:cs="Arial"/>
          <w:sz w:val="24"/>
          <w:szCs w:val="24"/>
        </w:rPr>
      </w:pPr>
    </w:p>
    <w:p w14:paraId="234DABAC" w14:textId="77777777" w:rsidR="00D51443" w:rsidRPr="003474FC" w:rsidRDefault="00D51443" w:rsidP="003474FC">
      <w:pPr>
        <w:spacing w:after="0" w:line="360" w:lineRule="auto"/>
        <w:ind w:right="140"/>
        <w:jc w:val="both"/>
        <w:rPr>
          <w:rFonts w:ascii="Arial" w:eastAsia="Arial" w:hAnsi="Arial" w:cs="Arial"/>
          <w:sz w:val="24"/>
          <w:szCs w:val="24"/>
        </w:rPr>
      </w:pPr>
    </w:p>
    <w:tbl>
      <w:tblPr>
        <w:tblW w:w="10207" w:type="dxa"/>
        <w:tblInd w:w="-58" w:type="dxa"/>
        <w:tblCellMar>
          <w:top w:w="56" w:type="dxa"/>
          <w:left w:w="50" w:type="dxa"/>
          <w:bottom w:w="7" w:type="dxa"/>
          <w:right w:w="0" w:type="dxa"/>
        </w:tblCellMar>
        <w:tblLook w:val="04A0" w:firstRow="1" w:lastRow="0" w:firstColumn="1" w:lastColumn="0" w:noHBand="0" w:noVBand="1"/>
      </w:tblPr>
      <w:tblGrid>
        <w:gridCol w:w="2231"/>
        <w:gridCol w:w="1171"/>
        <w:gridCol w:w="2675"/>
        <w:gridCol w:w="727"/>
        <w:gridCol w:w="1517"/>
        <w:gridCol w:w="1886"/>
      </w:tblGrid>
      <w:tr w:rsidR="00673965" w:rsidRPr="003474FC" w14:paraId="6C9347AB" w14:textId="77777777" w:rsidTr="008079F3">
        <w:trPr>
          <w:trHeight w:val="1214"/>
        </w:trPr>
        <w:tc>
          <w:tcPr>
            <w:tcW w:w="2231" w:type="dxa"/>
            <w:tcBorders>
              <w:top w:val="single" w:sz="2" w:space="0" w:color="000000"/>
              <w:left w:val="single" w:sz="2" w:space="0" w:color="000000"/>
              <w:bottom w:val="single" w:sz="4" w:space="0" w:color="000000"/>
              <w:right w:val="single" w:sz="2" w:space="0" w:color="000000"/>
            </w:tcBorders>
            <w:shd w:val="clear" w:color="auto" w:fill="auto"/>
            <w:vAlign w:val="center"/>
          </w:tcPr>
          <w:p w14:paraId="2594D15F" w14:textId="0DB6024B" w:rsidR="00673965" w:rsidRPr="003474FC" w:rsidRDefault="008079F3" w:rsidP="008079F3">
            <w:pPr>
              <w:spacing w:after="0" w:line="360" w:lineRule="auto"/>
              <w:ind w:right="128"/>
              <w:jc w:val="center"/>
              <w:rPr>
                <w:rFonts w:ascii="Arial" w:hAnsi="Arial" w:cs="Arial"/>
                <w:sz w:val="24"/>
                <w:szCs w:val="24"/>
              </w:rPr>
            </w:pPr>
            <w:r w:rsidRPr="008079F3">
              <w:rPr>
                <w:rFonts w:ascii="Arial" w:hAnsi="Arial" w:cs="Arial"/>
                <w:b/>
                <w:sz w:val="24"/>
                <w:szCs w:val="24"/>
              </w:rPr>
              <w:t>LOGO</w:t>
            </w:r>
          </w:p>
        </w:tc>
        <w:tc>
          <w:tcPr>
            <w:tcW w:w="7976"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1C838E06" w14:textId="0A4D590A" w:rsidR="00673965" w:rsidRPr="003474FC" w:rsidRDefault="00673965"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7DEC4801"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09</w:t>
            </w:r>
          </w:p>
        </w:tc>
      </w:tr>
      <w:tr w:rsidR="003474FC" w:rsidRPr="003474FC" w14:paraId="029D3C71" w14:textId="77777777" w:rsidTr="00D51443">
        <w:trPr>
          <w:trHeight w:val="672"/>
        </w:trPr>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9316E51"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621BBA"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56CE838A"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14:paraId="4B991E39"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496C"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66F29078"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09372B" w:rsidRPr="003474FC" w14:paraId="2B7EF406" w14:textId="77777777" w:rsidTr="00D51443">
        <w:trPr>
          <w:trHeight w:val="661"/>
        </w:trPr>
        <w:tc>
          <w:tcPr>
            <w:tcW w:w="10207" w:type="dxa"/>
            <w:gridSpan w:val="6"/>
            <w:tcBorders>
              <w:top w:val="single" w:sz="4" w:space="0" w:color="000000"/>
              <w:left w:val="single" w:sz="2" w:space="0" w:color="000000"/>
              <w:bottom w:val="single" w:sz="2" w:space="0" w:color="000000"/>
              <w:right w:val="single" w:sz="2" w:space="0" w:color="000000"/>
            </w:tcBorders>
            <w:shd w:val="clear" w:color="auto" w:fill="auto"/>
          </w:tcPr>
          <w:p w14:paraId="65245D4B" w14:textId="77777777" w:rsidR="0009372B" w:rsidRPr="003474FC" w:rsidRDefault="009D752A" w:rsidP="003474FC">
            <w:pPr>
              <w:spacing w:after="0" w:line="360" w:lineRule="auto"/>
              <w:ind w:left="5" w:right="140"/>
              <w:jc w:val="both"/>
              <w:rPr>
                <w:rFonts w:ascii="Arial" w:hAnsi="Arial" w:cs="Arial"/>
                <w:sz w:val="24"/>
                <w:szCs w:val="24"/>
              </w:rPr>
            </w:pPr>
            <w:r>
              <w:rPr>
                <w:rFonts w:ascii="Arial" w:eastAsia="Arial" w:hAnsi="Arial" w:cs="Arial"/>
                <w:b/>
                <w:sz w:val="24"/>
                <w:szCs w:val="24"/>
              </w:rPr>
              <w:t>Atividade: Eventos Adversos Pós-</w:t>
            </w:r>
            <w:r w:rsidR="0009372B" w:rsidRPr="003474FC">
              <w:rPr>
                <w:rFonts w:ascii="Arial" w:eastAsia="Arial" w:hAnsi="Arial" w:cs="Arial"/>
                <w:b/>
                <w:sz w:val="24"/>
                <w:szCs w:val="24"/>
              </w:rPr>
              <w:t xml:space="preserve">vacinação (EAPV) </w:t>
            </w:r>
          </w:p>
          <w:p w14:paraId="3F1BE076" w14:textId="77777777" w:rsidR="0009372B" w:rsidRPr="003474FC" w:rsidRDefault="0009372B" w:rsidP="003474FC">
            <w:pPr>
              <w:spacing w:after="0" w:line="360" w:lineRule="auto"/>
              <w:ind w:left="5" w:right="140"/>
              <w:jc w:val="both"/>
              <w:rPr>
                <w:rFonts w:ascii="Arial" w:hAnsi="Arial" w:cs="Arial"/>
                <w:sz w:val="24"/>
                <w:szCs w:val="24"/>
              </w:rPr>
            </w:pPr>
            <w:r w:rsidRPr="003474FC">
              <w:rPr>
                <w:rFonts w:ascii="Arial" w:eastAsia="Arial" w:hAnsi="Arial" w:cs="Arial"/>
                <w:sz w:val="24"/>
                <w:szCs w:val="24"/>
              </w:rPr>
              <w:t>Exec</w:t>
            </w:r>
            <w:r w:rsidR="003474FC">
              <w:rPr>
                <w:rFonts w:ascii="Arial" w:eastAsia="Arial" w:hAnsi="Arial" w:cs="Arial"/>
                <w:sz w:val="24"/>
                <w:szCs w:val="24"/>
              </w:rPr>
              <w:t>utante: Enfermeiros, Médicos e T</w:t>
            </w:r>
            <w:r w:rsidRPr="003474FC">
              <w:rPr>
                <w:rFonts w:ascii="Arial" w:eastAsia="Arial" w:hAnsi="Arial" w:cs="Arial"/>
                <w:sz w:val="24"/>
                <w:szCs w:val="24"/>
              </w:rPr>
              <w:t>écnicos de Enfermagem</w:t>
            </w:r>
          </w:p>
        </w:tc>
      </w:tr>
      <w:tr w:rsidR="0009372B" w:rsidRPr="003474FC" w14:paraId="10A77DC2" w14:textId="77777777" w:rsidTr="00D51443">
        <w:trPr>
          <w:trHeight w:val="73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406445E6" w14:textId="77777777" w:rsidR="009D752A" w:rsidRDefault="0009372B" w:rsidP="003474FC">
            <w:pPr>
              <w:spacing w:after="0" w:line="360" w:lineRule="auto"/>
              <w:ind w:left="5" w:right="140"/>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1DA597A" w14:textId="77777777" w:rsidR="0009372B" w:rsidRPr="003474FC" w:rsidRDefault="009D752A" w:rsidP="003474FC">
            <w:pPr>
              <w:spacing w:after="0" w:line="360" w:lineRule="auto"/>
              <w:ind w:left="5" w:right="140"/>
              <w:jc w:val="both"/>
              <w:rPr>
                <w:rFonts w:ascii="Arial" w:hAnsi="Arial" w:cs="Arial"/>
                <w:sz w:val="24"/>
                <w:szCs w:val="24"/>
              </w:rPr>
            </w:pPr>
            <w:r>
              <w:rPr>
                <w:rFonts w:ascii="Arial" w:eastAsia="Arial" w:hAnsi="Arial" w:cs="Arial"/>
                <w:sz w:val="24"/>
                <w:szCs w:val="24"/>
              </w:rPr>
              <w:t>S</w:t>
            </w:r>
            <w:r w:rsidR="0009372B" w:rsidRPr="003474FC">
              <w:rPr>
                <w:rFonts w:ascii="Arial" w:eastAsia="Arial" w:hAnsi="Arial" w:cs="Arial"/>
                <w:sz w:val="24"/>
                <w:szCs w:val="24"/>
              </w:rPr>
              <w:t xml:space="preserve">aber reconhecer, notificar e encaminhar corretamente todos os casos de eventos adversos relacionados com a vacinação.  </w:t>
            </w:r>
          </w:p>
        </w:tc>
      </w:tr>
      <w:tr w:rsidR="0009372B" w:rsidRPr="003474FC" w14:paraId="4391293F" w14:textId="77777777" w:rsidTr="00D51443">
        <w:trPr>
          <w:trHeight w:val="1265"/>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04902631" w14:textId="77777777" w:rsidR="009D752A" w:rsidRDefault="0009372B" w:rsidP="003474FC">
            <w:pPr>
              <w:spacing w:after="0" w:line="360" w:lineRule="auto"/>
              <w:ind w:left="5" w:right="140"/>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2915C772" w14:textId="77777777" w:rsidR="0009372B" w:rsidRPr="003474FC" w:rsidRDefault="009D752A" w:rsidP="003474FC">
            <w:pPr>
              <w:spacing w:after="0" w:line="360" w:lineRule="auto"/>
              <w:ind w:left="5" w:right="140"/>
              <w:jc w:val="both"/>
              <w:rPr>
                <w:rFonts w:ascii="Arial" w:hAnsi="Arial" w:cs="Arial"/>
                <w:sz w:val="24"/>
                <w:szCs w:val="24"/>
              </w:rPr>
            </w:pPr>
            <w:r>
              <w:rPr>
                <w:rFonts w:ascii="Arial" w:eastAsia="Arial" w:hAnsi="Arial" w:cs="Arial"/>
                <w:sz w:val="24"/>
                <w:szCs w:val="24"/>
              </w:rPr>
              <w:t>F</w:t>
            </w:r>
            <w:r w:rsidR="0009372B" w:rsidRPr="003474FC">
              <w:rPr>
                <w:rFonts w:ascii="Arial" w:eastAsia="Arial" w:hAnsi="Arial" w:cs="Arial"/>
                <w:sz w:val="24"/>
                <w:szCs w:val="24"/>
              </w:rPr>
              <w:t xml:space="preserve">icha de notificação de eventos adversos pós-vacinação; maca; cadeira; computador; Formulário próprio; Manual de Vigilância de Eventos Adversos Pós Vacinação; Sistema informatizado SI-EAPV. </w:t>
            </w:r>
          </w:p>
        </w:tc>
      </w:tr>
      <w:tr w:rsidR="0009372B" w:rsidRPr="003474FC" w14:paraId="446E066D" w14:textId="77777777" w:rsidTr="00D51443">
        <w:trPr>
          <w:trHeight w:val="37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32E81EA5" w14:textId="77777777" w:rsidR="0009372B" w:rsidRPr="003474FC" w:rsidRDefault="0009372B" w:rsidP="003474FC">
            <w:pPr>
              <w:spacing w:after="0" w:line="360" w:lineRule="auto"/>
              <w:ind w:left="5" w:right="140"/>
              <w:jc w:val="both"/>
              <w:rPr>
                <w:rFonts w:ascii="Arial" w:hAnsi="Arial" w:cs="Arial"/>
                <w:sz w:val="24"/>
                <w:szCs w:val="24"/>
              </w:rPr>
            </w:pPr>
            <w:r w:rsidRPr="003474FC">
              <w:rPr>
                <w:rFonts w:ascii="Arial" w:eastAsia="Arial" w:hAnsi="Arial" w:cs="Arial"/>
                <w:b/>
                <w:sz w:val="24"/>
                <w:szCs w:val="24"/>
              </w:rPr>
              <w:t xml:space="preserve">Principais atividades: </w:t>
            </w:r>
          </w:p>
          <w:p w14:paraId="0DEC61BB"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Reconhecer os sinais e sintomas, e a gravidade do EAPV; </w:t>
            </w:r>
          </w:p>
          <w:p w14:paraId="406E08D8"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quando recomendado; </w:t>
            </w:r>
          </w:p>
          <w:p w14:paraId="58560C00"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Realizar a conduta correta em cada caso; </w:t>
            </w:r>
          </w:p>
          <w:p w14:paraId="78174B6A"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Solicitar a presença do médico conforme gravidade do caso; </w:t>
            </w:r>
          </w:p>
          <w:p w14:paraId="30B52588"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Saber encaminhar adequadamente; </w:t>
            </w:r>
          </w:p>
          <w:p w14:paraId="306DAE58" w14:textId="77777777" w:rsidR="0009372B" w:rsidRPr="003474FC" w:rsidRDefault="0026380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Notificação </w:t>
            </w:r>
            <w:r w:rsidR="0009372B" w:rsidRPr="003474FC">
              <w:rPr>
                <w:rFonts w:ascii="Arial" w:eastAsia="Arial" w:hAnsi="Arial" w:cs="Arial"/>
                <w:sz w:val="24"/>
                <w:szCs w:val="24"/>
              </w:rPr>
              <w:t xml:space="preserve">e Investigação (quem faz): </w:t>
            </w:r>
          </w:p>
          <w:p w14:paraId="7AC63AEF"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Notificação (unidades básicas, pronto atendimento e hospital); </w:t>
            </w:r>
          </w:p>
          <w:p w14:paraId="21CFE248"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Investigação (vigilância epidemiológica local ou municipal); </w:t>
            </w:r>
          </w:p>
          <w:p w14:paraId="3F289695" w14:textId="77777777" w:rsidR="0009372B" w:rsidRPr="003474FC" w:rsidRDefault="0009372B" w:rsidP="003474FC">
            <w:pPr>
              <w:pStyle w:val="PargrafodaLista"/>
              <w:numPr>
                <w:ilvl w:val="0"/>
                <w:numId w:val="29"/>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Seguir fluxograma: </w:t>
            </w:r>
          </w:p>
          <w:p w14:paraId="1325B556" w14:textId="77777777" w:rsidR="0009372B" w:rsidRPr="003474FC" w:rsidRDefault="0009372B" w:rsidP="003474FC">
            <w:pPr>
              <w:numPr>
                <w:ilvl w:val="1"/>
                <w:numId w:val="26"/>
              </w:numPr>
              <w:spacing w:after="0" w:line="360" w:lineRule="auto"/>
              <w:ind w:left="871" w:right="140" w:hanging="146"/>
              <w:jc w:val="both"/>
              <w:rPr>
                <w:rFonts w:ascii="Arial" w:hAnsi="Arial" w:cs="Arial"/>
                <w:sz w:val="24"/>
                <w:szCs w:val="24"/>
              </w:rPr>
            </w:pPr>
            <w:r w:rsidRPr="003474FC">
              <w:rPr>
                <w:rFonts w:ascii="Arial" w:eastAsia="Arial" w:hAnsi="Arial" w:cs="Arial"/>
                <w:sz w:val="24"/>
                <w:szCs w:val="24"/>
              </w:rPr>
              <w:t>U</w:t>
            </w:r>
            <w:r w:rsidR="0026380B" w:rsidRPr="003474FC">
              <w:rPr>
                <w:rFonts w:ascii="Arial" w:eastAsia="Arial" w:hAnsi="Arial" w:cs="Arial"/>
                <w:sz w:val="24"/>
                <w:szCs w:val="24"/>
              </w:rPr>
              <w:t>APS/UPA/HOSPITAL – SMS</w:t>
            </w:r>
            <w:r w:rsidRPr="003474FC">
              <w:rPr>
                <w:rFonts w:ascii="Arial" w:eastAsia="Arial" w:hAnsi="Arial" w:cs="Arial"/>
                <w:sz w:val="24"/>
                <w:szCs w:val="24"/>
              </w:rPr>
              <w:t xml:space="preserve"> - CRES – SESA – CGPNI </w:t>
            </w:r>
          </w:p>
          <w:p w14:paraId="28AA6A9A" w14:textId="77777777" w:rsidR="0009372B" w:rsidRDefault="0009372B" w:rsidP="003474FC">
            <w:pPr>
              <w:spacing w:after="0" w:line="360" w:lineRule="auto"/>
              <w:ind w:left="5" w:right="140"/>
              <w:jc w:val="both"/>
              <w:rPr>
                <w:rFonts w:ascii="Arial" w:eastAsia="Arial" w:hAnsi="Arial" w:cs="Arial"/>
                <w:b/>
                <w:i/>
                <w:sz w:val="24"/>
                <w:szCs w:val="24"/>
                <w:u w:val="single" w:color="000000"/>
              </w:rPr>
            </w:pPr>
            <w:r w:rsidRPr="003474FC">
              <w:rPr>
                <w:rFonts w:ascii="Arial" w:eastAsia="Arial" w:hAnsi="Arial" w:cs="Arial"/>
                <w:b/>
                <w:i/>
                <w:sz w:val="24"/>
                <w:szCs w:val="24"/>
                <w:u w:val="single" w:color="000000"/>
              </w:rPr>
              <w:t>EAPV</w:t>
            </w:r>
          </w:p>
          <w:p w14:paraId="2CC85EED" w14:textId="77777777" w:rsidR="009D752A" w:rsidRDefault="009D752A" w:rsidP="003474FC">
            <w:pPr>
              <w:spacing w:after="0" w:line="360" w:lineRule="auto"/>
              <w:ind w:left="5" w:right="140"/>
              <w:jc w:val="both"/>
              <w:rPr>
                <w:rFonts w:ascii="Arial" w:eastAsia="Arial" w:hAnsi="Arial" w:cs="Arial"/>
                <w:b/>
                <w:sz w:val="24"/>
                <w:szCs w:val="24"/>
              </w:rPr>
            </w:pPr>
          </w:p>
          <w:p w14:paraId="1DEE80CB" w14:textId="77777777" w:rsidR="0009372B" w:rsidRPr="003474FC" w:rsidRDefault="0009372B" w:rsidP="003474FC">
            <w:pPr>
              <w:spacing w:after="0" w:line="360" w:lineRule="auto"/>
              <w:ind w:left="5" w:right="140"/>
              <w:jc w:val="both"/>
              <w:rPr>
                <w:rFonts w:ascii="Arial" w:hAnsi="Arial" w:cs="Arial"/>
                <w:sz w:val="24"/>
                <w:szCs w:val="24"/>
              </w:rPr>
            </w:pPr>
            <w:r w:rsidRPr="003474FC">
              <w:rPr>
                <w:rFonts w:ascii="Arial" w:eastAsia="Arial" w:hAnsi="Arial" w:cs="Arial"/>
                <w:b/>
                <w:sz w:val="24"/>
                <w:szCs w:val="24"/>
              </w:rPr>
              <w:t xml:space="preserve">     1. MANIFESTAÇÕES LOCAIS: </w:t>
            </w:r>
          </w:p>
          <w:p w14:paraId="61CFA54A" w14:textId="77777777" w:rsidR="0009372B" w:rsidRPr="003474FC" w:rsidRDefault="0009372B" w:rsidP="003474FC">
            <w:pPr>
              <w:pStyle w:val="PargrafodaLista"/>
              <w:numPr>
                <w:ilvl w:val="0"/>
                <w:numId w:val="30"/>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Abscesso geralmente encontra-se associado com infecção secundária e erros na técnica de aplicação; </w:t>
            </w:r>
          </w:p>
          <w:p w14:paraId="7604F4E7" w14:textId="77777777" w:rsidR="0009372B" w:rsidRPr="003474FC" w:rsidRDefault="0009372B" w:rsidP="003474FC">
            <w:pPr>
              <w:pStyle w:val="PargrafodaLista"/>
              <w:numPr>
                <w:ilvl w:val="0"/>
                <w:numId w:val="30"/>
              </w:numPr>
              <w:spacing w:after="0" w:line="360" w:lineRule="auto"/>
              <w:ind w:right="140"/>
              <w:jc w:val="both"/>
              <w:rPr>
                <w:rFonts w:ascii="Arial" w:hAnsi="Arial" w:cs="Arial"/>
                <w:sz w:val="24"/>
                <w:szCs w:val="24"/>
              </w:rPr>
            </w:pPr>
            <w:r w:rsidRPr="003474FC">
              <w:rPr>
                <w:rFonts w:ascii="Arial" w:eastAsia="Arial" w:hAnsi="Arial" w:cs="Arial"/>
                <w:sz w:val="24"/>
                <w:szCs w:val="24"/>
              </w:rPr>
              <w:t>Hiperestesia se produz pela irritação dos terminais nervosos locais;</w:t>
            </w:r>
          </w:p>
          <w:p w14:paraId="373426C6" w14:textId="77777777" w:rsidR="0009372B" w:rsidRPr="003474FC" w:rsidRDefault="0009372B" w:rsidP="003474FC">
            <w:pPr>
              <w:pStyle w:val="PargrafodaLista"/>
              <w:numPr>
                <w:ilvl w:val="0"/>
                <w:numId w:val="30"/>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Eritema se deve à vasodilatação reativa, que favorece a absorção; </w:t>
            </w:r>
          </w:p>
          <w:p w14:paraId="66C04049" w14:textId="77777777" w:rsidR="0009372B" w:rsidRPr="003474FC" w:rsidRDefault="0009372B" w:rsidP="003474FC">
            <w:pPr>
              <w:pStyle w:val="PargrafodaLista"/>
              <w:numPr>
                <w:ilvl w:val="0"/>
                <w:numId w:val="30"/>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Prurido e pápulas urticariformes são consequências da liberação de histamina, serotonina e outras substâncias vasoativas; </w:t>
            </w:r>
          </w:p>
          <w:p w14:paraId="786F1FDC" w14:textId="77777777" w:rsidR="0009372B" w:rsidRPr="003474FC" w:rsidRDefault="0009372B" w:rsidP="003474FC">
            <w:pPr>
              <w:pStyle w:val="PargrafodaLista"/>
              <w:numPr>
                <w:ilvl w:val="0"/>
                <w:numId w:val="30"/>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Enfartamento ganglionar revela a atividade das células retículo endoteliais e dos macrófagos para eliminar os restos da vacina. </w:t>
            </w:r>
          </w:p>
          <w:p w14:paraId="5A2637FA" w14:textId="77777777" w:rsidR="009D752A" w:rsidRDefault="009D752A" w:rsidP="003474FC">
            <w:pPr>
              <w:spacing w:after="0" w:line="360" w:lineRule="auto"/>
              <w:ind w:left="725" w:right="140"/>
              <w:jc w:val="both"/>
              <w:rPr>
                <w:rFonts w:ascii="Arial" w:eastAsia="Arial" w:hAnsi="Arial" w:cs="Arial"/>
                <w:b/>
                <w:sz w:val="24"/>
                <w:szCs w:val="24"/>
              </w:rPr>
            </w:pPr>
          </w:p>
          <w:p w14:paraId="073E51CF" w14:textId="77777777" w:rsidR="0009372B" w:rsidRPr="003474FC" w:rsidRDefault="0009372B" w:rsidP="003474FC">
            <w:pPr>
              <w:spacing w:after="0" w:line="360" w:lineRule="auto"/>
              <w:ind w:left="725" w:right="140"/>
              <w:jc w:val="both"/>
              <w:rPr>
                <w:rFonts w:ascii="Arial" w:hAnsi="Arial" w:cs="Arial"/>
                <w:sz w:val="24"/>
                <w:szCs w:val="24"/>
              </w:rPr>
            </w:pPr>
            <w:r w:rsidRPr="003474FC">
              <w:rPr>
                <w:rFonts w:ascii="Arial" w:eastAsia="Arial" w:hAnsi="Arial" w:cs="Arial"/>
                <w:b/>
                <w:sz w:val="24"/>
                <w:szCs w:val="24"/>
              </w:rPr>
              <w:t xml:space="preserve">Conduta: </w:t>
            </w:r>
          </w:p>
          <w:p w14:paraId="7CD51975" w14:textId="77777777" w:rsidR="0009372B" w:rsidRPr="003474FC" w:rsidRDefault="0009372B" w:rsidP="003474FC">
            <w:pPr>
              <w:pStyle w:val="PargrafodaLista"/>
              <w:numPr>
                <w:ilvl w:val="0"/>
                <w:numId w:val="31"/>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p>
          <w:p w14:paraId="163EA49A" w14:textId="77777777" w:rsidR="0009372B" w:rsidRPr="003474FC" w:rsidRDefault="0009372B" w:rsidP="003474FC">
            <w:pPr>
              <w:pStyle w:val="PargrafodaLista"/>
              <w:numPr>
                <w:ilvl w:val="0"/>
                <w:numId w:val="31"/>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Analgésico, se necessário; </w:t>
            </w:r>
          </w:p>
          <w:p w14:paraId="7C3D6E99" w14:textId="77777777" w:rsidR="0009372B" w:rsidRPr="003474FC" w:rsidRDefault="0009372B" w:rsidP="003474FC">
            <w:pPr>
              <w:pStyle w:val="PargrafodaLista"/>
              <w:numPr>
                <w:ilvl w:val="0"/>
                <w:numId w:val="31"/>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Compressas frias, nas primeiras 24 / 48 horas após a aplicação, nos casos de dor e reação locais intensas; </w:t>
            </w:r>
          </w:p>
          <w:p w14:paraId="5BC8EECC" w14:textId="77777777" w:rsidR="0009372B" w:rsidRPr="003474FC" w:rsidRDefault="0009372B" w:rsidP="003474FC">
            <w:pPr>
              <w:pStyle w:val="PargrafodaLista"/>
              <w:numPr>
                <w:ilvl w:val="0"/>
                <w:numId w:val="31"/>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Os abscessos devem ser submetidos à avaliação médica, para a conduta apropriada. </w:t>
            </w:r>
          </w:p>
          <w:p w14:paraId="467DF4D5" w14:textId="77777777" w:rsidR="009D752A" w:rsidRDefault="009D752A" w:rsidP="003474FC">
            <w:pPr>
              <w:spacing w:after="0" w:line="360" w:lineRule="auto"/>
              <w:ind w:left="5" w:right="140"/>
              <w:jc w:val="both"/>
              <w:rPr>
                <w:rFonts w:ascii="Arial" w:eastAsia="Arial" w:hAnsi="Arial" w:cs="Arial"/>
                <w:b/>
                <w:sz w:val="24"/>
                <w:szCs w:val="24"/>
              </w:rPr>
            </w:pPr>
          </w:p>
          <w:p w14:paraId="6926585B" w14:textId="77777777" w:rsidR="0009372B" w:rsidRPr="003474FC" w:rsidRDefault="0009372B" w:rsidP="003474FC">
            <w:pPr>
              <w:spacing w:after="0" w:line="360" w:lineRule="auto"/>
              <w:ind w:left="5" w:right="140"/>
              <w:jc w:val="both"/>
              <w:rPr>
                <w:rFonts w:ascii="Arial" w:hAnsi="Arial" w:cs="Arial"/>
                <w:sz w:val="24"/>
                <w:szCs w:val="24"/>
              </w:rPr>
            </w:pPr>
            <w:r w:rsidRPr="003474FC">
              <w:rPr>
                <w:rFonts w:ascii="Arial" w:eastAsia="Arial" w:hAnsi="Arial" w:cs="Arial"/>
                <w:b/>
                <w:sz w:val="24"/>
                <w:szCs w:val="24"/>
              </w:rPr>
              <w:t xml:space="preserve">     Contra indicação para doses subsequentes: </w:t>
            </w:r>
          </w:p>
          <w:p w14:paraId="7F18981C" w14:textId="77777777" w:rsidR="0009372B" w:rsidRPr="003474FC" w:rsidRDefault="009D752A" w:rsidP="003474FC">
            <w:pPr>
              <w:pStyle w:val="PargrafodaLista"/>
              <w:numPr>
                <w:ilvl w:val="0"/>
                <w:numId w:val="32"/>
              </w:numPr>
              <w:spacing w:after="0" w:line="360" w:lineRule="auto"/>
              <w:ind w:right="140"/>
              <w:jc w:val="both"/>
              <w:rPr>
                <w:rFonts w:ascii="Arial" w:eastAsia="Arial" w:hAnsi="Arial" w:cs="Arial"/>
                <w:b/>
                <w:sz w:val="24"/>
                <w:szCs w:val="24"/>
              </w:rPr>
            </w:pPr>
            <w:r>
              <w:rPr>
                <w:rFonts w:ascii="Arial" w:eastAsia="Arial" w:hAnsi="Arial" w:cs="Arial"/>
                <w:sz w:val="24"/>
                <w:szCs w:val="24"/>
              </w:rPr>
              <w:t>Não existe</w:t>
            </w:r>
            <w:r w:rsidR="0009372B" w:rsidRPr="003474FC">
              <w:rPr>
                <w:rFonts w:ascii="Arial" w:eastAsia="Arial" w:hAnsi="Arial" w:cs="Arial"/>
                <w:sz w:val="24"/>
                <w:szCs w:val="24"/>
              </w:rPr>
              <w:t xml:space="preserve">. </w:t>
            </w:r>
          </w:p>
          <w:p w14:paraId="6D907071" w14:textId="77777777" w:rsidR="0009372B" w:rsidRPr="003474FC" w:rsidRDefault="0009372B" w:rsidP="003474FC">
            <w:pPr>
              <w:spacing w:after="0" w:line="360" w:lineRule="auto"/>
              <w:ind w:left="360" w:right="140"/>
              <w:jc w:val="both"/>
              <w:rPr>
                <w:rFonts w:ascii="Arial" w:eastAsia="Arial" w:hAnsi="Arial" w:cs="Arial"/>
                <w:b/>
                <w:sz w:val="24"/>
                <w:szCs w:val="24"/>
              </w:rPr>
            </w:pPr>
          </w:p>
          <w:p w14:paraId="1CA87378" w14:textId="1A829CDD" w:rsidR="009D752A" w:rsidRPr="008079F3" w:rsidRDefault="0009372B" w:rsidP="008079F3">
            <w:pPr>
              <w:spacing w:after="0" w:line="360" w:lineRule="auto"/>
              <w:ind w:left="360" w:right="140"/>
              <w:jc w:val="both"/>
              <w:rPr>
                <w:rFonts w:ascii="Arial" w:eastAsia="Arial" w:hAnsi="Arial" w:cs="Arial"/>
                <w:b/>
                <w:sz w:val="24"/>
                <w:szCs w:val="24"/>
              </w:rPr>
            </w:pPr>
            <w:r w:rsidRPr="003474FC">
              <w:rPr>
                <w:rFonts w:ascii="Arial" w:eastAsia="Arial" w:hAnsi="Arial" w:cs="Arial"/>
                <w:b/>
                <w:sz w:val="24"/>
                <w:szCs w:val="24"/>
              </w:rPr>
              <w:t xml:space="preserve">2. FEBRE </w:t>
            </w:r>
          </w:p>
          <w:p w14:paraId="05628FC6" w14:textId="77777777" w:rsidR="0009372B" w:rsidRPr="003474FC" w:rsidRDefault="0009372B" w:rsidP="003474FC">
            <w:pPr>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     Conduta </w:t>
            </w:r>
          </w:p>
          <w:p w14:paraId="313255DA" w14:textId="77777777" w:rsidR="0009372B" w:rsidRPr="003474FC" w:rsidRDefault="0009372B" w:rsidP="003474FC">
            <w:pPr>
              <w:pStyle w:val="PargrafodaLista"/>
              <w:numPr>
                <w:ilvl w:val="0"/>
                <w:numId w:val="32"/>
              </w:numPr>
              <w:spacing w:after="0" w:line="360" w:lineRule="auto"/>
              <w:ind w:right="140"/>
              <w:jc w:val="both"/>
              <w:rPr>
                <w:rFonts w:ascii="Arial" w:hAnsi="Arial" w:cs="Arial"/>
                <w:sz w:val="24"/>
                <w:szCs w:val="24"/>
              </w:rPr>
            </w:pPr>
            <w:r w:rsidRPr="003474FC">
              <w:rPr>
                <w:rFonts w:ascii="Arial" w:eastAsia="Arial" w:hAnsi="Arial" w:cs="Arial"/>
                <w:sz w:val="24"/>
                <w:szCs w:val="24"/>
              </w:rPr>
              <w:t>Notificar e investigar se detectada com intensidade maior ou igual a 39,0ºC;</w:t>
            </w:r>
          </w:p>
          <w:p w14:paraId="73146B80" w14:textId="77777777" w:rsidR="0009372B" w:rsidRPr="003474FC" w:rsidRDefault="0009372B" w:rsidP="003474FC">
            <w:pPr>
              <w:pStyle w:val="PargrafodaLista"/>
              <w:numPr>
                <w:ilvl w:val="0"/>
                <w:numId w:val="32"/>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Manter a pessoa em repouso, em ambiente bem ventilado, administrar água e outros líquidos apropriados, tais como o leite materno, terapia de reidratação oral e considerar o uso de antitérmico; </w:t>
            </w:r>
          </w:p>
          <w:p w14:paraId="716D0F7F" w14:textId="77777777" w:rsidR="0009372B" w:rsidRPr="003474FC" w:rsidRDefault="0009372B" w:rsidP="003474FC">
            <w:pPr>
              <w:pStyle w:val="PargrafodaLista"/>
              <w:spacing w:after="0" w:line="360" w:lineRule="auto"/>
              <w:ind w:right="140"/>
              <w:jc w:val="both"/>
              <w:rPr>
                <w:rFonts w:ascii="Arial" w:eastAsia="Arial" w:hAnsi="Arial" w:cs="Arial"/>
                <w:sz w:val="24"/>
                <w:szCs w:val="24"/>
              </w:rPr>
            </w:pPr>
            <w:r w:rsidRPr="003474FC">
              <w:rPr>
                <w:rFonts w:ascii="Arial" w:eastAsia="Arial" w:hAnsi="Arial" w:cs="Arial"/>
                <w:b/>
                <w:sz w:val="24"/>
                <w:szCs w:val="24"/>
              </w:rPr>
              <w:t xml:space="preserve">OBS: </w:t>
            </w:r>
            <w:r w:rsidRPr="003474FC">
              <w:rPr>
                <w:rFonts w:ascii="Arial" w:eastAsia="Arial" w:hAnsi="Arial" w:cs="Arial"/>
                <w:sz w:val="24"/>
                <w:szCs w:val="24"/>
              </w:rPr>
              <w:t xml:space="preserve">Usar antitérmico profilático </w:t>
            </w:r>
            <w:r w:rsidRPr="003474FC">
              <w:rPr>
                <w:rFonts w:ascii="Arial" w:eastAsia="Arial" w:hAnsi="Arial" w:cs="Arial"/>
                <w:b/>
                <w:sz w:val="24"/>
                <w:szCs w:val="24"/>
              </w:rPr>
              <w:t>quando na dose anterior</w:t>
            </w:r>
            <w:r w:rsidRPr="003474FC">
              <w:rPr>
                <w:rFonts w:ascii="Arial" w:eastAsia="Arial" w:hAnsi="Arial" w:cs="Arial"/>
                <w:sz w:val="24"/>
                <w:szCs w:val="24"/>
              </w:rPr>
              <w:t xml:space="preserve"> houve febre elevada ou história prévia de convulsão febril. Administrar no momento da vacinação e depois repetir de 6/6 horas durante 24 a 48 horas. Usar de preferência o paracetamol, conforme prescrição médica. </w:t>
            </w:r>
          </w:p>
          <w:p w14:paraId="7FF88108" w14:textId="77777777" w:rsidR="009D752A" w:rsidRDefault="009D752A" w:rsidP="003474FC">
            <w:pPr>
              <w:spacing w:after="0" w:line="360" w:lineRule="auto"/>
              <w:ind w:right="140"/>
              <w:jc w:val="both"/>
              <w:rPr>
                <w:rFonts w:ascii="Arial" w:eastAsia="Arial" w:hAnsi="Arial" w:cs="Arial"/>
                <w:b/>
                <w:sz w:val="24"/>
                <w:szCs w:val="24"/>
              </w:rPr>
            </w:pPr>
          </w:p>
          <w:p w14:paraId="7B7B0085" w14:textId="77777777" w:rsidR="0009372B" w:rsidRPr="003474FC" w:rsidRDefault="0009372B" w:rsidP="003474FC">
            <w:pPr>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     Contra indicação para doses subsequentes: </w:t>
            </w:r>
          </w:p>
          <w:p w14:paraId="38CFEED2" w14:textId="77777777" w:rsidR="009D752A" w:rsidRPr="009D752A" w:rsidRDefault="00B27B52" w:rsidP="003474FC">
            <w:pPr>
              <w:pStyle w:val="PargrafodaLista"/>
              <w:numPr>
                <w:ilvl w:val="0"/>
                <w:numId w:val="33"/>
              </w:numPr>
              <w:spacing w:after="0" w:line="360" w:lineRule="auto"/>
              <w:ind w:right="140"/>
              <w:jc w:val="both"/>
              <w:rPr>
                <w:rFonts w:ascii="Arial" w:hAnsi="Arial" w:cs="Arial"/>
                <w:sz w:val="24"/>
                <w:szCs w:val="24"/>
              </w:rPr>
            </w:pPr>
            <w:r>
              <w:rPr>
                <w:rFonts w:ascii="Arial" w:eastAsia="Arial" w:hAnsi="Arial" w:cs="Arial"/>
                <w:sz w:val="24"/>
                <w:szCs w:val="24"/>
              </w:rPr>
              <w:t>Não e</w:t>
            </w:r>
            <w:r w:rsidR="009D752A">
              <w:rPr>
                <w:rFonts w:ascii="Arial" w:eastAsia="Arial" w:hAnsi="Arial" w:cs="Arial"/>
                <w:sz w:val="24"/>
                <w:szCs w:val="24"/>
              </w:rPr>
              <w:t>xiste</w:t>
            </w:r>
            <w:r w:rsidR="0009372B" w:rsidRPr="003474FC">
              <w:rPr>
                <w:rFonts w:ascii="Arial" w:eastAsia="Arial" w:hAnsi="Arial" w:cs="Arial"/>
                <w:sz w:val="24"/>
                <w:szCs w:val="24"/>
              </w:rPr>
              <w:t xml:space="preserve">. </w:t>
            </w:r>
          </w:p>
          <w:p w14:paraId="1C09B58C"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Considerar a conveniência de antitérmico profilático. </w:t>
            </w:r>
          </w:p>
          <w:p w14:paraId="53FD39F5" w14:textId="77777777" w:rsidR="004F0788" w:rsidRPr="003474FC" w:rsidRDefault="004F0788" w:rsidP="003474FC">
            <w:pPr>
              <w:spacing w:after="0" w:line="360" w:lineRule="auto"/>
              <w:ind w:right="140"/>
              <w:jc w:val="both"/>
              <w:rPr>
                <w:rFonts w:ascii="Arial" w:hAnsi="Arial" w:cs="Arial"/>
                <w:sz w:val="24"/>
                <w:szCs w:val="24"/>
              </w:rPr>
            </w:pPr>
          </w:p>
          <w:p w14:paraId="34A55521" w14:textId="77777777" w:rsidR="0009372B" w:rsidRPr="004F0788" w:rsidRDefault="004F0788" w:rsidP="003474FC">
            <w:pPr>
              <w:numPr>
                <w:ilvl w:val="0"/>
                <w:numId w:val="27"/>
              </w:numPr>
              <w:spacing w:after="0" w:line="360" w:lineRule="auto"/>
              <w:ind w:right="140" w:hanging="360"/>
              <w:jc w:val="both"/>
              <w:rPr>
                <w:rFonts w:ascii="Arial" w:hAnsi="Arial" w:cs="Arial"/>
                <w:sz w:val="24"/>
                <w:szCs w:val="24"/>
              </w:rPr>
            </w:pPr>
            <w:r>
              <w:rPr>
                <w:rFonts w:ascii="Arial" w:eastAsia="Arial" w:hAnsi="Arial" w:cs="Arial"/>
                <w:b/>
                <w:sz w:val="24"/>
                <w:szCs w:val="24"/>
              </w:rPr>
              <w:t>CONVULSÃ</w:t>
            </w:r>
            <w:r w:rsidRPr="003474FC">
              <w:rPr>
                <w:rFonts w:ascii="Arial" w:eastAsia="Arial" w:hAnsi="Arial" w:cs="Arial"/>
                <w:b/>
                <w:sz w:val="24"/>
                <w:szCs w:val="24"/>
              </w:rPr>
              <w:t xml:space="preserve">O </w:t>
            </w:r>
          </w:p>
          <w:p w14:paraId="45BFA6C2" w14:textId="77777777" w:rsidR="004F0788" w:rsidRPr="003474FC" w:rsidRDefault="004F0788" w:rsidP="004F0788">
            <w:pPr>
              <w:spacing w:after="0" w:line="360" w:lineRule="auto"/>
              <w:ind w:left="720" w:right="140"/>
              <w:jc w:val="both"/>
              <w:rPr>
                <w:rFonts w:ascii="Arial" w:hAnsi="Arial" w:cs="Arial"/>
                <w:sz w:val="24"/>
                <w:szCs w:val="24"/>
              </w:rPr>
            </w:pPr>
          </w:p>
          <w:p w14:paraId="646D3D29" w14:textId="77777777" w:rsidR="0009372B" w:rsidRDefault="0009372B" w:rsidP="003474FC">
            <w:pPr>
              <w:spacing w:after="0" w:line="360" w:lineRule="auto"/>
              <w:ind w:right="140" w:firstLine="360"/>
              <w:jc w:val="both"/>
              <w:rPr>
                <w:rFonts w:ascii="Arial" w:eastAsia="Arial" w:hAnsi="Arial" w:cs="Arial"/>
                <w:sz w:val="24"/>
                <w:szCs w:val="24"/>
              </w:rPr>
            </w:pPr>
            <w:r w:rsidRPr="003474FC">
              <w:rPr>
                <w:rFonts w:ascii="Arial" w:eastAsia="Arial" w:hAnsi="Arial" w:cs="Arial"/>
                <w:sz w:val="24"/>
                <w:szCs w:val="24"/>
              </w:rPr>
              <w:t xml:space="preserve">3.1. </w:t>
            </w:r>
            <w:r w:rsidRPr="004F0788">
              <w:rPr>
                <w:rFonts w:ascii="Arial" w:eastAsia="Arial" w:hAnsi="Arial" w:cs="Arial"/>
                <w:b/>
                <w:sz w:val="24"/>
                <w:szCs w:val="24"/>
                <w:u w:val="single"/>
              </w:rPr>
              <w:t>Febril</w:t>
            </w:r>
            <w:r w:rsidRPr="003474FC">
              <w:rPr>
                <w:rFonts w:ascii="Arial" w:eastAsia="Arial" w:hAnsi="Arial" w:cs="Arial"/>
                <w:b/>
                <w:sz w:val="24"/>
                <w:szCs w:val="24"/>
              </w:rPr>
              <w:t>:</w:t>
            </w:r>
            <w:r w:rsidRPr="003474FC">
              <w:rPr>
                <w:rFonts w:ascii="Arial" w:eastAsia="Arial" w:hAnsi="Arial" w:cs="Arial"/>
                <w:sz w:val="24"/>
                <w:szCs w:val="24"/>
              </w:rPr>
              <w:t xml:space="preserve"> Notificar e investigar todos os casos </w:t>
            </w:r>
          </w:p>
          <w:p w14:paraId="4DD0422F" w14:textId="77777777" w:rsidR="004F0788" w:rsidRPr="003474FC" w:rsidRDefault="004F0788" w:rsidP="003474FC">
            <w:pPr>
              <w:spacing w:after="0" w:line="360" w:lineRule="auto"/>
              <w:ind w:right="140" w:firstLine="360"/>
              <w:jc w:val="both"/>
              <w:rPr>
                <w:rFonts w:ascii="Arial" w:eastAsia="Arial" w:hAnsi="Arial" w:cs="Arial"/>
                <w:b/>
                <w:sz w:val="24"/>
                <w:szCs w:val="24"/>
              </w:rPr>
            </w:pPr>
          </w:p>
          <w:p w14:paraId="4987DB51" w14:textId="77777777" w:rsidR="0009372B" w:rsidRPr="003474FC" w:rsidRDefault="0009372B" w:rsidP="003474FC">
            <w:pPr>
              <w:spacing w:after="0" w:line="360" w:lineRule="auto"/>
              <w:ind w:right="140" w:firstLine="360"/>
              <w:jc w:val="both"/>
              <w:rPr>
                <w:rFonts w:ascii="Arial" w:hAnsi="Arial" w:cs="Arial"/>
                <w:sz w:val="24"/>
                <w:szCs w:val="24"/>
              </w:rPr>
            </w:pPr>
            <w:r w:rsidRPr="003474FC">
              <w:rPr>
                <w:rFonts w:ascii="Arial" w:eastAsia="Arial" w:hAnsi="Arial" w:cs="Arial"/>
                <w:b/>
                <w:sz w:val="24"/>
                <w:szCs w:val="24"/>
              </w:rPr>
              <w:t xml:space="preserve">Conduta </w:t>
            </w:r>
          </w:p>
          <w:p w14:paraId="7BF58EE2"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Colocar o paciente em decúbito lateral, com o corpo inclinado, de modo que a cabeça fique abaixo do nível do restante do corpo (Trendelenburg); </w:t>
            </w:r>
          </w:p>
          <w:p w14:paraId="167779DA"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Aspirar secreções; </w:t>
            </w:r>
          </w:p>
          <w:p w14:paraId="008A5C84"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Afrouxar as roupas; </w:t>
            </w:r>
          </w:p>
          <w:p w14:paraId="570BEFE5"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Proteger a língua, com gaze dobrada entre os dentes; </w:t>
            </w:r>
          </w:p>
          <w:p w14:paraId="7FFF0A04"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Aplicar anticonvulsivante: solicitar presença do (a) médico (a) </w:t>
            </w:r>
          </w:p>
          <w:p w14:paraId="76304159"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Oxigênio úmido, se necessário (cianose, mesmo após aspiração); </w:t>
            </w:r>
          </w:p>
          <w:p w14:paraId="3447E3F3"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É comum a criança dormir, após a crise, mesmo sem medicação; não se deve acordá-la;</w:t>
            </w:r>
          </w:p>
          <w:p w14:paraId="4500BB6B" w14:textId="77777777" w:rsidR="0009372B" w:rsidRPr="003474FC" w:rsidRDefault="0009372B" w:rsidP="003474FC">
            <w:pPr>
              <w:pStyle w:val="PargrafodaLista"/>
              <w:numPr>
                <w:ilvl w:val="0"/>
                <w:numId w:val="33"/>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Encaminhar para avaliação neurológica, se for o primeiro episódio de crise convulsiva. </w:t>
            </w:r>
          </w:p>
          <w:p w14:paraId="4822BF0E" w14:textId="77777777" w:rsidR="0009372B" w:rsidRPr="003474FC" w:rsidRDefault="0009372B" w:rsidP="003474FC">
            <w:pPr>
              <w:spacing w:after="0" w:line="360" w:lineRule="auto"/>
              <w:ind w:left="720" w:right="140"/>
              <w:jc w:val="both"/>
              <w:rPr>
                <w:rFonts w:ascii="Arial" w:hAnsi="Arial" w:cs="Arial"/>
                <w:sz w:val="24"/>
                <w:szCs w:val="24"/>
              </w:rPr>
            </w:pPr>
          </w:p>
          <w:p w14:paraId="780844FD" w14:textId="77777777" w:rsidR="0009372B" w:rsidRPr="003474FC" w:rsidRDefault="0009372B" w:rsidP="003474FC">
            <w:pPr>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     Contra indicação para doses subsequentes </w:t>
            </w:r>
          </w:p>
          <w:p w14:paraId="704B93FF" w14:textId="77777777" w:rsidR="0009372B" w:rsidRPr="003474FC" w:rsidRDefault="0009372B" w:rsidP="003474FC">
            <w:pPr>
              <w:spacing w:after="0" w:line="360" w:lineRule="auto"/>
              <w:ind w:right="140"/>
              <w:jc w:val="both"/>
              <w:rPr>
                <w:rFonts w:ascii="Arial" w:eastAsia="Arial" w:hAnsi="Arial" w:cs="Arial"/>
                <w:b/>
                <w:sz w:val="24"/>
                <w:szCs w:val="24"/>
              </w:rPr>
            </w:pPr>
          </w:p>
          <w:p w14:paraId="1E7981AB" w14:textId="77777777" w:rsidR="004F0788" w:rsidRPr="004F0788" w:rsidRDefault="0009372B" w:rsidP="003474FC">
            <w:pPr>
              <w:pStyle w:val="PargrafodaLista"/>
              <w:numPr>
                <w:ilvl w:val="0"/>
                <w:numId w:val="34"/>
              </w:numPr>
              <w:spacing w:after="0" w:line="360" w:lineRule="auto"/>
              <w:ind w:right="140"/>
              <w:jc w:val="both"/>
              <w:rPr>
                <w:rFonts w:ascii="Arial" w:hAnsi="Arial" w:cs="Arial"/>
                <w:sz w:val="24"/>
                <w:szCs w:val="24"/>
              </w:rPr>
            </w:pPr>
            <w:r w:rsidRPr="003474FC">
              <w:rPr>
                <w:rFonts w:ascii="Arial" w:eastAsia="Arial" w:hAnsi="Arial" w:cs="Arial"/>
                <w:sz w:val="24"/>
                <w:szCs w:val="24"/>
              </w:rPr>
              <w:t>Quando a convulsão for associada à vacina tríplice DTP/Tetravalente, completar o esquema vacinal com</w:t>
            </w:r>
            <w:r w:rsidR="004F0788">
              <w:rPr>
                <w:rFonts w:ascii="Arial" w:eastAsia="Arial" w:hAnsi="Arial" w:cs="Arial"/>
                <w:sz w:val="24"/>
                <w:szCs w:val="24"/>
              </w:rPr>
              <w:t xml:space="preserve"> a vacina tríplice acelular (DT</w:t>
            </w:r>
            <w:r w:rsidRPr="003474FC">
              <w:rPr>
                <w:rFonts w:ascii="Arial" w:eastAsia="Arial" w:hAnsi="Arial" w:cs="Arial"/>
                <w:sz w:val="24"/>
                <w:szCs w:val="24"/>
              </w:rPr>
              <w:t>P</w:t>
            </w:r>
            <w:r w:rsidR="004F0788">
              <w:rPr>
                <w:rFonts w:ascii="Arial" w:eastAsia="Arial" w:hAnsi="Arial" w:cs="Arial"/>
                <w:sz w:val="24"/>
                <w:szCs w:val="24"/>
              </w:rPr>
              <w:t>a</w:t>
            </w:r>
            <w:r w:rsidRPr="003474FC">
              <w:rPr>
                <w:rFonts w:ascii="Arial" w:eastAsia="Arial" w:hAnsi="Arial" w:cs="Arial"/>
                <w:sz w:val="24"/>
                <w:szCs w:val="24"/>
              </w:rPr>
              <w:t>) - CRIE;</w:t>
            </w:r>
          </w:p>
          <w:p w14:paraId="3670437B" w14:textId="77777777" w:rsidR="0009372B" w:rsidRPr="003474FC" w:rsidRDefault="0009372B" w:rsidP="003474FC">
            <w:pPr>
              <w:pStyle w:val="PargrafodaLista"/>
              <w:numPr>
                <w:ilvl w:val="0"/>
                <w:numId w:val="34"/>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Administração de antitérmico profilático; </w:t>
            </w:r>
          </w:p>
          <w:p w14:paraId="0BD98EAB" w14:textId="77777777" w:rsidR="0009372B" w:rsidRPr="003474FC" w:rsidRDefault="0009372B" w:rsidP="003474FC">
            <w:pPr>
              <w:pStyle w:val="PargrafodaLista"/>
              <w:numPr>
                <w:ilvl w:val="0"/>
                <w:numId w:val="34"/>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Demais precauções indicadas. </w:t>
            </w:r>
          </w:p>
          <w:p w14:paraId="3442E673" w14:textId="77777777" w:rsidR="0009372B" w:rsidRPr="003474FC" w:rsidRDefault="0009372B" w:rsidP="003474FC">
            <w:pPr>
              <w:spacing w:after="0" w:line="360" w:lineRule="auto"/>
              <w:ind w:right="140"/>
              <w:jc w:val="both"/>
              <w:rPr>
                <w:rFonts w:ascii="Arial" w:hAnsi="Arial" w:cs="Arial"/>
                <w:sz w:val="24"/>
                <w:szCs w:val="24"/>
              </w:rPr>
            </w:pPr>
          </w:p>
          <w:p w14:paraId="058FA9B0" w14:textId="77777777" w:rsidR="0009372B" w:rsidRPr="003474FC" w:rsidRDefault="0009372B" w:rsidP="003474FC">
            <w:pPr>
              <w:spacing w:after="0" w:line="360" w:lineRule="auto"/>
              <w:ind w:left="720" w:right="140" w:hanging="360"/>
              <w:jc w:val="both"/>
              <w:rPr>
                <w:rFonts w:ascii="Arial" w:hAnsi="Arial" w:cs="Arial"/>
                <w:sz w:val="24"/>
                <w:szCs w:val="24"/>
              </w:rPr>
            </w:pPr>
            <w:r w:rsidRPr="003474FC">
              <w:rPr>
                <w:rFonts w:ascii="Arial" w:eastAsia="Arial" w:hAnsi="Arial" w:cs="Arial"/>
                <w:sz w:val="24"/>
                <w:szCs w:val="24"/>
              </w:rPr>
              <w:t xml:space="preserve">3.2. </w:t>
            </w:r>
            <w:r w:rsidRPr="004F0788">
              <w:rPr>
                <w:rFonts w:ascii="Arial" w:eastAsia="Arial" w:hAnsi="Arial" w:cs="Arial"/>
                <w:b/>
                <w:sz w:val="24"/>
                <w:szCs w:val="24"/>
                <w:u w:val="single"/>
              </w:rPr>
              <w:t>Afebril</w:t>
            </w:r>
            <w:r w:rsidRPr="003474FC">
              <w:rPr>
                <w:rFonts w:ascii="Arial" w:eastAsia="Arial" w:hAnsi="Arial" w:cs="Arial"/>
                <w:b/>
                <w:sz w:val="24"/>
                <w:szCs w:val="24"/>
              </w:rPr>
              <w:t>:</w:t>
            </w:r>
            <w:r w:rsidRPr="003474FC">
              <w:rPr>
                <w:rFonts w:ascii="Arial" w:eastAsia="Arial" w:hAnsi="Arial" w:cs="Arial"/>
                <w:sz w:val="24"/>
                <w:szCs w:val="24"/>
              </w:rPr>
              <w:t xml:space="preserve"> É rara em associação com vacina e necessita de avaliação e acompanhamento neurológico. O tratamento da fase aguda é semelhante ao da convulsão febril, com exceção do uso do antitérmico. </w:t>
            </w:r>
          </w:p>
          <w:p w14:paraId="4C912B12" w14:textId="77777777" w:rsidR="0009372B" w:rsidRPr="003474FC" w:rsidRDefault="0009372B" w:rsidP="003474FC">
            <w:pPr>
              <w:spacing w:after="0" w:line="360" w:lineRule="auto"/>
              <w:ind w:left="720" w:right="140"/>
              <w:jc w:val="both"/>
              <w:rPr>
                <w:rFonts w:ascii="Arial" w:hAnsi="Arial" w:cs="Arial"/>
                <w:sz w:val="24"/>
                <w:szCs w:val="24"/>
              </w:rPr>
            </w:pPr>
          </w:p>
          <w:p w14:paraId="782E3E42" w14:textId="77777777" w:rsidR="0009372B" w:rsidRPr="004F0788" w:rsidRDefault="0009372B" w:rsidP="003474FC">
            <w:pPr>
              <w:numPr>
                <w:ilvl w:val="0"/>
                <w:numId w:val="28"/>
              </w:numPr>
              <w:spacing w:after="0" w:line="360" w:lineRule="auto"/>
              <w:ind w:right="140" w:hanging="360"/>
              <w:jc w:val="both"/>
              <w:rPr>
                <w:rFonts w:ascii="Arial" w:hAnsi="Arial" w:cs="Arial"/>
                <w:sz w:val="24"/>
                <w:szCs w:val="24"/>
              </w:rPr>
            </w:pPr>
            <w:r w:rsidRPr="003474FC">
              <w:rPr>
                <w:rFonts w:ascii="Arial" w:eastAsia="Arial" w:hAnsi="Arial" w:cs="Arial"/>
                <w:b/>
                <w:sz w:val="24"/>
                <w:szCs w:val="24"/>
              </w:rPr>
              <w:t xml:space="preserve">REAÇÕES DE HIPERSENSIBILIDADE </w:t>
            </w:r>
          </w:p>
          <w:p w14:paraId="21175952" w14:textId="77777777" w:rsidR="004F0788" w:rsidRPr="003474FC" w:rsidRDefault="004F0788" w:rsidP="004F0788">
            <w:pPr>
              <w:spacing w:after="0" w:line="360" w:lineRule="auto"/>
              <w:ind w:left="720" w:right="140"/>
              <w:jc w:val="both"/>
              <w:rPr>
                <w:rFonts w:ascii="Arial" w:hAnsi="Arial" w:cs="Arial"/>
                <w:sz w:val="24"/>
                <w:szCs w:val="24"/>
              </w:rPr>
            </w:pPr>
          </w:p>
          <w:p w14:paraId="17CA75A2" w14:textId="77777777" w:rsidR="0009372B" w:rsidRPr="003474FC" w:rsidRDefault="0009372B" w:rsidP="003474FC">
            <w:pPr>
              <w:spacing w:after="0" w:line="360" w:lineRule="auto"/>
              <w:ind w:left="720" w:right="140" w:hanging="360"/>
              <w:jc w:val="both"/>
              <w:rPr>
                <w:rFonts w:ascii="Arial" w:hAnsi="Arial" w:cs="Arial"/>
                <w:sz w:val="24"/>
                <w:szCs w:val="24"/>
              </w:rPr>
            </w:pPr>
            <w:r w:rsidRPr="003474FC">
              <w:rPr>
                <w:rFonts w:ascii="Arial" w:eastAsia="Arial" w:hAnsi="Arial" w:cs="Arial"/>
                <w:sz w:val="24"/>
                <w:szCs w:val="24"/>
              </w:rPr>
              <w:t xml:space="preserve">4.1. </w:t>
            </w:r>
            <w:r w:rsidRPr="004F0788">
              <w:rPr>
                <w:rFonts w:ascii="Arial" w:eastAsia="Arial" w:hAnsi="Arial" w:cs="Arial"/>
                <w:b/>
                <w:sz w:val="24"/>
                <w:szCs w:val="24"/>
                <w:u w:val="single"/>
              </w:rPr>
              <w:t>Tipo I (imediata):</w:t>
            </w:r>
            <w:r w:rsidRPr="003474FC">
              <w:rPr>
                <w:rFonts w:ascii="Arial" w:eastAsia="Arial" w:hAnsi="Arial" w:cs="Arial"/>
                <w:sz w:val="24"/>
                <w:szCs w:val="24"/>
              </w:rPr>
              <w:t xml:space="preserve"> São as reações mediadas por IgE, alérgicas, também denominadas anafilaxia e reações anafiláticas: </w:t>
            </w:r>
          </w:p>
          <w:p w14:paraId="4D0F8F55" w14:textId="77777777" w:rsidR="0009372B" w:rsidRPr="003474FC" w:rsidRDefault="0009372B" w:rsidP="003474FC">
            <w:pPr>
              <w:pStyle w:val="PargrafodaLista"/>
              <w:numPr>
                <w:ilvl w:val="0"/>
                <w:numId w:val="35"/>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Dermatológicas (prurido, angioedema, urticária generalizada e/ou eritema); </w:t>
            </w:r>
          </w:p>
          <w:p w14:paraId="68FA94A8" w14:textId="77777777" w:rsidR="0009372B" w:rsidRPr="003474FC" w:rsidRDefault="0009372B" w:rsidP="003474FC">
            <w:pPr>
              <w:pStyle w:val="PargrafodaLista"/>
              <w:numPr>
                <w:ilvl w:val="0"/>
                <w:numId w:val="35"/>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Cardiocirculatórias (hipotensão, arritmias, choque, etc.); </w:t>
            </w:r>
          </w:p>
          <w:p w14:paraId="7025D6A2" w14:textId="77777777" w:rsidR="0009372B" w:rsidRPr="003474FC" w:rsidRDefault="0009372B" w:rsidP="003474FC">
            <w:pPr>
              <w:pStyle w:val="PargrafodaLista"/>
              <w:numPr>
                <w:ilvl w:val="0"/>
                <w:numId w:val="35"/>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Respiratórias (edema de laringe com estridor, dificuldade respiratória, tosse, espirros, </w:t>
            </w:r>
            <w:r w:rsidR="004F0788" w:rsidRPr="003474FC">
              <w:rPr>
                <w:rFonts w:ascii="Arial" w:eastAsia="Arial" w:hAnsi="Arial" w:cs="Arial"/>
                <w:sz w:val="24"/>
                <w:szCs w:val="24"/>
              </w:rPr>
              <w:t>dispnéia</w:t>
            </w:r>
            <w:r w:rsidRPr="003474FC">
              <w:rPr>
                <w:rFonts w:ascii="Arial" w:eastAsia="Arial" w:hAnsi="Arial" w:cs="Arial"/>
                <w:sz w:val="24"/>
                <w:szCs w:val="24"/>
              </w:rPr>
              <w:t xml:space="preserve">, sibilos, sintomas nasais ou oculares: congestão nasal, rinorréia, congestão conjuntival); </w:t>
            </w:r>
          </w:p>
          <w:p w14:paraId="76A7EA60" w14:textId="77777777" w:rsidR="0009372B" w:rsidRPr="004F0788" w:rsidRDefault="0009372B" w:rsidP="003474FC">
            <w:pPr>
              <w:pStyle w:val="PargrafodaLista"/>
              <w:numPr>
                <w:ilvl w:val="0"/>
                <w:numId w:val="35"/>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Gastrointestinais (náuseas, vômitos e </w:t>
            </w:r>
            <w:r w:rsidR="004F0788" w:rsidRPr="003474FC">
              <w:rPr>
                <w:rFonts w:ascii="Arial" w:eastAsia="Arial" w:hAnsi="Arial" w:cs="Arial"/>
                <w:sz w:val="24"/>
                <w:szCs w:val="24"/>
              </w:rPr>
              <w:t>diarréia</w:t>
            </w:r>
            <w:r w:rsidRPr="003474FC">
              <w:rPr>
                <w:rFonts w:ascii="Arial" w:eastAsia="Arial" w:hAnsi="Arial" w:cs="Arial"/>
                <w:sz w:val="24"/>
                <w:szCs w:val="24"/>
              </w:rPr>
              <w:t xml:space="preserve">). </w:t>
            </w:r>
          </w:p>
          <w:p w14:paraId="22D769E0" w14:textId="77777777" w:rsidR="004F0788" w:rsidRPr="003474FC" w:rsidRDefault="004F0788" w:rsidP="004F0788">
            <w:pPr>
              <w:pStyle w:val="PargrafodaLista"/>
              <w:spacing w:after="0" w:line="360" w:lineRule="auto"/>
              <w:ind w:right="140"/>
              <w:jc w:val="both"/>
              <w:rPr>
                <w:rFonts w:ascii="Arial" w:hAnsi="Arial" w:cs="Arial"/>
                <w:sz w:val="24"/>
                <w:szCs w:val="24"/>
              </w:rPr>
            </w:pPr>
          </w:p>
          <w:p w14:paraId="3D0579BC" w14:textId="77777777" w:rsidR="0009372B" w:rsidRPr="003474FC" w:rsidRDefault="0009372B" w:rsidP="003474FC">
            <w:pPr>
              <w:spacing w:after="0" w:line="360" w:lineRule="auto"/>
              <w:ind w:left="1080" w:right="140" w:hanging="720"/>
              <w:jc w:val="both"/>
              <w:rPr>
                <w:rFonts w:ascii="Arial" w:hAnsi="Arial" w:cs="Arial"/>
                <w:sz w:val="24"/>
                <w:szCs w:val="24"/>
              </w:rPr>
            </w:pPr>
            <w:r w:rsidRPr="003474FC">
              <w:rPr>
                <w:rFonts w:ascii="Arial" w:eastAsia="Arial" w:hAnsi="Arial" w:cs="Arial"/>
                <w:sz w:val="24"/>
                <w:szCs w:val="24"/>
              </w:rPr>
              <w:t>4.1.1</w:t>
            </w:r>
            <w:r w:rsidRPr="00C62BD2">
              <w:rPr>
                <w:rFonts w:ascii="Arial" w:eastAsia="Arial" w:hAnsi="Arial" w:cs="Arial"/>
                <w:b/>
                <w:sz w:val="24"/>
                <w:szCs w:val="24"/>
              </w:rPr>
              <w:t xml:space="preserve">. </w:t>
            </w:r>
            <w:r w:rsidRPr="00C62BD2">
              <w:rPr>
                <w:rFonts w:ascii="Arial" w:eastAsia="Arial" w:hAnsi="Arial" w:cs="Arial"/>
                <w:sz w:val="24"/>
                <w:szCs w:val="24"/>
                <w:u w:val="single" w:color="000000"/>
              </w:rPr>
              <w:t>Manifestações alérgicas graves: choque anafilático</w:t>
            </w:r>
            <w:r w:rsidRPr="003474FC">
              <w:rPr>
                <w:rFonts w:ascii="Arial" w:eastAsia="Arial" w:hAnsi="Arial" w:cs="Arial"/>
                <w:b/>
                <w:sz w:val="24"/>
                <w:szCs w:val="24"/>
                <w:u w:val="single" w:color="000000"/>
              </w:rPr>
              <w:t>:</w:t>
            </w:r>
            <w:r w:rsidRPr="003474FC">
              <w:rPr>
                <w:rFonts w:ascii="Arial" w:eastAsia="Arial" w:hAnsi="Arial" w:cs="Arial"/>
                <w:sz w:val="24"/>
                <w:szCs w:val="24"/>
              </w:rPr>
              <w:t xml:space="preserve"> Geralmente menos de duas horas após a aplicação de vacinas e soros (ou medicamento), principalmente na primeira meia hora, sendo extremamente raras em associação com as vacinações:</w:t>
            </w:r>
          </w:p>
          <w:p w14:paraId="161C0674"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Instalação súbita de sinais de colapso circulatório; </w:t>
            </w:r>
          </w:p>
          <w:p w14:paraId="4C304BDC"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Diminuição do tônus muscular;</w:t>
            </w:r>
          </w:p>
          <w:p w14:paraId="73DB07D7"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Palidez; </w:t>
            </w:r>
          </w:p>
          <w:p w14:paraId="34C8C9E7"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Cianose;</w:t>
            </w:r>
          </w:p>
          <w:p w14:paraId="15F67411"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Resposta diminuída ou ausente aos estímulos; </w:t>
            </w:r>
          </w:p>
          <w:p w14:paraId="2ACF7F27"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Depressão ou perda do estado de consciência;</w:t>
            </w:r>
          </w:p>
          <w:p w14:paraId="754DBFE0"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Hipotensão ou choque; </w:t>
            </w:r>
          </w:p>
          <w:p w14:paraId="42C6E3DE"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Parada cardíaca associada ou não a alterações respiratórias. </w:t>
            </w:r>
          </w:p>
          <w:p w14:paraId="6320A046" w14:textId="77777777" w:rsidR="004F0788" w:rsidRDefault="004F0788" w:rsidP="003474FC">
            <w:pPr>
              <w:pStyle w:val="PargrafodaLista"/>
              <w:spacing w:after="0" w:line="360" w:lineRule="auto"/>
              <w:ind w:right="140"/>
              <w:jc w:val="both"/>
              <w:rPr>
                <w:rFonts w:ascii="Arial" w:eastAsia="Arial" w:hAnsi="Arial" w:cs="Arial"/>
                <w:b/>
                <w:sz w:val="24"/>
                <w:szCs w:val="24"/>
              </w:rPr>
            </w:pPr>
          </w:p>
          <w:p w14:paraId="75B19B75"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Conduta </w:t>
            </w:r>
          </w:p>
          <w:p w14:paraId="39A5C546"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p>
          <w:p w14:paraId="278DEC51"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Entrar em contato com o serviço de emergência (SAMU); </w:t>
            </w:r>
          </w:p>
          <w:p w14:paraId="0AAFA9C2"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Colocar o paciente em local apropriado em posição de </w:t>
            </w:r>
            <w:r w:rsidR="004F0788" w:rsidRPr="003474FC">
              <w:rPr>
                <w:rFonts w:ascii="Arial" w:eastAsia="Arial" w:hAnsi="Arial" w:cs="Arial"/>
                <w:sz w:val="24"/>
                <w:szCs w:val="24"/>
              </w:rPr>
              <w:t>Trendele</w:t>
            </w:r>
            <w:r w:rsidR="004F0788">
              <w:rPr>
                <w:rFonts w:ascii="Arial" w:eastAsia="Arial" w:hAnsi="Arial" w:cs="Arial"/>
                <w:sz w:val="24"/>
                <w:szCs w:val="24"/>
              </w:rPr>
              <w:t>n</w:t>
            </w:r>
            <w:r w:rsidR="004F0788" w:rsidRPr="003474FC">
              <w:rPr>
                <w:rFonts w:ascii="Arial" w:eastAsia="Arial" w:hAnsi="Arial" w:cs="Arial"/>
                <w:sz w:val="24"/>
                <w:szCs w:val="24"/>
              </w:rPr>
              <w:t>burg</w:t>
            </w:r>
            <w:r w:rsidRPr="003474FC">
              <w:rPr>
                <w:rFonts w:ascii="Arial" w:eastAsia="Arial" w:hAnsi="Arial" w:cs="Arial"/>
                <w:sz w:val="24"/>
                <w:szCs w:val="24"/>
              </w:rPr>
              <w:t xml:space="preserve">, se possível; </w:t>
            </w:r>
          </w:p>
          <w:p w14:paraId="10103226"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Solicitar a presença do (a) médico (a); </w:t>
            </w:r>
          </w:p>
          <w:p w14:paraId="586097E5"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Manter as vias aéreas desobstruídas; </w:t>
            </w:r>
          </w:p>
          <w:p w14:paraId="0CB01FF6"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O</w:t>
            </w:r>
            <w:r w:rsidRPr="003474FC">
              <w:rPr>
                <w:rFonts w:ascii="Arial" w:eastAsia="Arial" w:hAnsi="Arial" w:cs="Arial"/>
                <w:sz w:val="24"/>
                <w:szCs w:val="24"/>
                <w:vertAlign w:val="subscript"/>
              </w:rPr>
              <w:t>2</w:t>
            </w:r>
            <w:r w:rsidRPr="003474FC">
              <w:rPr>
                <w:rFonts w:ascii="Arial" w:eastAsia="Arial" w:hAnsi="Arial" w:cs="Arial"/>
                <w:sz w:val="24"/>
                <w:szCs w:val="24"/>
              </w:rPr>
              <w:t>sob máscara ou Amb</w:t>
            </w:r>
            <w:r w:rsidR="00C62BD2">
              <w:rPr>
                <w:rFonts w:ascii="Arial" w:eastAsia="Arial" w:hAnsi="Arial" w:cs="Arial"/>
                <w:sz w:val="24"/>
                <w:szCs w:val="24"/>
              </w:rPr>
              <w:t>ú</w:t>
            </w:r>
            <w:r w:rsidRPr="003474FC">
              <w:rPr>
                <w:rFonts w:ascii="Arial" w:eastAsia="Arial" w:hAnsi="Arial" w:cs="Arial"/>
                <w:sz w:val="24"/>
                <w:szCs w:val="24"/>
              </w:rPr>
              <w:t xml:space="preserve"> ou intubação, segundo indicado e possível; </w:t>
            </w:r>
          </w:p>
          <w:p w14:paraId="5BC6C5D4" w14:textId="77777777" w:rsidR="0009372B" w:rsidRPr="003474FC" w:rsidRDefault="0009372B" w:rsidP="003474FC">
            <w:pPr>
              <w:numPr>
                <w:ilvl w:val="0"/>
                <w:numId w:val="36"/>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Encaminhar para ambiente hospitalar e deixar em observação por 24 horas devido ao risco de recorrência. </w:t>
            </w:r>
          </w:p>
          <w:p w14:paraId="73A04F52" w14:textId="77777777" w:rsidR="0009372B" w:rsidRDefault="0009372B" w:rsidP="003474FC">
            <w:pPr>
              <w:spacing w:after="0" w:line="360" w:lineRule="auto"/>
              <w:ind w:left="797" w:right="140" w:hanging="370"/>
              <w:jc w:val="both"/>
              <w:rPr>
                <w:rFonts w:ascii="Arial" w:eastAsia="Arial" w:hAnsi="Arial" w:cs="Arial"/>
                <w:sz w:val="24"/>
                <w:szCs w:val="24"/>
              </w:rPr>
            </w:pPr>
            <w:r w:rsidRPr="003474FC">
              <w:rPr>
                <w:rFonts w:ascii="Arial" w:eastAsia="Arial" w:hAnsi="Arial" w:cs="Arial"/>
                <w:b/>
                <w:sz w:val="24"/>
                <w:szCs w:val="24"/>
              </w:rPr>
              <w:t xml:space="preserve">     OBS:</w:t>
            </w:r>
            <w:r w:rsidRPr="003474FC">
              <w:rPr>
                <w:rFonts w:ascii="Arial" w:eastAsia="Arial" w:hAnsi="Arial" w:cs="Arial"/>
                <w:sz w:val="24"/>
                <w:szCs w:val="24"/>
              </w:rPr>
              <w:t xml:space="preserve"> Quando houver o risco aumentado de reação de hipersensibilidade (história prévia de hipersensibilidade após uso de um imunobiológico ou algum de seus componentes), recomenda-se a administração em ambiente hospitalar. </w:t>
            </w:r>
          </w:p>
          <w:p w14:paraId="26AAA841" w14:textId="77777777" w:rsidR="0009372B" w:rsidRPr="003474FC" w:rsidRDefault="0009372B" w:rsidP="00C62BD2">
            <w:pPr>
              <w:pStyle w:val="PargrafodaLista"/>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Contra indicação para doses subsequentes </w:t>
            </w:r>
          </w:p>
          <w:p w14:paraId="7C057BDC" w14:textId="77777777" w:rsidR="0009372B" w:rsidRPr="003474FC" w:rsidRDefault="0009372B"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Sim, de todos os componentes vacinais do imunobiológico causador. </w:t>
            </w:r>
          </w:p>
          <w:p w14:paraId="796D943D" w14:textId="77777777" w:rsidR="0009372B" w:rsidRPr="003474FC" w:rsidRDefault="0009372B" w:rsidP="003474FC">
            <w:pPr>
              <w:spacing w:after="0" w:line="360" w:lineRule="auto"/>
              <w:ind w:right="140" w:firstLine="60"/>
              <w:jc w:val="both"/>
              <w:rPr>
                <w:rFonts w:ascii="Arial" w:hAnsi="Arial" w:cs="Arial"/>
                <w:sz w:val="24"/>
                <w:szCs w:val="24"/>
              </w:rPr>
            </w:pPr>
          </w:p>
          <w:p w14:paraId="7BDCE8F5"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4.1.2. </w:t>
            </w:r>
            <w:r w:rsidRPr="00C62BD2">
              <w:rPr>
                <w:rFonts w:ascii="Arial" w:eastAsia="Arial" w:hAnsi="Arial" w:cs="Arial"/>
                <w:sz w:val="24"/>
                <w:szCs w:val="24"/>
                <w:u w:val="single" w:color="000000"/>
              </w:rPr>
              <w:t>Manifestações alérgicas menos graves:</w:t>
            </w:r>
            <w:r w:rsidRPr="003474FC">
              <w:rPr>
                <w:rFonts w:ascii="Arial" w:eastAsia="Arial" w:hAnsi="Arial" w:cs="Arial"/>
                <w:sz w:val="24"/>
                <w:szCs w:val="24"/>
              </w:rPr>
              <w:t xml:space="preserve"> São reações alérgicas sem sinais de insuficiência respiratória e ou colapso circulatório.  </w:t>
            </w:r>
          </w:p>
          <w:p w14:paraId="64E2087F"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p>
          <w:p w14:paraId="4E6CD5F7"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Conduta </w:t>
            </w:r>
          </w:p>
          <w:p w14:paraId="405938CD" w14:textId="77777777" w:rsidR="0009372B" w:rsidRPr="003474FC" w:rsidRDefault="0009372B"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p>
          <w:p w14:paraId="39E4E2AB" w14:textId="77777777" w:rsidR="0009372B" w:rsidRPr="003474FC" w:rsidRDefault="00B27B52"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Anti-histamínico via</w:t>
            </w:r>
            <w:r w:rsidR="0009372B" w:rsidRPr="003474FC">
              <w:rPr>
                <w:rFonts w:ascii="Arial" w:eastAsia="Arial" w:hAnsi="Arial" w:cs="Arial"/>
                <w:sz w:val="24"/>
                <w:szCs w:val="24"/>
              </w:rPr>
              <w:t xml:space="preserve"> oral no caso de urticária ou exantema pruriginoso;  </w:t>
            </w:r>
          </w:p>
          <w:p w14:paraId="1CD89DEE" w14:textId="77777777" w:rsidR="0009372B" w:rsidRPr="003474FC" w:rsidRDefault="00C62BD2"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Corticosteróides</w:t>
            </w:r>
            <w:r w:rsidR="0009372B" w:rsidRPr="003474FC">
              <w:rPr>
                <w:rFonts w:ascii="Arial" w:eastAsia="Arial" w:hAnsi="Arial" w:cs="Arial"/>
                <w:sz w:val="24"/>
                <w:szCs w:val="24"/>
              </w:rPr>
              <w:t xml:space="preserve">, na dependência da intensidade e tipo das manifestações alérgicas; </w:t>
            </w:r>
          </w:p>
          <w:p w14:paraId="3D2F64D7" w14:textId="77777777" w:rsidR="0009372B" w:rsidRPr="003474FC" w:rsidRDefault="0009372B"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Solicitar a presença do (a) médico (a). </w:t>
            </w:r>
          </w:p>
          <w:p w14:paraId="5E3C5A7B" w14:textId="77777777" w:rsidR="0009372B" w:rsidRPr="003474FC" w:rsidRDefault="0009372B" w:rsidP="003474FC">
            <w:pPr>
              <w:spacing w:after="0" w:line="360" w:lineRule="auto"/>
              <w:ind w:right="140" w:firstLine="60"/>
              <w:jc w:val="both"/>
              <w:rPr>
                <w:rFonts w:ascii="Arial" w:hAnsi="Arial" w:cs="Arial"/>
                <w:sz w:val="24"/>
                <w:szCs w:val="24"/>
              </w:rPr>
            </w:pPr>
          </w:p>
          <w:p w14:paraId="4C67FA5F"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Contra indicação para doses subsequentes </w:t>
            </w:r>
          </w:p>
          <w:p w14:paraId="4BFCF89C" w14:textId="77777777" w:rsidR="0009372B" w:rsidRPr="003474FC" w:rsidRDefault="0009372B"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As doses subsequentes devem ser aplicadas com precauções, preferencialmente em ambiente hospitalar (CRIE). </w:t>
            </w:r>
          </w:p>
          <w:p w14:paraId="42DA5A4E" w14:textId="77777777" w:rsidR="0009372B" w:rsidRPr="003474FC" w:rsidRDefault="0009372B" w:rsidP="003474FC">
            <w:pPr>
              <w:spacing w:after="0" w:line="360" w:lineRule="auto"/>
              <w:ind w:left="720" w:right="140" w:firstLine="60"/>
              <w:jc w:val="both"/>
              <w:rPr>
                <w:rFonts w:ascii="Arial" w:hAnsi="Arial" w:cs="Arial"/>
                <w:sz w:val="24"/>
                <w:szCs w:val="24"/>
              </w:rPr>
            </w:pPr>
          </w:p>
          <w:p w14:paraId="4DC72FD0"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sz w:val="24"/>
                <w:szCs w:val="24"/>
              </w:rPr>
              <w:t xml:space="preserve">4.2. </w:t>
            </w:r>
            <w:r w:rsidRPr="00C62BD2">
              <w:rPr>
                <w:rFonts w:ascii="Arial" w:eastAsia="Arial" w:hAnsi="Arial" w:cs="Arial"/>
                <w:b/>
                <w:sz w:val="24"/>
                <w:szCs w:val="24"/>
                <w:u w:val="single"/>
              </w:rPr>
              <w:t>Tipo II (citotóxica</w:t>
            </w:r>
            <w:r w:rsidRPr="003474FC">
              <w:rPr>
                <w:rFonts w:ascii="Arial" w:eastAsia="Arial" w:hAnsi="Arial" w:cs="Arial"/>
                <w:b/>
                <w:sz w:val="24"/>
                <w:szCs w:val="24"/>
              </w:rPr>
              <w:t xml:space="preserve">): </w:t>
            </w:r>
            <w:r w:rsidRPr="003474FC">
              <w:rPr>
                <w:rFonts w:ascii="Arial" w:eastAsia="Arial" w:hAnsi="Arial" w:cs="Arial"/>
                <w:sz w:val="24"/>
                <w:szCs w:val="24"/>
              </w:rPr>
              <w:t xml:space="preserve">É uma reação imunológica anômala e indesejável, em que anticorpos fixam-se a células do próprio corpo (autoimunidade), provocando sua destruição. Nos eventos neurológicos pós-vacinais, como por exemplo, na Síndrome de GuillainBarré, provavelmente esse mecanismo imunológico está envolvido.  </w:t>
            </w:r>
          </w:p>
          <w:p w14:paraId="6D82115B"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p>
          <w:p w14:paraId="31E0C53F"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Conduta </w:t>
            </w:r>
          </w:p>
          <w:p w14:paraId="16FBDF07" w14:textId="77777777" w:rsidR="0009372B" w:rsidRPr="003474FC" w:rsidRDefault="0009372B"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p>
          <w:p w14:paraId="57A7BA8D" w14:textId="77777777" w:rsidR="0009372B" w:rsidRPr="003474FC" w:rsidRDefault="0009372B" w:rsidP="003474FC">
            <w:pPr>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Encaminhar para o especialista. </w:t>
            </w:r>
          </w:p>
          <w:p w14:paraId="58AC971A" w14:textId="77777777" w:rsidR="0009372B" w:rsidRPr="003474FC" w:rsidRDefault="0009372B" w:rsidP="003474FC">
            <w:pPr>
              <w:spacing w:after="0" w:line="360" w:lineRule="auto"/>
              <w:ind w:left="360" w:right="140"/>
              <w:jc w:val="both"/>
              <w:rPr>
                <w:rFonts w:ascii="Arial" w:eastAsia="Arial" w:hAnsi="Arial" w:cs="Arial"/>
                <w:b/>
                <w:sz w:val="24"/>
                <w:szCs w:val="24"/>
              </w:rPr>
            </w:pPr>
          </w:p>
          <w:p w14:paraId="702D9F27" w14:textId="77777777" w:rsidR="0009372B" w:rsidRPr="003474FC" w:rsidRDefault="0009372B" w:rsidP="003474FC">
            <w:pPr>
              <w:pStyle w:val="PargrafodaLista"/>
              <w:tabs>
                <w:tab w:val="left" w:pos="6240"/>
              </w:tabs>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Contra indicação para doses subsequentes </w:t>
            </w:r>
            <w:r w:rsidRPr="003474FC">
              <w:rPr>
                <w:rFonts w:ascii="Arial" w:eastAsia="Arial" w:hAnsi="Arial" w:cs="Arial"/>
                <w:b/>
                <w:sz w:val="24"/>
                <w:szCs w:val="24"/>
              </w:rPr>
              <w:tab/>
            </w:r>
          </w:p>
          <w:p w14:paraId="213F8BCA"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Sim. </w:t>
            </w:r>
          </w:p>
          <w:p w14:paraId="1DE27829" w14:textId="77777777" w:rsidR="0009372B" w:rsidRPr="003474FC" w:rsidRDefault="0009372B" w:rsidP="003474FC">
            <w:pPr>
              <w:spacing w:after="0" w:line="360" w:lineRule="auto"/>
              <w:ind w:left="60" w:right="140"/>
              <w:jc w:val="both"/>
              <w:rPr>
                <w:rFonts w:ascii="Arial" w:hAnsi="Arial" w:cs="Arial"/>
                <w:sz w:val="24"/>
                <w:szCs w:val="24"/>
              </w:rPr>
            </w:pPr>
          </w:p>
          <w:p w14:paraId="14288414"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sz w:val="24"/>
                <w:szCs w:val="24"/>
              </w:rPr>
              <w:t xml:space="preserve">4.3. </w:t>
            </w:r>
            <w:r w:rsidRPr="00C62BD2">
              <w:rPr>
                <w:rFonts w:ascii="Arial" w:eastAsia="Arial" w:hAnsi="Arial" w:cs="Arial"/>
                <w:b/>
                <w:sz w:val="24"/>
                <w:szCs w:val="24"/>
                <w:u w:val="single"/>
              </w:rPr>
              <w:t>Tipo III (por complexo imune)</w:t>
            </w:r>
            <w:r w:rsidRPr="003474FC">
              <w:rPr>
                <w:rFonts w:ascii="Arial" w:eastAsia="Arial" w:hAnsi="Arial" w:cs="Arial"/>
                <w:b/>
                <w:sz w:val="24"/>
                <w:szCs w:val="24"/>
              </w:rPr>
              <w:t xml:space="preserve">: </w:t>
            </w:r>
            <w:r w:rsidRPr="003474FC">
              <w:rPr>
                <w:rFonts w:ascii="Arial" w:eastAsia="Arial" w:hAnsi="Arial" w:cs="Arial"/>
                <w:sz w:val="24"/>
                <w:szCs w:val="24"/>
              </w:rPr>
              <w:t>Denomina-se reação de Arthus.</w:t>
            </w:r>
            <w:r w:rsidR="00C62BD2">
              <w:rPr>
                <w:rFonts w:ascii="Arial" w:eastAsia="Arial" w:hAnsi="Arial" w:cs="Arial"/>
                <w:sz w:val="24"/>
                <w:szCs w:val="24"/>
              </w:rPr>
              <w:t xml:space="preserve"> </w:t>
            </w:r>
            <w:r w:rsidRPr="003474FC">
              <w:rPr>
                <w:rFonts w:ascii="Arial" w:eastAsia="Arial" w:hAnsi="Arial" w:cs="Arial"/>
                <w:sz w:val="24"/>
                <w:szCs w:val="24"/>
              </w:rPr>
              <w:t xml:space="preserve">Ocorre quando o antígeno injetado forma complexos imunes com anticorpos pré-existentes no local de aplicação. Surgem: eritema, edema, enduração e petéquias que podem aparecer cerca de duas horas após a injeção, alcançam máxima intensidade entre 4 e 6 horas e em geral diminuem progressivamente.  </w:t>
            </w:r>
          </w:p>
          <w:p w14:paraId="715FBC2B"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p>
          <w:p w14:paraId="00C2B3B6"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Conduta </w:t>
            </w:r>
          </w:p>
          <w:p w14:paraId="48750AC8"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p>
          <w:p w14:paraId="4D2B874E" w14:textId="77777777" w:rsidR="00C62BD2" w:rsidRPr="00C62BD2"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Anti-histamínicos, e nos casos mais graves </w:t>
            </w:r>
            <w:r w:rsidR="00C62BD2" w:rsidRPr="003474FC">
              <w:rPr>
                <w:rFonts w:ascii="Arial" w:eastAsia="Arial" w:hAnsi="Arial" w:cs="Arial"/>
                <w:sz w:val="24"/>
                <w:szCs w:val="24"/>
              </w:rPr>
              <w:t>corticosteróides</w:t>
            </w:r>
            <w:r w:rsidRPr="003474FC">
              <w:rPr>
                <w:rFonts w:ascii="Arial" w:eastAsia="Arial" w:hAnsi="Arial" w:cs="Arial"/>
                <w:sz w:val="24"/>
                <w:szCs w:val="24"/>
              </w:rPr>
              <w:t xml:space="preserve">; </w:t>
            </w:r>
          </w:p>
          <w:p w14:paraId="19F288D0"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Solicitar a presença do (a) médico (a); </w:t>
            </w:r>
          </w:p>
          <w:p w14:paraId="0877665D"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Oferecer líquidos com frequência. </w:t>
            </w:r>
          </w:p>
          <w:p w14:paraId="679EA63F" w14:textId="77777777" w:rsidR="0009372B" w:rsidRPr="003474FC" w:rsidRDefault="0009372B" w:rsidP="003474FC">
            <w:pPr>
              <w:spacing w:after="0" w:line="360" w:lineRule="auto"/>
              <w:ind w:left="780" w:right="140"/>
              <w:jc w:val="both"/>
              <w:rPr>
                <w:rFonts w:ascii="Arial" w:hAnsi="Arial" w:cs="Arial"/>
                <w:sz w:val="24"/>
                <w:szCs w:val="24"/>
              </w:rPr>
            </w:pPr>
          </w:p>
          <w:p w14:paraId="4C5C9C06"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Contra indicação para doses subsequentes </w:t>
            </w:r>
          </w:p>
          <w:p w14:paraId="17DA638E"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Não administrar dose de reforço até dez anos depois dessa última dose;</w:t>
            </w:r>
          </w:p>
          <w:p w14:paraId="3029FC1A"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Acompanhar o paciente nos 10 dias seguintes. </w:t>
            </w:r>
          </w:p>
          <w:p w14:paraId="55B95027" w14:textId="77777777" w:rsidR="0009372B" w:rsidRPr="003474FC" w:rsidRDefault="0009372B" w:rsidP="003474FC">
            <w:pPr>
              <w:spacing w:after="0" w:line="360" w:lineRule="auto"/>
              <w:ind w:left="60" w:right="140"/>
              <w:jc w:val="both"/>
              <w:rPr>
                <w:rFonts w:ascii="Arial" w:hAnsi="Arial" w:cs="Arial"/>
                <w:sz w:val="24"/>
                <w:szCs w:val="24"/>
              </w:rPr>
            </w:pPr>
          </w:p>
          <w:p w14:paraId="4144D8C9" w14:textId="77777777" w:rsidR="0009372B" w:rsidRDefault="0009372B" w:rsidP="003474FC">
            <w:pPr>
              <w:pStyle w:val="PargrafodaLista"/>
              <w:tabs>
                <w:tab w:val="center" w:pos="561"/>
                <w:tab w:val="center" w:pos="2296"/>
              </w:tabs>
              <w:spacing w:after="0" w:line="360" w:lineRule="auto"/>
              <w:ind w:right="140"/>
              <w:jc w:val="both"/>
              <w:rPr>
                <w:rFonts w:ascii="Arial" w:eastAsia="Arial" w:hAnsi="Arial" w:cs="Arial"/>
                <w:b/>
                <w:sz w:val="24"/>
                <w:szCs w:val="24"/>
                <w:u w:val="single"/>
              </w:rPr>
            </w:pPr>
            <w:r w:rsidRPr="003474FC">
              <w:rPr>
                <w:rFonts w:ascii="Arial" w:eastAsia="Arial" w:hAnsi="Arial" w:cs="Arial"/>
                <w:b/>
                <w:sz w:val="24"/>
                <w:szCs w:val="24"/>
              </w:rPr>
              <w:t xml:space="preserve">4.4. </w:t>
            </w:r>
            <w:r w:rsidRPr="003474FC">
              <w:rPr>
                <w:rFonts w:ascii="Arial" w:eastAsia="Arial" w:hAnsi="Arial" w:cs="Arial"/>
                <w:b/>
                <w:sz w:val="24"/>
                <w:szCs w:val="24"/>
              </w:rPr>
              <w:tab/>
            </w:r>
            <w:r w:rsidRPr="00C62BD2">
              <w:rPr>
                <w:rFonts w:ascii="Arial" w:eastAsia="Arial" w:hAnsi="Arial" w:cs="Arial"/>
                <w:b/>
                <w:sz w:val="24"/>
                <w:szCs w:val="24"/>
                <w:u w:val="single"/>
              </w:rPr>
              <w:t>Tipo IV (tardia):</w:t>
            </w:r>
          </w:p>
          <w:p w14:paraId="093D7116" w14:textId="77777777" w:rsidR="00B27B52" w:rsidRPr="003474FC" w:rsidRDefault="00B27B52" w:rsidP="003474FC">
            <w:pPr>
              <w:pStyle w:val="PargrafodaLista"/>
              <w:tabs>
                <w:tab w:val="center" w:pos="561"/>
                <w:tab w:val="center" w:pos="2296"/>
              </w:tabs>
              <w:spacing w:after="0" w:line="360" w:lineRule="auto"/>
              <w:ind w:right="140"/>
              <w:jc w:val="both"/>
              <w:rPr>
                <w:rFonts w:ascii="Arial" w:hAnsi="Arial" w:cs="Arial"/>
                <w:sz w:val="24"/>
                <w:szCs w:val="24"/>
              </w:rPr>
            </w:pPr>
          </w:p>
          <w:p w14:paraId="15281935"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sz w:val="24"/>
                <w:szCs w:val="24"/>
              </w:rPr>
              <w:t xml:space="preserve">4.4.1. </w:t>
            </w:r>
            <w:r w:rsidRPr="003474FC">
              <w:rPr>
                <w:rFonts w:ascii="Arial" w:eastAsia="Arial" w:hAnsi="Arial" w:cs="Arial"/>
                <w:sz w:val="24"/>
                <w:szCs w:val="24"/>
                <w:u w:val="single" w:color="000000"/>
              </w:rPr>
              <w:t>Doenças desmielinizantes:</w:t>
            </w:r>
            <w:r w:rsidRPr="003474FC">
              <w:rPr>
                <w:rFonts w:ascii="Arial" w:eastAsia="Arial" w:hAnsi="Arial" w:cs="Arial"/>
                <w:sz w:val="24"/>
                <w:szCs w:val="24"/>
              </w:rPr>
              <w:t xml:space="preserve"> Reações de hipersensibilidade em que linfócitos T citotóxicos agridem a bainha de mielina dos nervos, com a participação de outros mecanismos imunológicos, como anticorpos. Pode ocorrer raramente, após o uso de algumas vacinas, como a vacina contra raiva preparada em tecido nervoso (Síndrome de Guillain</w:t>
            </w:r>
            <w:r w:rsidR="00C62BD2">
              <w:rPr>
                <w:rFonts w:ascii="Arial" w:eastAsia="Arial" w:hAnsi="Arial" w:cs="Arial"/>
                <w:sz w:val="24"/>
                <w:szCs w:val="24"/>
              </w:rPr>
              <w:t xml:space="preserve"> </w:t>
            </w:r>
            <w:r w:rsidRPr="003474FC">
              <w:rPr>
                <w:rFonts w:ascii="Arial" w:eastAsia="Arial" w:hAnsi="Arial" w:cs="Arial"/>
                <w:sz w:val="24"/>
                <w:szCs w:val="24"/>
              </w:rPr>
              <w:t xml:space="preserve">Barré), ou mesmo a tríplice viral (encefalomielite aguda disseminada). </w:t>
            </w:r>
          </w:p>
          <w:p w14:paraId="3E5BD348"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p>
          <w:p w14:paraId="63C54081"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Conduta </w:t>
            </w:r>
          </w:p>
          <w:p w14:paraId="21487C6B"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p>
          <w:p w14:paraId="74D9C965"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 neurologista deve participar da investigação e orientar o tratamento. </w:t>
            </w:r>
          </w:p>
          <w:p w14:paraId="62100E31" w14:textId="77777777" w:rsidR="0009372B" w:rsidRPr="003474FC" w:rsidRDefault="0009372B" w:rsidP="003474FC">
            <w:pPr>
              <w:spacing w:after="0" w:line="360" w:lineRule="auto"/>
              <w:ind w:left="780" w:right="140"/>
              <w:jc w:val="both"/>
              <w:rPr>
                <w:rFonts w:ascii="Arial" w:hAnsi="Arial" w:cs="Arial"/>
                <w:sz w:val="24"/>
                <w:szCs w:val="24"/>
              </w:rPr>
            </w:pPr>
          </w:p>
          <w:p w14:paraId="1CFD5A39" w14:textId="77777777" w:rsidR="0009372B" w:rsidRPr="003474FC" w:rsidRDefault="0009372B" w:rsidP="003474FC">
            <w:pPr>
              <w:pStyle w:val="PargrafodaLista"/>
              <w:tabs>
                <w:tab w:val="left" w:pos="6367"/>
              </w:tabs>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Contra indicação para doses subsequentes </w:t>
            </w:r>
            <w:r w:rsidR="009D6C4A" w:rsidRPr="003474FC">
              <w:rPr>
                <w:rFonts w:ascii="Arial" w:eastAsia="Arial" w:hAnsi="Arial" w:cs="Arial"/>
                <w:b/>
                <w:sz w:val="24"/>
                <w:szCs w:val="24"/>
              </w:rPr>
              <w:tab/>
            </w:r>
          </w:p>
          <w:p w14:paraId="3E7B102D"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Sim.  </w:t>
            </w:r>
          </w:p>
          <w:p w14:paraId="12287587" w14:textId="77777777" w:rsidR="0009372B" w:rsidRPr="003474FC" w:rsidRDefault="0009372B" w:rsidP="003474FC">
            <w:pPr>
              <w:spacing w:after="0" w:line="360" w:lineRule="auto"/>
              <w:ind w:left="60" w:right="140"/>
              <w:jc w:val="both"/>
              <w:rPr>
                <w:rFonts w:ascii="Arial" w:hAnsi="Arial" w:cs="Arial"/>
                <w:sz w:val="24"/>
                <w:szCs w:val="24"/>
              </w:rPr>
            </w:pPr>
          </w:p>
          <w:p w14:paraId="35317417" w14:textId="77777777" w:rsidR="0009372B" w:rsidRPr="003474FC" w:rsidRDefault="0009372B" w:rsidP="003474FC">
            <w:pPr>
              <w:pStyle w:val="PargrafodaLista"/>
              <w:spacing w:after="0" w:line="360" w:lineRule="auto"/>
              <w:ind w:right="140"/>
              <w:jc w:val="both"/>
              <w:rPr>
                <w:rFonts w:ascii="Arial" w:hAnsi="Arial" w:cs="Arial"/>
                <w:sz w:val="24"/>
                <w:szCs w:val="24"/>
              </w:rPr>
            </w:pPr>
            <w:r w:rsidRPr="003474FC">
              <w:rPr>
                <w:rFonts w:ascii="Arial" w:eastAsia="Arial" w:hAnsi="Arial" w:cs="Arial"/>
                <w:sz w:val="24"/>
                <w:szCs w:val="24"/>
              </w:rPr>
              <w:t xml:space="preserve">4.4.2. </w:t>
            </w:r>
            <w:r w:rsidRPr="003474FC">
              <w:rPr>
                <w:rFonts w:ascii="Arial" w:eastAsia="Arial" w:hAnsi="Arial" w:cs="Arial"/>
                <w:sz w:val="24"/>
                <w:szCs w:val="24"/>
                <w:u w:val="single" w:color="000000"/>
              </w:rPr>
              <w:t>Alergia de tipo tardia local:</w:t>
            </w:r>
            <w:r w:rsidRPr="003474FC">
              <w:rPr>
                <w:rFonts w:ascii="Arial" w:eastAsia="Arial" w:hAnsi="Arial" w:cs="Arial"/>
                <w:sz w:val="24"/>
                <w:szCs w:val="24"/>
              </w:rPr>
              <w:t xml:space="preserve"> Caso uma pessoa tenha alergia cutânea ao timerosal, pode apresentar após a vacinação um discreto aumento do processo inflamatório local nos primeiros dias após a vacinação. A alergia à neomicina, contida em algumas vacinas, em geral segue o mesmo padrão da alergia ao timerosal. </w:t>
            </w:r>
          </w:p>
          <w:p w14:paraId="453F6B19" w14:textId="77777777" w:rsidR="009D6C4A" w:rsidRDefault="009D6C4A" w:rsidP="003474FC">
            <w:pPr>
              <w:pStyle w:val="PargrafodaLista"/>
              <w:spacing w:after="0" w:line="360" w:lineRule="auto"/>
              <w:ind w:right="140"/>
              <w:jc w:val="both"/>
              <w:rPr>
                <w:rFonts w:ascii="Arial" w:eastAsia="Arial" w:hAnsi="Arial" w:cs="Arial"/>
                <w:b/>
                <w:sz w:val="24"/>
                <w:szCs w:val="24"/>
              </w:rPr>
            </w:pPr>
          </w:p>
          <w:p w14:paraId="31022ECA"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Conduta </w:t>
            </w:r>
          </w:p>
          <w:p w14:paraId="3BC9D06D"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Desnecessárias a notificação e investigação; </w:t>
            </w:r>
          </w:p>
          <w:p w14:paraId="484DC5A8" w14:textId="77777777" w:rsidR="0009372B" w:rsidRPr="003474FC" w:rsidRDefault="0009372B"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Orientar a família. </w:t>
            </w:r>
          </w:p>
          <w:p w14:paraId="6AA4929F" w14:textId="77777777" w:rsidR="0009372B" w:rsidRPr="003474FC" w:rsidRDefault="0009372B" w:rsidP="003474FC">
            <w:pPr>
              <w:spacing w:after="0" w:line="360" w:lineRule="auto"/>
              <w:ind w:left="780" w:right="140"/>
              <w:jc w:val="both"/>
              <w:rPr>
                <w:rFonts w:ascii="Arial" w:hAnsi="Arial" w:cs="Arial"/>
                <w:sz w:val="24"/>
                <w:szCs w:val="24"/>
              </w:rPr>
            </w:pPr>
          </w:p>
          <w:p w14:paraId="4699E0BC" w14:textId="77777777" w:rsidR="0009372B" w:rsidRPr="003474FC" w:rsidRDefault="0009372B"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Contra indicação para doses subsequentes </w:t>
            </w:r>
          </w:p>
          <w:p w14:paraId="184F799F" w14:textId="77777777" w:rsidR="0009372B" w:rsidRPr="003474FC" w:rsidRDefault="00B27B52" w:rsidP="003474FC">
            <w:pPr>
              <w:pStyle w:val="PargrafodaLista"/>
              <w:numPr>
                <w:ilvl w:val="0"/>
                <w:numId w:val="37"/>
              </w:numPr>
              <w:spacing w:after="0" w:line="360" w:lineRule="auto"/>
              <w:ind w:right="140"/>
              <w:jc w:val="both"/>
              <w:rPr>
                <w:rFonts w:ascii="Arial" w:hAnsi="Arial" w:cs="Arial"/>
                <w:sz w:val="24"/>
                <w:szCs w:val="24"/>
              </w:rPr>
            </w:pPr>
            <w:r>
              <w:rPr>
                <w:rFonts w:ascii="Arial" w:eastAsia="Arial" w:hAnsi="Arial" w:cs="Arial"/>
                <w:sz w:val="24"/>
                <w:szCs w:val="24"/>
              </w:rPr>
              <w:t>Não existe.</w:t>
            </w:r>
          </w:p>
          <w:p w14:paraId="3BF97CC3" w14:textId="77777777" w:rsidR="0009372B" w:rsidRPr="003474FC" w:rsidRDefault="0009372B" w:rsidP="003474FC">
            <w:pPr>
              <w:spacing w:after="0" w:line="360" w:lineRule="auto"/>
              <w:ind w:left="360" w:right="140"/>
              <w:jc w:val="both"/>
              <w:rPr>
                <w:rFonts w:ascii="Arial" w:eastAsia="Arial" w:hAnsi="Arial" w:cs="Arial"/>
                <w:b/>
                <w:sz w:val="24"/>
                <w:szCs w:val="24"/>
              </w:rPr>
            </w:pPr>
          </w:p>
          <w:p w14:paraId="6D3420ED" w14:textId="77777777" w:rsidR="009D6C4A" w:rsidRPr="003474FC" w:rsidRDefault="009D6C4A" w:rsidP="003474FC">
            <w:pPr>
              <w:pStyle w:val="PargrafodaLista"/>
              <w:spacing w:after="0" w:line="360" w:lineRule="auto"/>
              <w:ind w:right="140"/>
              <w:jc w:val="both"/>
              <w:rPr>
                <w:rFonts w:ascii="Arial" w:hAnsi="Arial" w:cs="Arial"/>
                <w:sz w:val="24"/>
                <w:szCs w:val="24"/>
              </w:rPr>
            </w:pPr>
            <w:r w:rsidRPr="003474FC">
              <w:rPr>
                <w:rFonts w:ascii="Arial" w:eastAsia="Arial" w:hAnsi="Arial" w:cs="Arial"/>
                <w:b/>
                <w:sz w:val="24"/>
                <w:szCs w:val="24"/>
              </w:rPr>
              <w:t xml:space="preserve">6. EVENTOS ADVERSOS DE NATUREZA MAL DEFINIDA </w:t>
            </w:r>
          </w:p>
          <w:p w14:paraId="03E00702" w14:textId="77777777" w:rsidR="009D6C4A" w:rsidRPr="003474FC" w:rsidRDefault="009D6C4A" w:rsidP="003474FC">
            <w:pPr>
              <w:spacing w:after="0" w:line="360" w:lineRule="auto"/>
              <w:ind w:left="60" w:right="140"/>
              <w:jc w:val="both"/>
              <w:rPr>
                <w:rFonts w:ascii="Arial" w:hAnsi="Arial" w:cs="Arial"/>
                <w:sz w:val="24"/>
                <w:szCs w:val="24"/>
              </w:rPr>
            </w:pPr>
          </w:p>
          <w:p w14:paraId="44798236" w14:textId="77777777" w:rsidR="009D6C4A" w:rsidRPr="003474FC" w:rsidRDefault="009D6C4A" w:rsidP="003474FC">
            <w:pPr>
              <w:pStyle w:val="PargrafodaLista"/>
              <w:spacing w:after="0" w:line="360" w:lineRule="auto"/>
              <w:ind w:right="140"/>
              <w:jc w:val="both"/>
              <w:rPr>
                <w:rFonts w:ascii="Arial" w:hAnsi="Arial" w:cs="Arial"/>
                <w:sz w:val="24"/>
                <w:szCs w:val="24"/>
              </w:rPr>
            </w:pPr>
            <w:r w:rsidRPr="003474FC">
              <w:rPr>
                <w:rFonts w:ascii="Arial" w:eastAsia="Arial" w:hAnsi="Arial" w:cs="Arial"/>
                <w:sz w:val="24"/>
                <w:szCs w:val="24"/>
              </w:rPr>
              <w:t xml:space="preserve">6.1. </w:t>
            </w:r>
            <w:r w:rsidRPr="00C62BD2">
              <w:rPr>
                <w:rFonts w:ascii="Arial" w:eastAsia="Arial" w:hAnsi="Arial" w:cs="Arial"/>
                <w:b/>
                <w:sz w:val="24"/>
                <w:szCs w:val="24"/>
                <w:u w:val="single" w:color="000000"/>
              </w:rPr>
              <w:t>Episódio hipotônico-hiporresponsivo</w:t>
            </w:r>
            <w:r w:rsidRPr="003474FC">
              <w:rPr>
                <w:rFonts w:ascii="Arial" w:eastAsia="Arial" w:hAnsi="Arial" w:cs="Arial"/>
                <w:sz w:val="24"/>
                <w:szCs w:val="24"/>
                <w:u w:val="single" w:color="000000"/>
              </w:rPr>
              <w:t>:</w:t>
            </w:r>
            <w:r w:rsidRPr="003474FC">
              <w:rPr>
                <w:rFonts w:ascii="Arial" w:eastAsia="Arial" w:hAnsi="Arial" w:cs="Arial"/>
                <w:sz w:val="24"/>
                <w:szCs w:val="24"/>
              </w:rPr>
              <w:t xml:space="preserve"> Reação sistêmica inflamatória exagerada a componentes vacinais, especialmente à endotoxina, que existe principalmente na vacina celular contra coqueluche. A endotoxina também pode existir por problemas de contaminação de qualquer vacina por germes gram-negativos. Ocorre nas primeiras horas após a aplicação da vacina e o seu prognóstico é benigno. </w:t>
            </w:r>
          </w:p>
          <w:p w14:paraId="04852B16" w14:textId="77777777" w:rsidR="009D6C4A" w:rsidRPr="003474FC" w:rsidRDefault="009D6C4A" w:rsidP="003474FC">
            <w:pPr>
              <w:pStyle w:val="PargrafodaLista"/>
              <w:spacing w:after="0" w:line="360" w:lineRule="auto"/>
              <w:ind w:right="140"/>
              <w:jc w:val="both"/>
              <w:rPr>
                <w:rFonts w:ascii="Arial" w:eastAsia="Arial" w:hAnsi="Arial" w:cs="Arial"/>
                <w:b/>
                <w:sz w:val="24"/>
                <w:szCs w:val="24"/>
              </w:rPr>
            </w:pPr>
          </w:p>
          <w:p w14:paraId="03D299D4" w14:textId="77777777" w:rsidR="009D6C4A" w:rsidRPr="003474FC" w:rsidRDefault="009D6C4A" w:rsidP="003474FC">
            <w:pPr>
              <w:pStyle w:val="PargrafodaLista"/>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Conduta </w:t>
            </w:r>
          </w:p>
          <w:p w14:paraId="4163FB49" w14:textId="77777777" w:rsidR="009D6C4A" w:rsidRPr="003474FC" w:rsidRDefault="009D6C4A"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Notificar e investigar todos os casos; </w:t>
            </w:r>
            <w:r w:rsidR="00230E56" w:rsidRPr="003474FC">
              <w:rPr>
                <w:rFonts w:ascii="Arial" w:eastAsia="Arial" w:hAnsi="Arial" w:cs="Arial"/>
                <w:sz w:val="24"/>
                <w:szCs w:val="24"/>
              </w:rPr>
              <w:t>(ANEXO 4 )</w:t>
            </w:r>
          </w:p>
          <w:p w14:paraId="33ABEBDF" w14:textId="77777777" w:rsidR="009D6C4A" w:rsidRPr="003474FC" w:rsidRDefault="009D6C4A"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Oferecer água e leite materno, ambiente ventilado; </w:t>
            </w:r>
          </w:p>
          <w:p w14:paraId="6584A75F" w14:textId="77777777" w:rsidR="009D6C4A" w:rsidRPr="003474FC" w:rsidRDefault="009D6C4A"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Evitar broncoaspiração; </w:t>
            </w:r>
          </w:p>
          <w:p w14:paraId="2D15CDCA" w14:textId="77777777" w:rsidR="009D6C4A" w:rsidRPr="003474FC" w:rsidRDefault="009D6C4A"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Antitérmicos, se necessário, conforme prescrição médica; </w:t>
            </w:r>
            <w:r w:rsidRPr="003474FC">
              <w:rPr>
                <w:rFonts w:ascii="Arial" w:eastAsia="Segoe UI Symbol" w:hAnsi="Arial" w:cs="Arial"/>
                <w:sz w:val="24"/>
                <w:szCs w:val="24"/>
              </w:rPr>
              <w:t>•</w:t>
            </w:r>
            <w:r w:rsidRPr="003474FC">
              <w:rPr>
                <w:rFonts w:ascii="Arial" w:eastAsia="Arial" w:hAnsi="Arial" w:cs="Arial"/>
                <w:sz w:val="24"/>
                <w:szCs w:val="24"/>
              </w:rPr>
              <w:t xml:space="preserve"> Observação rigorosa, até a resolução do quadro.  </w:t>
            </w:r>
          </w:p>
          <w:p w14:paraId="388495E6" w14:textId="77777777" w:rsidR="009D6C4A" w:rsidRPr="003474FC" w:rsidRDefault="009D6C4A" w:rsidP="003474FC">
            <w:pPr>
              <w:spacing w:after="0" w:line="360" w:lineRule="auto"/>
              <w:ind w:left="780" w:right="140"/>
              <w:jc w:val="both"/>
              <w:rPr>
                <w:rFonts w:ascii="Arial" w:hAnsi="Arial" w:cs="Arial"/>
                <w:sz w:val="24"/>
                <w:szCs w:val="24"/>
              </w:rPr>
            </w:pPr>
          </w:p>
          <w:p w14:paraId="51777863" w14:textId="77777777" w:rsidR="009D6C4A" w:rsidRPr="003474FC" w:rsidRDefault="009D6C4A" w:rsidP="003474FC">
            <w:pPr>
              <w:pStyle w:val="PargrafodaLista"/>
              <w:tabs>
                <w:tab w:val="left" w:pos="6974"/>
              </w:tabs>
              <w:spacing w:after="0" w:line="360" w:lineRule="auto"/>
              <w:ind w:right="140"/>
              <w:jc w:val="both"/>
              <w:rPr>
                <w:rFonts w:ascii="Arial" w:eastAsia="Arial" w:hAnsi="Arial" w:cs="Arial"/>
                <w:b/>
                <w:sz w:val="24"/>
                <w:szCs w:val="24"/>
              </w:rPr>
            </w:pPr>
            <w:r w:rsidRPr="003474FC">
              <w:rPr>
                <w:rFonts w:ascii="Arial" w:eastAsia="Arial" w:hAnsi="Arial" w:cs="Arial"/>
                <w:b/>
                <w:sz w:val="24"/>
                <w:szCs w:val="24"/>
              </w:rPr>
              <w:t xml:space="preserve">Contra indicação para doses subsequentes </w:t>
            </w:r>
            <w:r w:rsidRPr="003474FC">
              <w:rPr>
                <w:rFonts w:ascii="Arial" w:eastAsia="Arial" w:hAnsi="Arial" w:cs="Arial"/>
                <w:b/>
                <w:sz w:val="24"/>
                <w:szCs w:val="24"/>
              </w:rPr>
              <w:tab/>
            </w:r>
          </w:p>
          <w:p w14:paraId="6F525404" w14:textId="77777777" w:rsidR="00B27B52" w:rsidRPr="003474FC" w:rsidRDefault="009D6C4A" w:rsidP="00B27B52">
            <w:pPr>
              <w:pStyle w:val="PargrafodaLista"/>
              <w:numPr>
                <w:ilvl w:val="0"/>
                <w:numId w:val="37"/>
              </w:numPr>
              <w:spacing w:after="0" w:line="360" w:lineRule="auto"/>
              <w:ind w:right="140"/>
              <w:jc w:val="both"/>
              <w:rPr>
                <w:rFonts w:ascii="Arial" w:eastAsia="Arial" w:hAnsi="Arial" w:cs="Arial"/>
                <w:b/>
                <w:sz w:val="24"/>
                <w:szCs w:val="24"/>
              </w:rPr>
            </w:pPr>
            <w:r w:rsidRPr="003474FC">
              <w:rPr>
                <w:rFonts w:ascii="Arial" w:eastAsia="Arial" w:hAnsi="Arial" w:cs="Arial"/>
                <w:sz w:val="24"/>
                <w:szCs w:val="24"/>
              </w:rPr>
              <w:t>Utilizar preferencialmente a vacina DTP acelular em dose subsequente (CRIE).</w:t>
            </w:r>
          </w:p>
        </w:tc>
      </w:tr>
      <w:tr w:rsidR="009D6C4A" w:rsidRPr="003474FC" w14:paraId="11B0A0AC" w14:textId="77777777" w:rsidTr="00D51443">
        <w:trPr>
          <w:trHeight w:val="37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4BF96FDE" w14:textId="77777777" w:rsidR="009D6C4A" w:rsidRPr="003474FC" w:rsidRDefault="009D6C4A" w:rsidP="003474FC">
            <w:pPr>
              <w:spacing w:after="0" w:line="360" w:lineRule="auto"/>
              <w:ind w:right="140"/>
              <w:jc w:val="both"/>
              <w:rPr>
                <w:rFonts w:ascii="Arial" w:hAnsi="Arial" w:cs="Arial"/>
                <w:sz w:val="24"/>
                <w:szCs w:val="24"/>
              </w:rPr>
            </w:pPr>
            <w:r w:rsidRPr="003474FC">
              <w:rPr>
                <w:rFonts w:ascii="Arial" w:eastAsia="Arial" w:hAnsi="Arial" w:cs="Arial"/>
                <w:b/>
                <w:sz w:val="24"/>
                <w:szCs w:val="24"/>
              </w:rPr>
              <w:t>Cuidados:</w:t>
            </w:r>
          </w:p>
          <w:p w14:paraId="3B45838C" w14:textId="77777777" w:rsidR="009D6C4A" w:rsidRPr="003474FC" w:rsidRDefault="009D6C4A" w:rsidP="003474FC">
            <w:pPr>
              <w:pStyle w:val="PargrafodaLista"/>
              <w:numPr>
                <w:ilvl w:val="0"/>
                <w:numId w:val="37"/>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Observação rigorosa do paciente antes e depois da administração; </w:t>
            </w:r>
          </w:p>
          <w:p w14:paraId="74D45AE9" w14:textId="77777777" w:rsidR="009D6C4A" w:rsidRPr="003474FC" w:rsidRDefault="009D6C4A" w:rsidP="003474FC">
            <w:pPr>
              <w:pStyle w:val="PargrafodaLista"/>
              <w:numPr>
                <w:ilvl w:val="0"/>
                <w:numId w:val="37"/>
              </w:numPr>
              <w:spacing w:after="0" w:line="360" w:lineRule="auto"/>
              <w:ind w:right="140"/>
              <w:jc w:val="both"/>
              <w:rPr>
                <w:rFonts w:ascii="Arial" w:eastAsia="Arial" w:hAnsi="Arial" w:cs="Arial"/>
                <w:b/>
                <w:sz w:val="24"/>
                <w:szCs w:val="24"/>
              </w:rPr>
            </w:pPr>
            <w:r w:rsidRPr="003474FC">
              <w:rPr>
                <w:rFonts w:ascii="Arial" w:eastAsia="Arial" w:hAnsi="Arial" w:cs="Arial"/>
                <w:sz w:val="24"/>
                <w:szCs w:val="24"/>
              </w:rPr>
              <w:t>O usuário que entra na sala apresentando sinais de nervosismo poderá desencadear uma síncope. Deixar se acalmar antes de administrar a vacina.</w:t>
            </w:r>
          </w:p>
        </w:tc>
      </w:tr>
      <w:tr w:rsidR="009D6C4A" w:rsidRPr="003474FC" w14:paraId="58E33315" w14:textId="77777777" w:rsidTr="00D51443">
        <w:trPr>
          <w:trHeight w:val="377"/>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40109C0F" w14:textId="77777777" w:rsidR="009D6C4A" w:rsidRPr="003474FC" w:rsidRDefault="009D6C4A" w:rsidP="003474FC">
            <w:pPr>
              <w:spacing w:after="0" w:line="360" w:lineRule="auto"/>
              <w:ind w:right="140"/>
              <w:jc w:val="both"/>
              <w:rPr>
                <w:rFonts w:ascii="Arial" w:hAnsi="Arial" w:cs="Arial"/>
                <w:sz w:val="24"/>
                <w:szCs w:val="24"/>
              </w:rPr>
            </w:pPr>
            <w:r w:rsidRPr="003474FC">
              <w:rPr>
                <w:rFonts w:ascii="Arial" w:eastAsia="Arial" w:hAnsi="Arial" w:cs="Arial"/>
                <w:b/>
                <w:sz w:val="24"/>
                <w:szCs w:val="24"/>
              </w:rPr>
              <w:t>Ações em caso de não conformidade:</w:t>
            </w:r>
          </w:p>
          <w:p w14:paraId="583FC06B" w14:textId="77777777" w:rsidR="009D6C4A" w:rsidRPr="003474FC" w:rsidRDefault="009D6C4A" w:rsidP="003474FC">
            <w:pPr>
              <w:pStyle w:val="PargrafodaLista"/>
              <w:numPr>
                <w:ilvl w:val="0"/>
                <w:numId w:val="38"/>
              </w:numPr>
              <w:spacing w:after="0" w:line="360" w:lineRule="auto"/>
              <w:ind w:right="140"/>
              <w:jc w:val="both"/>
              <w:rPr>
                <w:rFonts w:ascii="Arial" w:hAnsi="Arial" w:cs="Arial"/>
                <w:sz w:val="24"/>
                <w:szCs w:val="24"/>
              </w:rPr>
            </w:pPr>
            <w:r w:rsidRPr="003474FC">
              <w:rPr>
                <w:rFonts w:ascii="Arial" w:eastAsia="Arial" w:hAnsi="Arial" w:cs="Arial"/>
                <w:sz w:val="24"/>
                <w:szCs w:val="24"/>
              </w:rPr>
              <w:t xml:space="preserve">Prestar os primeiros socorros; </w:t>
            </w:r>
          </w:p>
          <w:p w14:paraId="20C5A1F7" w14:textId="77777777" w:rsidR="009D6C4A" w:rsidRPr="003474FC" w:rsidRDefault="009D6C4A" w:rsidP="003474FC">
            <w:pPr>
              <w:pStyle w:val="PargrafodaLista"/>
              <w:numPr>
                <w:ilvl w:val="0"/>
                <w:numId w:val="38"/>
              </w:numPr>
              <w:spacing w:after="0" w:line="360" w:lineRule="auto"/>
              <w:ind w:right="140"/>
              <w:jc w:val="both"/>
              <w:rPr>
                <w:rFonts w:ascii="Arial" w:eastAsia="Arial" w:hAnsi="Arial" w:cs="Arial"/>
                <w:b/>
                <w:sz w:val="24"/>
                <w:szCs w:val="24"/>
              </w:rPr>
            </w:pPr>
            <w:r w:rsidRPr="003474FC">
              <w:rPr>
                <w:rFonts w:ascii="Arial" w:eastAsia="Arial" w:hAnsi="Arial" w:cs="Arial"/>
                <w:sz w:val="24"/>
                <w:szCs w:val="24"/>
              </w:rPr>
              <w:t>Entrar em contato com o serviço de emergência (SAMU).</w:t>
            </w:r>
          </w:p>
        </w:tc>
      </w:tr>
      <w:tr w:rsidR="00D51443" w:rsidRPr="003474FC" w14:paraId="659CF598" w14:textId="77777777" w:rsidTr="00D51443">
        <w:trPr>
          <w:trHeight w:val="789"/>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17C6C2F6"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6F24CEC4" w14:textId="1FC884CE" w:rsidR="00D51443" w:rsidRPr="003474FC" w:rsidRDefault="00D51443" w:rsidP="00D51443">
            <w:pPr>
              <w:spacing w:after="0" w:line="360" w:lineRule="auto"/>
              <w:ind w:right="140"/>
              <w:jc w:val="both"/>
              <w:rPr>
                <w:rFonts w:ascii="Arial" w:hAnsi="Arial" w:cs="Arial"/>
                <w:sz w:val="24"/>
                <w:szCs w:val="24"/>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69B7D756" w14:textId="7A15EF0E"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403" w:type="dxa"/>
            <w:gridSpan w:val="2"/>
            <w:tcBorders>
              <w:top w:val="single" w:sz="2" w:space="0" w:color="000000"/>
              <w:left w:val="single" w:sz="2" w:space="0" w:color="000000"/>
              <w:bottom w:val="single" w:sz="2" w:space="0" w:color="000000"/>
              <w:right w:val="single" w:sz="2" w:space="0" w:color="000000"/>
            </w:tcBorders>
            <w:shd w:val="clear" w:color="auto" w:fill="auto"/>
          </w:tcPr>
          <w:p w14:paraId="642E7720" w14:textId="3680EF23"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BF1532C" w14:textId="77777777" w:rsidR="00D51443" w:rsidRDefault="00D51443" w:rsidP="003474FC">
      <w:pPr>
        <w:spacing w:after="0" w:line="360" w:lineRule="auto"/>
        <w:ind w:right="140"/>
        <w:jc w:val="both"/>
        <w:rPr>
          <w:rFonts w:ascii="Arial" w:eastAsia="Arial" w:hAnsi="Arial" w:cs="Arial"/>
          <w:sz w:val="24"/>
          <w:szCs w:val="24"/>
        </w:rPr>
      </w:pPr>
    </w:p>
    <w:p w14:paraId="25DDDB11" w14:textId="77777777" w:rsidR="00D51443" w:rsidRDefault="00D51443" w:rsidP="003474FC">
      <w:pPr>
        <w:spacing w:after="0" w:line="360" w:lineRule="auto"/>
        <w:ind w:right="140"/>
        <w:jc w:val="both"/>
        <w:rPr>
          <w:rFonts w:ascii="Arial" w:eastAsia="Arial" w:hAnsi="Arial" w:cs="Arial"/>
          <w:sz w:val="24"/>
          <w:szCs w:val="24"/>
        </w:rPr>
        <w:sectPr w:rsidR="00D51443" w:rsidSect="004769C0">
          <w:pgSz w:w="11906" w:h="16838"/>
          <w:pgMar w:top="1134" w:right="1134" w:bottom="1134" w:left="1134" w:header="709" w:footer="709" w:gutter="0"/>
          <w:cols w:space="708"/>
          <w:docGrid w:linePitch="360"/>
        </w:sectPr>
      </w:pPr>
    </w:p>
    <w:p w14:paraId="5E1FD063" w14:textId="77777777" w:rsidR="00D51443" w:rsidRPr="003474FC" w:rsidRDefault="00D51443" w:rsidP="003474FC">
      <w:pPr>
        <w:spacing w:after="0" w:line="360" w:lineRule="auto"/>
        <w:ind w:right="140"/>
        <w:jc w:val="both"/>
        <w:rPr>
          <w:rFonts w:ascii="Arial" w:eastAsia="Arial" w:hAnsi="Arial" w:cs="Arial"/>
          <w:sz w:val="24"/>
          <w:szCs w:val="24"/>
        </w:rPr>
      </w:pPr>
    </w:p>
    <w:tbl>
      <w:tblPr>
        <w:tblW w:w="10207" w:type="dxa"/>
        <w:tblInd w:w="-61" w:type="dxa"/>
        <w:tblCellMar>
          <w:top w:w="56" w:type="dxa"/>
          <w:left w:w="50" w:type="dxa"/>
          <w:right w:w="54" w:type="dxa"/>
        </w:tblCellMar>
        <w:tblLook w:val="04A0" w:firstRow="1" w:lastRow="0" w:firstColumn="1" w:lastColumn="0" w:noHBand="0" w:noVBand="1"/>
      </w:tblPr>
      <w:tblGrid>
        <w:gridCol w:w="2227"/>
        <w:gridCol w:w="490"/>
        <w:gridCol w:w="685"/>
        <w:gridCol w:w="48"/>
        <w:gridCol w:w="2615"/>
        <w:gridCol w:w="392"/>
        <w:gridCol w:w="307"/>
        <w:gridCol w:w="40"/>
        <w:gridCol w:w="1483"/>
        <w:gridCol w:w="347"/>
        <w:gridCol w:w="1573"/>
      </w:tblGrid>
      <w:tr w:rsidR="00673965" w:rsidRPr="003474FC" w14:paraId="15344F6D" w14:textId="77777777" w:rsidTr="008079F3">
        <w:trPr>
          <w:trHeight w:val="1540"/>
        </w:trPr>
        <w:tc>
          <w:tcPr>
            <w:tcW w:w="2227" w:type="dxa"/>
            <w:tcBorders>
              <w:top w:val="single" w:sz="2" w:space="0" w:color="000000"/>
              <w:left w:val="single" w:sz="2" w:space="0" w:color="000000"/>
              <w:bottom w:val="single" w:sz="4" w:space="0" w:color="000000"/>
              <w:right w:val="single" w:sz="2" w:space="0" w:color="000000"/>
            </w:tcBorders>
            <w:shd w:val="clear" w:color="auto" w:fill="auto"/>
            <w:vAlign w:val="center"/>
          </w:tcPr>
          <w:p w14:paraId="5186A26F" w14:textId="707023B3" w:rsidR="00673965" w:rsidRPr="003474FC" w:rsidRDefault="008079F3" w:rsidP="008079F3">
            <w:pPr>
              <w:spacing w:after="0" w:line="360" w:lineRule="auto"/>
              <w:ind w:left="36"/>
              <w:jc w:val="center"/>
              <w:rPr>
                <w:rFonts w:ascii="Arial" w:hAnsi="Arial" w:cs="Arial"/>
                <w:sz w:val="24"/>
                <w:szCs w:val="24"/>
              </w:rPr>
            </w:pPr>
            <w:r w:rsidRPr="008079F3">
              <w:rPr>
                <w:rFonts w:ascii="Arial" w:hAnsi="Arial" w:cs="Arial"/>
                <w:b/>
                <w:sz w:val="24"/>
                <w:szCs w:val="24"/>
              </w:rPr>
              <w:t>LOGO</w:t>
            </w:r>
          </w:p>
        </w:tc>
        <w:tc>
          <w:tcPr>
            <w:tcW w:w="7980" w:type="dxa"/>
            <w:gridSpan w:val="10"/>
            <w:tcBorders>
              <w:top w:val="single" w:sz="2" w:space="0" w:color="000000"/>
              <w:left w:val="single" w:sz="2" w:space="0" w:color="000000"/>
              <w:bottom w:val="single" w:sz="4" w:space="0" w:color="000000"/>
              <w:right w:val="single" w:sz="2" w:space="0" w:color="000000"/>
            </w:tcBorders>
            <w:shd w:val="clear" w:color="auto" w:fill="auto"/>
            <w:vAlign w:val="center"/>
          </w:tcPr>
          <w:p w14:paraId="7344AEE7" w14:textId="48C7C54A" w:rsidR="00673965" w:rsidRPr="003474FC" w:rsidRDefault="00673965"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2CF6DACA"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10</w:t>
            </w:r>
          </w:p>
        </w:tc>
      </w:tr>
      <w:tr w:rsidR="003474FC" w:rsidRPr="003474FC" w14:paraId="5E9C81B0" w14:textId="77777777" w:rsidTr="008079F3">
        <w:trPr>
          <w:trHeight w:val="672"/>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12D7CC7C"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tcPr>
          <w:p w14:paraId="7BCC7A40"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6E7AD4D8"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auto"/>
          </w:tcPr>
          <w:p w14:paraId="79445C60"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8BD18"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549B230D"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9D6C4A" w:rsidRPr="003474FC" w14:paraId="53407858" w14:textId="77777777" w:rsidTr="008079F3">
        <w:trPr>
          <w:trHeight w:val="743"/>
        </w:trPr>
        <w:tc>
          <w:tcPr>
            <w:tcW w:w="10207" w:type="dxa"/>
            <w:gridSpan w:val="11"/>
            <w:tcBorders>
              <w:top w:val="single" w:sz="4" w:space="0" w:color="000000"/>
              <w:left w:val="single" w:sz="2" w:space="0" w:color="000000"/>
              <w:bottom w:val="single" w:sz="2" w:space="0" w:color="000000"/>
              <w:right w:val="single" w:sz="2" w:space="0" w:color="000000"/>
            </w:tcBorders>
            <w:shd w:val="clear" w:color="auto" w:fill="auto"/>
          </w:tcPr>
          <w:p w14:paraId="35282038" w14:textId="77777777" w:rsidR="009D6C4A" w:rsidRPr="003474FC" w:rsidRDefault="009D6C4A" w:rsidP="003474FC">
            <w:pPr>
              <w:spacing w:after="0" w:line="360" w:lineRule="auto"/>
              <w:ind w:left="113"/>
              <w:jc w:val="both"/>
              <w:rPr>
                <w:rFonts w:ascii="Arial" w:hAnsi="Arial" w:cs="Arial"/>
                <w:sz w:val="24"/>
                <w:szCs w:val="24"/>
              </w:rPr>
            </w:pPr>
            <w:r w:rsidRPr="003474FC">
              <w:rPr>
                <w:rFonts w:ascii="Arial" w:eastAsia="Arial" w:hAnsi="Arial" w:cs="Arial"/>
                <w:b/>
                <w:sz w:val="24"/>
                <w:szCs w:val="24"/>
              </w:rPr>
              <w:t xml:space="preserve">Atividade: Imunizações - Epidemiologia e vigilância </w:t>
            </w:r>
          </w:p>
          <w:p w14:paraId="5F68D1AB" w14:textId="77777777" w:rsidR="009D6C4A" w:rsidRPr="003474FC" w:rsidRDefault="003474FC" w:rsidP="003474FC">
            <w:pPr>
              <w:spacing w:after="0" w:line="360" w:lineRule="auto"/>
              <w:ind w:left="113"/>
              <w:jc w:val="both"/>
              <w:rPr>
                <w:rFonts w:ascii="Arial" w:hAnsi="Arial" w:cs="Arial"/>
                <w:sz w:val="24"/>
                <w:szCs w:val="24"/>
              </w:rPr>
            </w:pPr>
            <w:r>
              <w:rPr>
                <w:rFonts w:ascii="Arial" w:eastAsia="Arial" w:hAnsi="Arial" w:cs="Arial"/>
                <w:sz w:val="24"/>
                <w:szCs w:val="24"/>
              </w:rPr>
              <w:t>Executante: Enfermeiros, Técnicos de E</w:t>
            </w:r>
            <w:r w:rsidR="009D6C4A" w:rsidRPr="003474FC">
              <w:rPr>
                <w:rFonts w:ascii="Arial" w:eastAsia="Arial" w:hAnsi="Arial" w:cs="Arial"/>
                <w:sz w:val="24"/>
                <w:szCs w:val="24"/>
              </w:rPr>
              <w:t>nfermagem e ACS</w:t>
            </w:r>
          </w:p>
        </w:tc>
      </w:tr>
      <w:tr w:rsidR="009D6C4A" w:rsidRPr="003474FC" w14:paraId="28CA1D86" w14:textId="77777777" w:rsidTr="008079F3">
        <w:trPr>
          <w:trHeight w:val="696"/>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6B559F08" w14:textId="77777777" w:rsidR="00B27B52" w:rsidRDefault="009D6C4A" w:rsidP="003474FC">
            <w:pPr>
              <w:spacing w:after="0" w:line="360" w:lineRule="auto"/>
              <w:ind w:left="113"/>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4EC2F8A8" w14:textId="77777777" w:rsidR="009D6C4A" w:rsidRPr="003474FC" w:rsidRDefault="009D6C4A" w:rsidP="003474FC">
            <w:pPr>
              <w:spacing w:after="0" w:line="360" w:lineRule="auto"/>
              <w:ind w:left="113"/>
              <w:jc w:val="both"/>
              <w:rPr>
                <w:rFonts w:ascii="Arial" w:hAnsi="Arial" w:cs="Arial"/>
                <w:sz w:val="24"/>
                <w:szCs w:val="24"/>
              </w:rPr>
            </w:pPr>
            <w:r w:rsidRPr="003474FC">
              <w:rPr>
                <w:rFonts w:ascii="Arial" w:eastAsia="Arial" w:hAnsi="Arial" w:cs="Arial"/>
                <w:sz w:val="24"/>
                <w:szCs w:val="24"/>
              </w:rPr>
              <w:t xml:space="preserve">Preenchimento correto dos dados referentes à imunização. Captar os faltosos e aumentar a cobertura vacinal.  </w:t>
            </w:r>
          </w:p>
        </w:tc>
      </w:tr>
      <w:tr w:rsidR="009D6C4A" w:rsidRPr="003474FC" w14:paraId="37BEFAEF" w14:textId="77777777" w:rsidTr="008079F3">
        <w:trPr>
          <w:trHeight w:val="1061"/>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6CDB6502" w14:textId="77777777" w:rsidR="009D6C4A" w:rsidRPr="003474FC" w:rsidRDefault="009D6C4A" w:rsidP="003474FC">
            <w:pPr>
              <w:spacing w:after="0" w:line="360" w:lineRule="auto"/>
              <w:ind w:left="113" w:right="66"/>
              <w:jc w:val="both"/>
              <w:rPr>
                <w:rFonts w:ascii="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Material para o registro das atividades: lápis, caneta, borracha, carimbo, almofada e outros; Cartão de controle (cartão espelho) e Mapa mensal de controle de estoque dos imunobiológicos. </w:t>
            </w:r>
          </w:p>
        </w:tc>
      </w:tr>
      <w:tr w:rsidR="009D6C4A" w:rsidRPr="003474FC" w14:paraId="51635C4D" w14:textId="77777777" w:rsidTr="008079F3">
        <w:trPr>
          <w:trHeight w:val="1061"/>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34AD6A62" w14:textId="77777777" w:rsidR="009D6C4A" w:rsidRPr="003474FC" w:rsidRDefault="009D6C4A" w:rsidP="003474FC">
            <w:pPr>
              <w:spacing w:after="0" w:line="360" w:lineRule="auto"/>
              <w:ind w:left="5"/>
              <w:jc w:val="both"/>
              <w:rPr>
                <w:rFonts w:ascii="Arial" w:hAnsi="Arial" w:cs="Arial"/>
                <w:sz w:val="24"/>
                <w:szCs w:val="24"/>
              </w:rPr>
            </w:pPr>
            <w:r w:rsidRPr="003474FC">
              <w:rPr>
                <w:rFonts w:ascii="Arial" w:eastAsia="Arial" w:hAnsi="Arial" w:cs="Arial"/>
                <w:b/>
                <w:sz w:val="24"/>
                <w:szCs w:val="24"/>
              </w:rPr>
              <w:t xml:space="preserve">Principais atividades: </w:t>
            </w:r>
          </w:p>
          <w:p w14:paraId="7BD6F6FB"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O enfermeiro deverá somar as doses administradas registradas transferindo para o c</w:t>
            </w:r>
            <w:r w:rsidR="00DB2DA7" w:rsidRPr="003474FC">
              <w:rPr>
                <w:rFonts w:ascii="Arial" w:eastAsia="Arial" w:hAnsi="Arial" w:cs="Arial"/>
                <w:sz w:val="24"/>
                <w:szCs w:val="24"/>
              </w:rPr>
              <w:t>onsolidado e enviar para a SMS</w:t>
            </w:r>
            <w:r w:rsidRPr="003474FC">
              <w:rPr>
                <w:rFonts w:ascii="Arial" w:eastAsia="Arial" w:hAnsi="Arial" w:cs="Arial"/>
                <w:sz w:val="24"/>
                <w:szCs w:val="24"/>
              </w:rPr>
              <w:t xml:space="preserve"> até o primeiro dia útil da cada mês; </w:t>
            </w:r>
          </w:p>
          <w:p w14:paraId="00CE0308" w14:textId="77777777" w:rsidR="009D6C4A" w:rsidRPr="003474FC" w:rsidRDefault="00D03E32"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O enfermeiro e técnico de enfermagem deverão fechar</w:t>
            </w:r>
            <w:r w:rsidR="009D6C4A" w:rsidRPr="003474FC">
              <w:rPr>
                <w:rFonts w:ascii="Arial" w:eastAsia="Arial" w:hAnsi="Arial" w:cs="Arial"/>
                <w:sz w:val="24"/>
                <w:szCs w:val="24"/>
              </w:rPr>
              <w:t xml:space="preserve"> o Mapa de Controle de Estoque dos Imunobiológicos; </w:t>
            </w:r>
          </w:p>
          <w:p w14:paraId="7A570984"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Fazer a revisão do arquivo do cartão espelho, se</w:t>
            </w:r>
            <w:r w:rsidR="00DB2DA7" w:rsidRPr="003474FC">
              <w:rPr>
                <w:rFonts w:ascii="Arial" w:eastAsia="Arial" w:hAnsi="Arial" w:cs="Arial"/>
                <w:sz w:val="24"/>
                <w:szCs w:val="24"/>
              </w:rPr>
              <w:t xml:space="preserve">parando os faltosos para </w:t>
            </w:r>
            <w:r w:rsidR="00DE5D74" w:rsidRPr="003474FC">
              <w:rPr>
                <w:rFonts w:ascii="Arial" w:eastAsia="Arial" w:hAnsi="Arial" w:cs="Arial"/>
                <w:sz w:val="24"/>
                <w:szCs w:val="24"/>
              </w:rPr>
              <w:t>convocá-los</w:t>
            </w:r>
            <w:r w:rsidRPr="003474FC">
              <w:rPr>
                <w:rFonts w:ascii="Arial" w:eastAsia="Arial" w:hAnsi="Arial" w:cs="Arial"/>
                <w:sz w:val="24"/>
                <w:szCs w:val="24"/>
              </w:rPr>
              <w:t xml:space="preserve"> a comparecer à Unidade de Saúde; </w:t>
            </w:r>
          </w:p>
          <w:p w14:paraId="78151552"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Utilizar o SINASC como instrumento para conhecimento das crianças menores de 1 ano, residentes na área de abrangência d</w:t>
            </w:r>
            <w:r w:rsidR="00DE5D74">
              <w:rPr>
                <w:rFonts w:ascii="Arial" w:eastAsia="Arial" w:hAnsi="Arial" w:cs="Arial"/>
                <w:sz w:val="24"/>
                <w:szCs w:val="24"/>
              </w:rPr>
              <w:t>a Estratégia S</w:t>
            </w:r>
            <w:r w:rsidR="00D03E32" w:rsidRPr="003474FC">
              <w:rPr>
                <w:rFonts w:ascii="Arial" w:eastAsia="Arial" w:hAnsi="Arial" w:cs="Arial"/>
                <w:sz w:val="24"/>
                <w:szCs w:val="24"/>
              </w:rPr>
              <w:t>aúde da Família (ESF)</w:t>
            </w:r>
            <w:r w:rsidRPr="003474FC">
              <w:rPr>
                <w:rFonts w:ascii="Arial" w:eastAsia="Arial" w:hAnsi="Arial" w:cs="Arial"/>
                <w:sz w:val="24"/>
                <w:szCs w:val="24"/>
              </w:rPr>
              <w:t xml:space="preserve">; </w:t>
            </w:r>
          </w:p>
          <w:p w14:paraId="5BDFE6A5"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A Gerênc</w:t>
            </w:r>
            <w:r w:rsidR="00D03E32" w:rsidRPr="003474FC">
              <w:rPr>
                <w:rFonts w:ascii="Arial" w:eastAsia="Arial" w:hAnsi="Arial" w:cs="Arial"/>
                <w:sz w:val="24"/>
                <w:szCs w:val="24"/>
              </w:rPr>
              <w:t xml:space="preserve">ia de Epidemiologia do município </w:t>
            </w:r>
            <w:r w:rsidRPr="003474FC">
              <w:rPr>
                <w:rFonts w:ascii="Arial" w:eastAsia="Arial" w:hAnsi="Arial" w:cs="Arial"/>
                <w:sz w:val="24"/>
                <w:szCs w:val="24"/>
              </w:rPr>
              <w:t xml:space="preserve">deverá encaminhar mensalmente, para todas as unidades a listagem por área de abrangência das crianças nascidas no ano; </w:t>
            </w:r>
          </w:p>
          <w:p w14:paraId="37A02B86"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Fazer um comparativo entre a listagem do SINASC, o cadastro dos ACS´s e o arquivo de 2ª via de vacinas, buscando validar a informação sobre as crianças menores de 1 ano residentes na área de abrangência d</w:t>
            </w:r>
            <w:r w:rsidR="00D03E32" w:rsidRPr="003474FC">
              <w:rPr>
                <w:rFonts w:ascii="Arial" w:eastAsia="Arial" w:hAnsi="Arial" w:cs="Arial"/>
                <w:sz w:val="24"/>
                <w:szCs w:val="24"/>
              </w:rPr>
              <w:t>a ESF</w:t>
            </w:r>
            <w:r w:rsidRPr="003474FC">
              <w:rPr>
                <w:rFonts w:ascii="Arial" w:eastAsia="Arial" w:hAnsi="Arial" w:cs="Arial"/>
                <w:sz w:val="24"/>
                <w:szCs w:val="24"/>
              </w:rPr>
              <w:t xml:space="preserve">; </w:t>
            </w:r>
          </w:p>
          <w:p w14:paraId="77481512" w14:textId="0A4EAF5E" w:rsidR="00DE5D74" w:rsidRPr="00D51443" w:rsidRDefault="009D6C4A" w:rsidP="00DE5D74">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Definida as crianças, localizá-las na 2ª via do cartão de vacina, verificando a situ</w:t>
            </w:r>
            <w:r w:rsidR="00D51443">
              <w:rPr>
                <w:rFonts w:ascii="Arial" w:eastAsia="Arial" w:hAnsi="Arial" w:cs="Arial"/>
                <w:sz w:val="24"/>
                <w:szCs w:val="24"/>
              </w:rPr>
              <w:t>ação vacinal de cada uma delas;</w:t>
            </w:r>
          </w:p>
          <w:p w14:paraId="235D48BB"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Crianças em atraso vacinal, residentes em áreas de elevado e muito elevado risco,</w:t>
            </w:r>
            <w:r w:rsidR="00DE5D74">
              <w:rPr>
                <w:rFonts w:ascii="Arial" w:eastAsia="Arial" w:hAnsi="Arial" w:cs="Arial"/>
                <w:sz w:val="24"/>
                <w:szCs w:val="24"/>
              </w:rPr>
              <w:t xml:space="preserve"> devem ser visitadas pelos ACS</w:t>
            </w:r>
            <w:r w:rsidRPr="003474FC">
              <w:rPr>
                <w:rFonts w:ascii="Arial" w:eastAsia="Arial" w:hAnsi="Arial" w:cs="Arial"/>
                <w:sz w:val="24"/>
                <w:szCs w:val="24"/>
              </w:rPr>
              <w:t xml:space="preserve"> responsáveis por aquela área, verificando se de fato aquela criança está com atraso do esquema vacinal. Retornar com as infor</w:t>
            </w:r>
            <w:r w:rsidR="00DB2DA7" w:rsidRPr="003474FC">
              <w:rPr>
                <w:rFonts w:ascii="Arial" w:eastAsia="Arial" w:hAnsi="Arial" w:cs="Arial"/>
                <w:sz w:val="24"/>
                <w:szCs w:val="24"/>
              </w:rPr>
              <w:t xml:space="preserve">mações obtidas para a unidade; </w:t>
            </w:r>
          </w:p>
          <w:p w14:paraId="4CBBE4B5"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 xml:space="preserve">Sensibilizar os pais para que no menor espaço de tempo atualizem a situação vacinal de seu filho, caso se confirme o atraso vacinal; </w:t>
            </w:r>
          </w:p>
          <w:p w14:paraId="5F41C520"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 xml:space="preserve">Caso a criança esteja com as vacinas em dia, anotar os dados sobre as doses recebidas e atualizar na unidade a 2ª via do cartão da criança; </w:t>
            </w:r>
          </w:p>
          <w:p w14:paraId="79344080"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 xml:space="preserve">Caso a criança esteja vacinando em outra unidade ou em clínica privada, fazer o cartão espelho com as informações contidas no cartão da criança. Solicitar um telefone de contato para que o cartão espelho seja regularizado periodicamente; </w:t>
            </w:r>
          </w:p>
          <w:p w14:paraId="649B7392"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 xml:space="preserve">Fazer uma listagem com as crianças que vacinam em outras unidades e com aquelas que mudaram de endereço. Encaminhar listagem com o novo endereço para a </w:t>
            </w:r>
            <w:r w:rsidRPr="003474FC">
              <w:rPr>
                <w:rFonts w:ascii="Arial" w:eastAsia="Arial" w:hAnsi="Arial" w:cs="Arial"/>
                <w:b/>
                <w:sz w:val="24"/>
                <w:szCs w:val="24"/>
              </w:rPr>
              <w:t>coordenação de imunização</w:t>
            </w:r>
            <w:r w:rsidR="00DE5D74">
              <w:rPr>
                <w:rFonts w:ascii="Arial" w:eastAsia="Arial" w:hAnsi="Arial" w:cs="Arial"/>
                <w:b/>
                <w:sz w:val="24"/>
                <w:szCs w:val="24"/>
              </w:rPr>
              <w:t xml:space="preserve"> </w:t>
            </w:r>
            <w:r w:rsidRPr="003474FC">
              <w:rPr>
                <w:rFonts w:ascii="Arial" w:eastAsia="Arial" w:hAnsi="Arial" w:cs="Arial"/>
                <w:sz w:val="24"/>
                <w:szCs w:val="24"/>
              </w:rPr>
              <w:t>que deverá repassar a informação para a unidade de responsabilidade;</w:t>
            </w:r>
          </w:p>
          <w:p w14:paraId="3AAD98A8" w14:textId="77777777" w:rsidR="009D6C4A" w:rsidRPr="003474FC" w:rsidRDefault="00DE5D74"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Todas as crianças vacinadas fora de sua unidade de saúde recomendam-se</w:t>
            </w:r>
            <w:r w:rsidR="009D6C4A" w:rsidRPr="003474FC">
              <w:rPr>
                <w:rFonts w:ascii="Arial" w:eastAsia="Arial" w:hAnsi="Arial" w:cs="Arial"/>
                <w:sz w:val="24"/>
                <w:szCs w:val="24"/>
              </w:rPr>
              <w:t xml:space="preserve"> que devem ser inseridas na planilha de controle </w:t>
            </w:r>
            <w:r w:rsidR="00D26B93" w:rsidRPr="003474FC">
              <w:rPr>
                <w:rFonts w:ascii="Arial" w:eastAsia="Arial" w:hAnsi="Arial" w:cs="Arial"/>
                <w:color w:val="auto"/>
                <w:sz w:val="24"/>
                <w:szCs w:val="24"/>
              </w:rPr>
              <w:t>(ANEXO 1</w:t>
            </w:r>
            <w:r w:rsidR="009D6C4A" w:rsidRPr="003474FC">
              <w:rPr>
                <w:rFonts w:ascii="Arial" w:eastAsia="Arial" w:hAnsi="Arial" w:cs="Arial"/>
                <w:color w:val="auto"/>
                <w:sz w:val="24"/>
                <w:szCs w:val="24"/>
              </w:rPr>
              <w:t>).</w:t>
            </w:r>
          </w:p>
          <w:p w14:paraId="30C63F19" w14:textId="77777777" w:rsidR="009D6C4A" w:rsidRPr="003474FC" w:rsidRDefault="009D6C4A" w:rsidP="003474FC">
            <w:pPr>
              <w:numPr>
                <w:ilvl w:val="0"/>
                <w:numId w:val="39"/>
              </w:numPr>
              <w:spacing w:after="0" w:line="360" w:lineRule="auto"/>
              <w:jc w:val="both"/>
              <w:rPr>
                <w:rFonts w:ascii="Arial" w:hAnsi="Arial" w:cs="Arial"/>
                <w:sz w:val="24"/>
                <w:szCs w:val="24"/>
              </w:rPr>
            </w:pPr>
            <w:r w:rsidRPr="003474FC">
              <w:rPr>
                <w:rFonts w:ascii="Arial" w:eastAsia="Arial" w:hAnsi="Arial" w:cs="Arial"/>
                <w:sz w:val="24"/>
                <w:szCs w:val="24"/>
              </w:rPr>
              <w:t xml:space="preserve">O arquivo de </w:t>
            </w:r>
            <w:r w:rsidRPr="003474FC">
              <w:rPr>
                <w:rFonts w:ascii="Arial" w:eastAsia="Arial" w:hAnsi="Arial" w:cs="Arial"/>
                <w:b/>
                <w:sz w:val="24"/>
                <w:szCs w:val="24"/>
              </w:rPr>
              <w:t xml:space="preserve">2ª via </w:t>
            </w:r>
            <w:r w:rsidRPr="003474FC">
              <w:rPr>
                <w:rFonts w:ascii="Arial" w:eastAsia="Arial" w:hAnsi="Arial" w:cs="Arial"/>
                <w:sz w:val="24"/>
                <w:szCs w:val="24"/>
              </w:rPr>
              <w:t xml:space="preserve">deve ser organizado de </w:t>
            </w:r>
            <w:r w:rsidRPr="003474FC">
              <w:rPr>
                <w:rFonts w:ascii="Arial" w:eastAsia="Arial" w:hAnsi="Arial" w:cs="Arial"/>
                <w:b/>
                <w:sz w:val="24"/>
                <w:szCs w:val="24"/>
              </w:rPr>
              <w:t>forma rotativa</w:t>
            </w:r>
            <w:r w:rsidRPr="003474FC">
              <w:rPr>
                <w:rFonts w:ascii="Arial" w:eastAsia="Arial" w:hAnsi="Arial" w:cs="Arial"/>
                <w:sz w:val="24"/>
                <w:szCs w:val="24"/>
              </w:rPr>
              <w:t xml:space="preserve">, ou seja, os cartões são arquivados pelo mês que a criança deve retornar à unidade; </w:t>
            </w:r>
          </w:p>
          <w:p w14:paraId="406F624C" w14:textId="77777777" w:rsidR="009D6C4A" w:rsidRPr="003474FC" w:rsidRDefault="009D6C4A" w:rsidP="003474FC">
            <w:pPr>
              <w:numPr>
                <w:ilvl w:val="0"/>
                <w:numId w:val="39"/>
              </w:numPr>
              <w:spacing w:after="0" w:line="360" w:lineRule="auto"/>
              <w:ind w:right="64"/>
              <w:jc w:val="both"/>
              <w:rPr>
                <w:rFonts w:ascii="Arial" w:hAnsi="Arial" w:cs="Arial"/>
                <w:sz w:val="24"/>
                <w:szCs w:val="24"/>
              </w:rPr>
            </w:pPr>
            <w:r w:rsidRPr="003474FC">
              <w:rPr>
                <w:rFonts w:ascii="Arial" w:eastAsia="Arial" w:hAnsi="Arial" w:cs="Arial"/>
                <w:sz w:val="24"/>
                <w:szCs w:val="24"/>
              </w:rPr>
              <w:t xml:space="preserve">Para facilitar a busca de faltosos, pode-se marcar o cartão espelho com a cor da equipe do PSF responsável por aquela criança; </w:t>
            </w:r>
          </w:p>
          <w:p w14:paraId="0C1ACAA4" w14:textId="77777777" w:rsidR="009D6C4A" w:rsidRPr="00DE5D74" w:rsidRDefault="009D6C4A" w:rsidP="003474FC">
            <w:pPr>
              <w:numPr>
                <w:ilvl w:val="0"/>
                <w:numId w:val="39"/>
              </w:numPr>
              <w:spacing w:after="0" w:line="360" w:lineRule="auto"/>
              <w:ind w:right="64"/>
              <w:jc w:val="both"/>
              <w:rPr>
                <w:rFonts w:ascii="Arial" w:hAnsi="Arial" w:cs="Arial"/>
                <w:sz w:val="24"/>
                <w:szCs w:val="24"/>
              </w:rPr>
            </w:pPr>
            <w:r w:rsidRPr="003474FC">
              <w:rPr>
                <w:rFonts w:ascii="Arial" w:eastAsia="Arial" w:hAnsi="Arial" w:cs="Arial"/>
                <w:sz w:val="24"/>
                <w:szCs w:val="24"/>
              </w:rPr>
              <w:t xml:space="preserve">Avaliar mensalmente as metas alcançadas, lembrando que para a análise de cobertura vacinal deve-se levar em consideração a situação vacinal de todas as crianças residentes na área de abrangência da sua unidade, inclusive daquelas que não vacinam na unidade.  </w:t>
            </w:r>
          </w:p>
          <w:p w14:paraId="4ED4B653" w14:textId="77777777" w:rsidR="00DE5D74" w:rsidRPr="003474FC" w:rsidRDefault="00DE5D74" w:rsidP="00DE5D74">
            <w:pPr>
              <w:spacing w:after="0" w:line="360" w:lineRule="auto"/>
              <w:ind w:left="720" w:right="64"/>
              <w:jc w:val="both"/>
              <w:rPr>
                <w:rFonts w:ascii="Arial" w:hAnsi="Arial" w:cs="Arial"/>
                <w:sz w:val="24"/>
                <w:szCs w:val="24"/>
              </w:rPr>
            </w:pPr>
          </w:p>
        </w:tc>
      </w:tr>
      <w:tr w:rsidR="009D6C4A" w:rsidRPr="003474FC" w14:paraId="7A41325B" w14:textId="77777777" w:rsidTr="008079F3">
        <w:trPr>
          <w:trHeight w:val="504"/>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6BD8E11E" w14:textId="77777777" w:rsidR="009D6C4A" w:rsidRPr="003474FC" w:rsidRDefault="009D6C4A" w:rsidP="003474FC">
            <w:pPr>
              <w:spacing w:after="0" w:line="360" w:lineRule="auto"/>
              <w:jc w:val="both"/>
              <w:rPr>
                <w:rFonts w:ascii="Arial" w:hAnsi="Arial" w:cs="Arial"/>
                <w:sz w:val="24"/>
                <w:szCs w:val="24"/>
              </w:rPr>
            </w:pPr>
            <w:r w:rsidRPr="003474FC">
              <w:rPr>
                <w:rFonts w:ascii="Arial" w:eastAsia="Arial" w:hAnsi="Arial" w:cs="Arial"/>
                <w:b/>
                <w:sz w:val="24"/>
                <w:szCs w:val="24"/>
              </w:rPr>
              <w:t>Cuidados:</w:t>
            </w:r>
            <w:r w:rsidRPr="003474FC">
              <w:rPr>
                <w:rFonts w:ascii="Arial" w:eastAsia="Arial" w:hAnsi="Arial" w:cs="Arial"/>
                <w:sz w:val="24"/>
                <w:szCs w:val="24"/>
              </w:rPr>
              <w:t xml:space="preserve"> Deve ser feito mensalmente e avaliado pelo Gerente da UAPS e enfermeiro. </w:t>
            </w:r>
          </w:p>
        </w:tc>
      </w:tr>
      <w:tr w:rsidR="009D6C4A" w:rsidRPr="003474FC" w14:paraId="335E4783" w14:textId="77777777" w:rsidTr="008079F3">
        <w:trPr>
          <w:trHeight w:val="1029"/>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3235D401" w14:textId="77777777" w:rsidR="009D6C4A" w:rsidRPr="003474FC" w:rsidRDefault="009D6C4A" w:rsidP="003474FC">
            <w:pPr>
              <w:spacing w:after="0" w:line="360" w:lineRule="auto"/>
              <w:jc w:val="both"/>
              <w:rPr>
                <w:rFonts w:ascii="Arial" w:hAnsi="Arial" w:cs="Arial"/>
                <w:sz w:val="24"/>
                <w:szCs w:val="24"/>
              </w:rPr>
            </w:pPr>
            <w:r w:rsidRPr="003474FC">
              <w:rPr>
                <w:rFonts w:ascii="Arial" w:eastAsia="Arial" w:hAnsi="Arial" w:cs="Arial"/>
                <w:b/>
                <w:sz w:val="24"/>
                <w:szCs w:val="24"/>
              </w:rPr>
              <w:t>Ações em caso de não conformidade:</w:t>
            </w:r>
          </w:p>
          <w:p w14:paraId="56130972" w14:textId="77777777" w:rsidR="009D6C4A" w:rsidRPr="003474FC" w:rsidRDefault="009D6C4A" w:rsidP="00DE5D74">
            <w:pPr>
              <w:pStyle w:val="PargrafodaLista"/>
              <w:numPr>
                <w:ilvl w:val="0"/>
                <w:numId w:val="40"/>
              </w:numPr>
              <w:spacing w:after="0" w:line="360" w:lineRule="auto"/>
              <w:ind w:right="89"/>
              <w:jc w:val="both"/>
              <w:rPr>
                <w:rFonts w:ascii="Arial" w:hAnsi="Arial" w:cs="Arial"/>
                <w:sz w:val="24"/>
                <w:szCs w:val="24"/>
              </w:rPr>
            </w:pPr>
            <w:r w:rsidRPr="003474FC">
              <w:rPr>
                <w:rFonts w:ascii="Arial" w:eastAsia="Arial" w:hAnsi="Arial" w:cs="Arial"/>
                <w:sz w:val="24"/>
                <w:szCs w:val="24"/>
              </w:rPr>
              <w:t>Em caso de baixas coberturas, montar estratégias para resgate das doses residuais.</w:t>
            </w:r>
          </w:p>
        </w:tc>
      </w:tr>
      <w:tr w:rsidR="00D51443" w:rsidRPr="003474FC" w14:paraId="5D068CFB" w14:textId="77777777" w:rsidTr="00E56DA2">
        <w:trPr>
          <w:trHeight w:val="955"/>
        </w:trPr>
        <w:tc>
          <w:tcPr>
            <w:tcW w:w="3450" w:type="dxa"/>
            <w:gridSpan w:val="4"/>
            <w:tcBorders>
              <w:top w:val="single" w:sz="2" w:space="0" w:color="000000"/>
              <w:left w:val="single" w:sz="2" w:space="0" w:color="000000"/>
              <w:bottom w:val="single" w:sz="4" w:space="0" w:color="auto"/>
              <w:right w:val="single" w:sz="2" w:space="0" w:color="000000"/>
            </w:tcBorders>
            <w:shd w:val="clear" w:color="auto" w:fill="auto"/>
          </w:tcPr>
          <w:p w14:paraId="14C56BEE"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35B8A877" w14:textId="076C0B6A" w:rsidR="00D51443" w:rsidRPr="003474FC" w:rsidRDefault="00D51443" w:rsidP="00D51443">
            <w:pPr>
              <w:spacing w:after="0" w:line="360" w:lineRule="auto"/>
              <w:ind w:right="140"/>
              <w:jc w:val="both"/>
              <w:rPr>
                <w:rFonts w:ascii="Arial" w:hAnsi="Arial" w:cs="Arial"/>
                <w:sz w:val="24"/>
                <w:szCs w:val="24"/>
              </w:rPr>
            </w:pPr>
          </w:p>
        </w:tc>
        <w:tc>
          <w:tcPr>
            <w:tcW w:w="3314" w:type="dxa"/>
            <w:gridSpan w:val="3"/>
            <w:tcBorders>
              <w:top w:val="single" w:sz="2" w:space="0" w:color="000000"/>
              <w:left w:val="single" w:sz="2" w:space="0" w:color="000000"/>
              <w:bottom w:val="single" w:sz="4" w:space="0" w:color="auto"/>
              <w:right w:val="single" w:sz="2" w:space="0" w:color="000000"/>
            </w:tcBorders>
            <w:shd w:val="clear" w:color="auto" w:fill="auto"/>
          </w:tcPr>
          <w:p w14:paraId="70C19085" w14:textId="6C910237"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443" w:type="dxa"/>
            <w:gridSpan w:val="4"/>
            <w:tcBorders>
              <w:top w:val="single" w:sz="2" w:space="0" w:color="000000"/>
              <w:left w:val="single" w:sz="2" w:space="0" w:color="000000"/>
              <w:bottom w:val="single" w:sz="4" w:space="0" w:color="auto"/>
              <w:right w:val="single" w:sz="2" w:space="0" w:color="000000"/>
            </w:tcBorders>
            <w:shd w:val="clear" w:color="auto" w:fill="auto"/>
          </w:tcPr>
          <w:p w14:paraId="2D8EDED0" w14:textId="120EDF62"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r w:rsidR="008079F3" w:rsidRPr="003474FC" w14:paraId="7ED689A9" w14:textId="77777777" w:rsidTr="00E56DA2">
        <w:trPr>
          <w:trHeight w:val="955"/>
        </w:trPr>
        <w:tc>
          <w:tcPr>
            <w:tcW w:w="3450" w:type="dxa"/>
            <w:gridSpan w:val="4"/>
            <w:tcBorders>
              <w:top w:val="single" w:sz="4" w:space="0" w:color="auto"/>
              <w:bottom w:val="single" w:sz="4" w:space="0" w:color="auto"/>
            </w:tcBorders>
            <w:shd w:val="clear" w:color="auto" w:fill="auto"/>
          </w:tcPr>
          <w:p w14:paraId="28914D6D" w14:textId="77777777" w:rsidR="008079F3" w:rsidRPr="00D51443" w:rsidRDefault="008079F3" w:rsidP="00D51443">
            <w:pPr>
              <w:spacing w:after="0" w:line="360" w:lineRule="auto"/>
              <w:ind w:right="142"/>
              <w:rPr>
                <w:rFonts w:ascii="Arial" w:eastAsia="Arial" w:hAnsi="Arial" w:cs="Arial"/>
                <w:color w:val="auto"/>
                <w:sz w:val="24"/>
                <w:szCs w:val="24"/>
              </w:rPr>
            </w:pPr>
          </w:p>
        </w:tc>
        <w:tc>
          <w:tcPr>
            <w:tcW w:w="3314" w:type="dxa"/>
            <w:gridSpan w:val="3"/>
            <w:tcBorders>
              <w:top w:val="single" w:sz="4" w:space="0" w:color="auto"/>
              <w:bottom w:val="single" w:sz="4" w:space="0" w:color="auto"/>
            </w:tcBorders>
            <w:shd w:val="clear" w:color="auto" w:fill="auto"/>
          </w:tcPr>
          <w:p w14:paraId="695418C6" w14:textId="77777777" w:rsidR="008079F3" w:rsidRPr="00D51443" w:rsidRDefault="008079F3" w:rsidP="00D51443">
            <w:pPr>
              <w:spacing w:after="0" w:line="360" w:lineRule="auto"/>
              <w:ind w:right="140"/>
              <w:jc w:val="both"/>
              <w:rPr>
                <w:rFonts w:ascii="Arial" w:eastAsia="Arial" w:hAnsi="Arial" w:cs="Arial"/>
                <w:b/>
                <w:color w:val="auto"/>
                <w:sz w:val="24"/>
                <w:szCs w:val="24"/>
              </w:rPr>
            </w:pPr>
          </w:p>
        </w:tc>
        <w:tc>
          <w:tcPr>
            <w:tcW w:w="3443" w:type="dxa"/>
            <w:gridSpan w:val="4"/>
            <w:tcBorders>
              <w:top w:val="single" w:sz="4" w:space="0" w:color="auto"/>
              <w:bottom w:val="single" w:sz="4" w:space="0" w:color="auto"/>
            </w:tcBorders>
            <w:shd w:val="clear" w:color="auto" w:fill="auto"/>
          </w:tcPr>
          <w:p w14:paraId="5A475D63" w14:textId="77777777" w:rsidR="008079F3" w:rsidRPr="00D51443" w:rsidRDefault="008079F3" w:rsidP="00D51443">
            <w:pPr>
              <w:spacing w:after="0" w:line="360" w:lineRule="auto"/>
              <w:ind w:right="140"/>
              <w:jc w:val="both"/>
              <w:rPr>
                <w:rFonts w:ascii="Arial" w:eastAsia="Arial" w:hAnsi="Arial" w:cs="Arial"/>
                <w:b/>
                <w:color w:val="auto"/>
                <w:sz w:val="24"/>
                <w:szCs w:val="24"/>
              </w:rPr>
            </w:pPr>
          </w:p>
        </w:tc>
      </w:tr>
      <w:tr w:rsidR="00673965" w:rsidRPr="003474FC" w14:paraId="1A57B699" w14:textId="77777777" w:rsidTr="00E56DA2">
        <w:tblPrEx>
          <w:tblCellMar>
            <w:left w:w="53" w:type="dxa"/>
            <w:right w:w="0" w:type="dxa"/>
          </w:tblCellMar>
        </w:tblPrEx>
        <w:trPr>
          <w:trHeight w:val="1356"/>
        </w:trPr>
        <w:tc>
          <w:tcPr>
            <w:tcW w:w="2717" w:type="dxa"/>
            <w:gridSpan w:val="2"/>
            <w:tcBorders>
              <w:top w:val="single" w:sz="4" w:space="0" w:color="auto"/>
              <w:left w:val="single" w:sz="2" w:space="0" w:color="000000"/>
              <w:bottom w:val="single" w:sz="4" w:space="0" w:color="000000"/>
              <w:right w:val="single" w:sz="2" w:space="0" w:color="000000"/>
            </w:tcBorders>
            <w:shd w:val="clear" w:color="auto" w:fill="auto"/>
            <w:vAlign w:val="center"/>
          </w:tcPr>
          <w:p w14:paraId="5F5B5498" w14:textId="13B4EDD1" w:rsidR="00673965" w:rsidRPr="003474FC" w:rsidRDefault="00E56DA2" w:rsidP="00D51443">
            <w:pPr>
              <w:spacing w:after="0" w:line="360" w:lineRule="auto"/>
              <w:ind w:right="673"/>
              <w:jc w:val="center"/>
              <w:rPr>
                <w:rFonts w:ascii="Arial" w:hAnsi="Arial" w:cs="Arial"/>
                <w:sz w:val="24"/>
                <w:szCs w:val="24"/>
              </w:rPr>
            </w:pPr>
            <w:r w:rsidRPr="008079F3">
              <w:rPr>
                <w:rFonts w:ascii="Arial" w:hAnsi="Arial" w:cs="Arial"/>
                <w:b/>
                <w:sz w:val="24"/>
                <w:szCs w:val="24"/>
              </w:rPr>
              <w:t>LOGO</w:t>
            </w:r>
          </w:p>
        </w:tc>
        <w:tc>
          <w:tcPr>
            <w:tcW w:w="7490" w:type="dxa"/>
            <w:gridSpan w:val="9"/>
            <w:tcBorders>
              <w:top w:val="single" w:sz="4" w:space="0" w:color="auto"/>
              <w:left w:val="single" w:sz="2" w:space="0" w:color="000000"/>
              <w:bottom w:val="single" w:sz="4" w:space="0" w:color="000000"/>
              <w:right w:val="single" w:sz="2" w:space="0" w:color="000000"/>
            </w:tcBorders>
            <w:shd w:val="clear" w:color="auto" w:fill="auto"/>
            <w:vAlign w:val="center"/>
          </w:tcPr>
          <w:p w14:paraId="07071EFB" w14:textId="57D15EEE"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373C2B59"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11</w:t>
            </w:r>
          </w:p>
        </w:tc>
      </w:tr>
      <w:tr w:rsidR="003474FC" w:rsidRPr="003474FC" w14:paraId="11FD3151" w14:textId="77777777" w:rsidTr="008079F3">
        <w:tblPrEx>
          <w:tblCellMar>
            <w:left w:w="53" w:type="dxa"/>
            <w:right w:w="0" w:type="dxa"/>
          </w:tblCellMar>
        </w:tblPrEx>
        <w:trPr>
          <w:trHeight w:val="672"/>
        </w:trPr>
        <w:tc>
          <w:tcPr>
            <w:tcW w:w="2717" w:type="dxa"/>
            <w:gridSpan w:val="2"/>
            <w:tcBorders>
              <w:top w:val="single" w:sz="4" w:space="0" w:color="000000"/>
              <w:left w:val="single" w:sz="4" w:space="0" w:color="000000"/>
              <w:bottom w:val="single" w:sz="4" w:space="0" w:color="000000"/>
              <w:right w:val="single" w:sz="4" w:space="0" w:color="000000"/>
            </w:tcBorders>
            <w:shd w:val="clear" w:color="auto" w:fill="auto"/>
          </w:tcPr>
          <w:p w14:paraId="3204C714"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40" w:type="dxa"/>
            <w:gridSpan w:val="4"/>
            <w:tcBorders>
              <w:top w:val="single" w:sz="4" w:space="0" w:color="000000"/>
              <w:left w:val="single" w:sz="4" w:space="0" w:color="000000"/>
              <w:bottom w:val="single" w:sz="4" w:space="0" w:color="000000"/>
              <w:right w:val="single" w:sz="4" w:space="0" w:color="000000"/>
            </w:tcBorders>
            <w:shd w:val="clear" w:color="auto" w:fill="auto"/>
          </w:tcPr>
          <w:p w14:paraId="7C560648"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0B3BE4F5"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77" w:type="dxa"/>
            <w:gridSpan w:val="4"/>
            <w:tcBorders>
              <w:top w:val="single" w:sz="4" w:space="0" w:color="000000"/>
              <w:left w:val="single" w:sz="4" w:space="0" w:color="000000"/>
              <w:bottom w:val="single" w:sz="4" w:space="0" w:color="000000"/>
              <w:right w:val="single" w:sz="4" w:space="0" w:color="000000"/>
            </w:tcBorders>
            <w:shd w:val="clear" w:color="auto" w:fill="auto"/>
          </w:tcPr>
          <w:p w14:paraId="13CB3498"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576C"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15FFD0E2"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Nº</w:t>
            </w:r>
            <w:r w:rsidR="003474FC" w:rsidRPr="003474FC">
              <w:rPr>
                <w:rFonts w:ascii="Arial" w:eastAsia="Arial" w:hAnsi="Arial" w:cs="Arial"/>
                <w:sz w:val="24"/>
                <w:szCs w:val="24"/>
              </w:rPr>
              <w:t xml:space="preserve"> 01</w:t>
            </w:r>
          </w:p>
        </w:tc>
      </w:tr>
      <w:tr w:rsidR="000E6B00" w:rsidRPr="003474FC" w14:paraId="43F04E12" w14:textId="77777777" w:rsidTr="008079F3">
        <w:tblPrEx>
          <w:tblCellMar>
            <w:left w:w="53" w:type="dxa"/>
            <w:right w:w="0" w:type="dxa"/>
          </w:tblCellMar>
        </w:tblPrEx>
        <w:trPr>
          <w:trHeight w:val="661"/>
        </w:trPr>
        <w:tc>
          <w:tcPr>
            <w:tcW w:w="10207" w:type="dxa"/>
            <w:gridSpan w:val="11"/>
            <w:tcBorders>
              <w:top w:val="single" w:sz="4" w:space="0" w:color="000000"/>
              <w:left w:val="single" w:sz="2" w:space="0" w:color="000000"/>
              <w:bottom w:val="single" w:sz="2" w:space="0" w:color="000000"/>
              <w:right w:val="single" w:sz="2" w:space="0" w:color="000000"/>
            </w:tcBorders>
            <w:shd w:val="clear" w:color="auto" w:fill="auto"/>
          </w:tcPr>
          <w:p w14:paraId="3959A148" w14:textId="77777777" w:rsidR="000E6B00" w:rsidRPr="003474FC" w:rsidRDefault="000E6B00" w:rsidP="003474FC">
            <w:pPr>
              <w:spacing w:after="0" w:line="360" w:lineRule="auto"/>
              <w:ind w:left="2"/>
              <w:jc w:val="both"/>
              <w:rPr>
                <w:rFonts w:ascii="Arial" w:hAnsi="Arial" w:cs="Arial"/>
                <w:sz w:val="24"/>
                <w:szCs w:val="24"/>
              </w:rPr>
            </w:pPr>
            <w:r w:rsidRPr="003474FC">
              <w:rPr>
                <w:rFonts w:ascii="Arial" w:eastAsia="Arial" w:hAnsi="Arial" w:cs="Arial"/>
                <w:b/>
                <w:sz w:val="24"/>
                <w:szCs w:val="24"/>
              </w:rPr>
              <w:t>Atividade:Organização da sala de Imunizações</w:t>
            </w:r>
          </w:p>
          <w:p w14:paraId="3E8D0B1E" w14:textId="77777777" w:rsidR="000E6B00" w:rsidRPr="003474FC" w:rsidRDefault="003474FC" w:rsidP="003474FC">
            <w:pPr>
              <w:spacing w:after="0" w:line="360" w:lineRule="auto"/>
              <w:ind w:left="2"/>
              <w:jc w:val="both"/>
              <w:rPr>
                <w:rFonts w:ascii="Arial" w:hAnsi="Arial" w:cs="Arial"/>
                <w:sz w:val="24"/>
                <w:szCs w:val="24"/>
              </w:rPr>
            </w:pPr>
            <w:r>
              <w:rPr>
                <w:rFonts w:ascii="Arial" w:eastAsia="Arial" w:hAnsi="Arial" w:cs="Arial"/>
                <w:sz w:val="24"/>
                <w:szCs w:val="24"/>
              </w:rPr>
              <w:t>Executante: Enfermeiros e T</w:t>
            </w:r>
            <w:r w:rsidR="000E6B00" w:rsidRPr="003474FC">
              <w:rPr>
                <w:rFonts w:ascii="Arial" w:eastAsia="Arial" w:hAnsi="Arial" w:cs="Arial"/>
                <w:sz w:val="24"/>
                <w:szCs w:val="24"/>
              </w:rPr>
              <w:t>écnicos de Enfermagem.</w:t>
            </w:r>
          </w:p>
        </w:tc>
      </w:tr>
      <w:tr w:rsidR="000E6B00" w:rsidRPr="003474FC" w14:paraId="71BD3022" w14:textId="77777777" w:rsidTr="008079F3">
        <w:tblPrEx>
          <w:tblCellMar>
            <w:left w:w="53" w:type="dxa"/>
            <w:right w:w="0" w:type="dxa"/>
          </w:tblCellMar>
        </w:tblPrEx>
        <w:trPr>
          <w:trHeight w:val="746"/>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74EFF003" w14:textId="77777777" w:rsidR="00DE5D74" w:rsidRDefault="000E6B00" w:rsidP="003474FC">
            <w:pPr>
              <w:spacing w:after="0" w:line="360" w:lineRule="auto"/>
              <w:ind w:left="2"/>
              <w:jc w:val="both"/>
              <w:rPr>
                <w:rFonts w:ascii="Arial" w:eastAsia="Arial" w:hAnsi="Arial" w:cs="Arial"/>
                <w:b/>
                <w:sz w:val="24"/>
                <w:szCs w:val="24"/>
              </w:rPr>
            </w:pPr>
            <w:r w:rsidRPr="003474FC">
              <w:rPr>
                <w:rFonts w:ascii="Arial" w:eastAsia="Arial" w:hAnsi="Arial" w:cs="Arial"/>
                <w:b/>
                <w:sz w:val="24"/>
                <w:szCs w:val="24"/>
              </w:rPr>
              <w:t>Resultados esperados:</w:t>
            </w:r>
          </w:p>
          <w:p w14:paraId="33D79D60" w14:textId="77777777" w:rsidR="000E6B00" w:rsidRPr="003474FC" w:rsidRDefault="000E6B00" w:rsidP="003474FC">
            <w:pPr>
              <w:spacing w:after="0" w:line="360" w:lineRule="auto"/>
              <w:ind w:left="2"/>
              <w:jc w:val="both"/>
              <w:rPr>
                <w:rFonts w:ascii="Arial" w:hAnsi="Arial" w:cs="Arial"/>
                <w:sz w:val="24"/>
                <w:szCs w:val="24"/>
              </w:rPr>
            </w:pPr>
            <w:r w:rsidRPr="003474FC">
              <w:rPr>
                <w:rFonts w:ascii="Arial" w:eastAsia="Arial" w:hAnsi="Arial" w:cs="Arial"/>
                <w:sz w:val="24"/>
                <w:szCs w:val="24"/>
              </w:rPr>
              <w:t xml:space="preserve">Padronizar a organização e funcionamento da sala de imunização na atenção primária à saúde a fim de aperfeiçoar o atendimento e o acolhimento aos usuários. </w:t>
            </w:r>
          </w:p>
        </w:tc>
      </w:tr>
      <w:tr w:rsidR="000E6B00" w:rsidRPr="003474FC" w14:paraId="41571586" w14:textId="77777777" w:rsidTr="008079F3">
        <w:tblPrEx>
          <w:tblCellMar>
            <w:left w:w="53" w:type="dxa"/>
            <w:right w:w="0" w:type="dxa"/>
          </w:tblCellMar>
        </w:tblPrEx>
        <w:trPr>
          <w:trHeight w:val="4438"/>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01EC7467" w14:textId="77777777" w:rsidR="00DE5D74" w:rsidRDefault="000E6B00" w:rsidP="003474FC">
            <w:pPr>
              <w:spacing w:after="0" w:line="360" w:lineRule="auto"/>
              <w:ind w:left="2" w:right="54"/>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673A4432" w14:textId="77777777" w:rsidR="00DE5D74" w:rsidRPr="00DE5D74" w:rsidRDefault="000E6B00" w:rsidP="00DE5D74">
            <w:pPr>
              <w:spacing w:after="0" w:line="360" w:lineRule="auto"/>
              <w:ind w:left="2" w:right="54"/>
              <w:jc w:val="both"/>
              <w:rPr>
                <w:rFonts w:ascii="Arial" w:eastAsia="Arial" w:hAnsi="Arial" w:cs="Arial"/>
                <w:sz w:val="24"/>
                <w:szCs w:val="24"/>
              </w:rPr>
            </w:pPr>
            <w:r w:rsidRPr="003474FC">
              <w:rPr>
                <w:rFonts w:ascii="Arial" w:eastAsia="Arial" w:hAnsi="Arial" w:cs="Arial"/>
                <w:sz w:val="24"/>
                <w:szCs w:val="24"/>
              </w:rPr>
              <w:t>Termômetro digital de máxima e mínima; Bandejas plásticas perfuradas ou porta-talher de plástico; Gelo reciclável; Garrafas plásticas com água colorida; Caixa térmica; Álcool gel a 70%; Recipiente para algodão seco; Saco plástico (BCG); Seringas e agulhas descartáveis: ID, IM, SC e diluição; Campo plástico branco (50x50 cm), de preferência oleado, para forrar o local de preparo do material na vacinação fora do serviço de saúde; Suporte de madeira, com orifício central, para apoiar os imunobiológicos; Depósito para lixo, com tampa; Sacos para lixo, descartáveis na cor branca; Caixa coletora; Cartões de vacinas: criança, adolescente, adulto e idoso; Cartão de controle ou ficha de registro; Mapa diário de vacinação; Boletim diário/mensal de vacinação; Mapa para controle diário da temperatura do refrigerador; Ficha de investigação dos Eventos Adversos pelo serviço de saúde; Manual de Normas e Procedimentos de Vacinação; Lápis; caneta; borracha; Sabão líquido neutro; Papel toalha; EPI’s (óculos de proteção, luvas, gorro, jaleco); Quadro com esquema básico de vacinação; Mesa, cadeiras, maca; Geladeira; Pia; Caixa organizadora</w:t>
            </w:r>
            <w:r w:rsidR="00DE5D74">
              <w:rPr>
                <w:rFonts w:ascii="Arial" w:eastAsia="Arial" w:hAnsi="Arial" w:cs="Arial"/>
                <w:sz w:val="24"/>
                <w:szCs w:val="24"/>
              </w:rPr>
              <w:t>.</w:t>
            </w:r>
          </w:p>
        </w:tc>
      </w:tr>
      <w:tr w:rsidR="00DE5D74" w:rsidRPr="003474FC" w14:paraId="3189741C" w14:textId="77777777" w:rsidTr="008079F3">
        <w:tblPrEx>
          <w:tblCellMar>
            <w:left w:w="53" w:type="dxa"/>
            <w:right w:w="0" w:type="dxa"/>
          </w:tblCellMar>
        </w:tblPrEx>
        <w:trPr>
          <w:trHeight w:val="3766"/>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44E17A9D" w14:textId="77777777" w:rsidR="00DE5D74" w:rsidRPr="003474FC" w:rsidRDefault="00DE5D74" w:rsidP="00DE5D74">
            <w:pPr>
              <w:spacing w:after="0" w:line="360" w:lineRule="auto"/>
              <w:ind w:left="2"/>
              <w:jc w:val="both"/>
              <w:rPr>
                <w:rFonts w:ascii="Arial" w:hAnsi="Arial" w:cs="Arial"/>
                <w:sz w:val="24"/>
                <w:szCs w:val="24"/>
              </w:rPr>
            </w:pPr>
            <w:r w:rsidRPr="003474FC">
              <w:rPr>
                <w:rFonts w:ascii="Arial" w:eastAsia="Arial" w:hAnsi="Arial" w:cs="Arial"/>
                <w:b/>
                <w:sz w:val="24"/>
                <w:szCs w:val="24"/>
              </w:rPr>
              <w:t xml:space="preserve">Principais atividades: </w:t>
            </w:r>
          </w:p>
          <w:p w14:paraId="1929B713" w14:textId="77777777" w:rsidR="00DE5D74" w:rsidRPr="003474FC" w:rsidRDefault="00DE5D74" w:rsidP="00DE5D74">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Verificar se a sala está devidamente limpa e em ordem, diariamente; </w:t>
            </w:r>
          </w:p>
          <w:p w14:paraId="706105CD" w14:textId="77777777" w:rsidR="00DE5D74" w:rsidRPr="003474FC" w:rsidRDefault="00DE5D74" w:rsidP="00DE5D74">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Verificar a temperatura da geladeira que tem que estar entre +2°C e +8°C, anotar no mapa de controle diário, no início e no encerramento dos trabalhos (manhã e tarde); </w:t>
            </w:r>
          </w:p>
          <w:p w14:paraId="552888A0" w14:textId="77777777" w:rsidR="00DE5D74" w:rsidRPr="00DE5D74" w:rsidRDefault="00DE5D74" w:rsidP="00DE5D74">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Preparar as vacinas na caixa térmica para a jornada de trabalho, retirando da geladeira de estoque a quantidade necessária de vacinas e seus respectivos diluentes, para o consumo diário.</w:t>
            </w:r>
          </w:p>
          <w:p w14:paraId="0F0E4569" w14:textId="77777777" w:rsidR="00DE5D74" w:rsidRPr="00DE5D74" w:rsidRDefault="00DE5D74" w:rsidP="00DE5D74">
            <w:pPr>
              <w:pStyle w:val="PargrafodaLista"/>
              <w:numPr>
                <w:ilvl w:val="0"/>
                <w:numId w:val="41"/>
              </w:numPr>
              <w:spacing w:after="0" w:line="360" w:lineRule="auto"/>
              <w:jc w:val="both"/>
              <w:rPr>
                <w:rFonts w:ascii="Arial" w:hAnsi="Arial" w:cs="Arial"/>
                <w:sz w:val="24"/>
                <w:szCs w:val="24"/>
              </w:rPr>
            </w:pPr>
            <w:r w:rsidRPr="00DE5D74">
              <w:rPr>
                <w:rFonts w:ascii="Arial" w:eastAsia="Arial" w:hAnsi="Arial" w:cs="Arial"/>
                <w:sz w:val="24"/>
                <w:szCs w:val="24"/>
              </w:rPr>
              <w:t>Verificar a data de validade (conforme especificações do produtor), usando primeiro as que estão mais perto do vencimento</w:t>
            </w:r>
          </w:p>
        </w:tc>
      </w:tr>
      <w:tr w:rsidR="000E6B00" w:rsidRPr="003474FC" w14:paraId="023A005E" w14:textId="77777777" w:rsidTr="008079F3">
        <w:tblPrEx>
          <w:tblCellMar>
            <w:left w:w="53" w:type="dxa"/>
            <w:right w:w="0" w:type="dxa"/>
          </w:tblCellMar>
        </w:tblPrEx>
        <w:trPr>
          <w:trHeight w:val="4438"/>
        </w:trPr>
        <w:tc>
          <w:tcPr>
            <w:tcW w:w="10207" w:type="dxa"/>
            <w:gridSpan w:val="11"/>
            <w:tcBorders>
              <w:top w:val="single" w:sz="2" w:space="0" w:color="000000"/>
              <w:left w:val="single" w:sz="2" w:space="0" w:color="000000"/>
              <w:bottom w:val="single" w:sz="2" w:space="0" w:color="000000"/>
              <w:right w:val="single" w:sz="2" w:space="0" w:color="000000"/>
            </w:tcBorders>
            <w:shd w:val="clear" w:color="auto" w:fill="auto"/>
          </w:tcPr>
          <w:p w14:paraId="01381B09"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Verificar a existência de materiais suficientes para todos os períodos de trabalho; </w:t>
            </w:r>
          </w:p>
          <w:p w14:paraId="6071D8F9"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Preparar os mapas de atendimento; </w:t>
            </w:r>
          </w:p>
          <w:p w14:paraId="0A9DA4D9"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Abrir o cartão de vacina de cada criança, adolescente, adulto ou idoso e certificar-se das vacinas necessárias conforme calendário básico; </w:t>
            </w:r>
          </w:p>
          <w:p w14:paraId="5CC9D659"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Orientar a mãe e/ou responsável sobre as vacinas: a necessidade de aplicá-las, o aprazamento das doses subseqüentes e as possíveis reações adversas (se for a 2ª dose, verificar se houve alguma reação anterior); </w:t>
            </w:r>
          </w:p>
          <w:p w14:paraId="4630F30B"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Usar equipamento de proteção se necessário (óculos, máscara, gorro e luvas); </w:t>
            </w:r>
          </w:p>
          <w:p w14:paraId="5EE8B740"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Lavar bem as mãos antes e depois dos procedimentos de administração de vacinas; </w:t>
            </w:r>
          </w:p>
          <w:p w14:paraId="20CAEC51"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Preparar e administrar a vacina de acordo com o esquema básico e técnica adequada; </w:t>
            </w:r>
          </w:p>
          <w:p w14:paraId="23D89FA4"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Desprezar a seringa na caixa coletora sem recolocar o protetor da agulha; </w:t>
            </w:r>
          </w:p>
          <w:p w14:paraId="4871239B"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No momento da abertura do frasco anotar o horário e observar tempo de validade após aberto; </w:t>
            </w:r>
          </w:p>
          <w:p w14:paraId="376FC0A9" w14:textId="77777777" w:rsidR="000E6B00" w:rsidRPr="003474FC" w:rsidRDefault="000E6B00" w:rsidP="003474FC">
            <w:pPr>
              <w:pStyle w:val="PargrafodaLista"/>
              <w:numPr>
                <w:ilvl w:val="0"/>
                <w:numId w:val="41"/>
              </w:numPr>
              <w:spacing w:after="0" w:line="360" w:lineRule="auto"/>
              <w:jc w:val="both"/>
              <w:rPr>
                <w:rFonts w:ascii="Arial" w:eastAsia="Arial" w:hAnsi="Arial" w:cs="Arial"/>
                <w:b/>
                <w:sz w:val="24"/>
                <w:szCs w:val="24"/>
              </w:rPr>
            </w:pPr>
            <w:r w:rsidRPr="003474FC">
              <w:rPr>
                <w:rFonts w:ascii="Arial" w:eastAsia="Arial" w:hAnsi="Arial" w:cs="Arial"/>
                <w:sz w:val="24"/>
                <w:szCs w:val="24"/>
              </w:rPr>
              <w:t xml:space="preserve">Preencher o cartão de vacina, anotar no mapa diário e fazer os registros necessários; </w:t>
            </w:r>
          </w:p>
          <w:p w14:paraId="553ED495" w14:textId="77777777" w:rsidR="000E6B00" w:rsidRPr="003474FC" w:rsidRDefault="000E6B00" w:rsidP="003474FC">
            <w:pPr>
              <w:pStyle w:val="PargrafodaLista"/>
              <w:numPr>
                <w:ilvl w:val="0"/>
                <w:numId w:val="41"/>
              </w:numPr>
              <w:spacing w:after="0" w:line="360" w:lineRule="auto"/>
              <w:jc w:val="both"/>
              <w:rPr>
                <w:rFonts w:ascii="Arial" w:eastAsia="Arial" w:hAnsi="Arial" w:cs="Arial"/>
                <w:b/>
                <w:sz w:val="24"/>
                <w:szCs w:val="24"/>
              </w:rPr>
            </w:pPr>
            <w:r w:rsidRPr="003474FC">
              <w:rPr>
                <w:rFonts w:ascii="Arial" w:eastAsia="Arial" w:hAnsi="Arial" w:cs="Arial"/>
                <w:sz w:val="24"/>
                <w:szCs w:val="24"/>
              </w:rPr>
              <w:t>Ao final do expediente, guardar as vacinas na geladeira, nas bandejas de acordo com o tipo, fazer a leitura e registro da temperatura;</w:t>
            </w:r>
          </w:p>
          <w:p w14:paraId="666E3304"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Manter a geladeira organizada e limpa com, no mínimo, 06 (seis) garrafas com água, na parte inferior; </w:t>
            </w:r>
          </w:p>
          <w:p w14:paraId="2CA806F5"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Realizar fechamento do Boletim Mensal de Produção e Mapa de Inutilização de Insumos Biológicos do mês, e solicitar a supervisão da enfermeira responsável pela sala; </w:t>
            </w:r>
          </w:p>
          <w:p w14:paraId="451FAB10"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Requisitar vacinas e materiais seguindo as datas de solicitações conforme metas vacinais e resíduos dos meses anteriores; </w:t>
            </w:r>
          </w:p>
          <w:p w14:paraId="6AF25848" w14:textId="77777777" w:rsidR="000E6B00" w:rsidRPr="003474FC" w:rsidRDefault="000E6B00" w:rsidP="003474FC">
            <w:pPr>
              <w:pStyle w:val="PargrafodaLista"/>
              <w:numPr>
                <w:ilvl w:val="0"/>
                <w:numId w:val="41"/>
              </w:numPr>
              <w:spacing w:after="0" w:line="360" w:lineRule="auto"/>
              <w:jc w:val="both"/>
              <w:rPr>
                <w:rFonts w:ascii="Arial" w:hAnsi="Arial" w:cs="Arial"/>
                <w:sz w:val="24"/>
                <w:szCs w:val="24"/>
              </w:rPr>
            </w:pPr>
            <w:r w:rsidRPr="003474FC">
              <w:rPr>
                <w:rFonts w:ascii="Arial" w:eastAsia="Arial" w:hAnsi="Arial" w:cs="Arial"/>
                <w:sz w:val="24"/>
                <w:szCs w:val="24"/>
              </w:rPr>
              <w:t xml:space="preserve">Realizar busca de faltosos; </w:t>
            </w:r>
          </w:p>
          <w:p w14:paraId="6E31A954" w14:textId="77777777" w:rsidR="003C272D" w:rsidRPr="005778BE" w:rsidRDefault="000E6B00" w:rsidP="005778BE">
            <w:pPr>
              <w:pStyle w:val="PargrafodaLista"/>
              <w:numPr>
                <w:ilvl w:val="0"/>
                <w:numId w:val="41"/>
              </w:numPr>
              <w:spacing w:after="0" w:line="360" w:lineRule="auto"/>
              <w:jc w:val="both"/>
              <w:rPr>
                <w:rFonts w:ascii="Arial" w:eastAsia="Arial" w:hAnsi="Arial" w:cs="Arial"/>
                <w:b/>
                <w:sz w:val="24"/>
                <w:szCs w:val="24"/>
              </w:rPr>
            </w:pPr>
            <w:r w:rsidRPr="003474FC">
              <w:rPr>
                <w:rFonts w:ascii="Arial" w:eastAsia="Arial" w:hAnsi="Arial" w:cs="Arial"/>
                <w:sz w:val="24"/>
                <w:szCs w:val="24"/>
              </w:rPr>
              <w:t>Aproveitar todas as oportunidades de vacinação.</w:t>
            </w:r>
            <w:r w:rsidR="005778BE">
              <w:rPr>
                <w:rFonts w:ascii="Arial" w:eastAsia="Arial" w:hAnsi="Arial" w:cs="Arial"/>
                <w:sz w:val="24"/>
                <w:szCs w:val="24"/>
              </w:rPr>
              <w:t xml:space="preserve"> </w:t>
            </w:r>
            <w:r w:rsidR="003C272D" w:rsidRPr="005778BE">
              <w:rPr>
                <w:rFonts w:ascii="Arial" w:eastAsia="Arial" w:hAnsi="Arial" w:cs="Arial"/>
                <w:sz w:val="24"/>
                <w:szCs w:val="24"/>
              </w:rPr>
              <w:t>(ANEXO 3)</w:t>
            </w:r>
          </w:p>
        </w:tc>
      </w:tr>
      <w:tr w:rsidR="000E6B00" w:rsidRPr="003474FC" w14:paraId="7AA46D6E" w14:textId="77777777" w:rsidTr="008079F3">
        <w:tblPrEx>
          <w:tblCellMar>
            <w:left w:w="53" w:type="dxa"/>
            <w:right w:w="0" w:type="dxa"/>
          </w:tblCellMar>
        </w:tblPrEx>
        <w:trPr>
          <w:trHeight w:val="976"/>
        </w:trPr>
        <w:tc>
          <w:tcPr>
            <w:tcW w:w="10207" w:type="dxa"/>
            <w:gridSpan w:val="11"/>
            <w:tcBorders>
              <w:top w:val="single" w:sz="2" w:space="0" w:color="000000"/>
              <w:left w:val="single" w:sz="2" w:space="0" w:color="000000"/>
              <w:bottom w:val="single" w:sz="4" w:space="0" w:color="000000"/>
              <w:right w:val="single" w:sz="2" w:space="0" w:color="000000"/>
            </w:tcBorders>
            <w:shd w:val="clear" w:color="auto" w:fill="auto"/>
          </w:tcPr>
          <w:p w14:paraId="062CCB93" w14:textId="77777777" w:rsidR="005778BE" w:rsidRDefault="000E6B00" w:rsidP="005778BE">
            <w:pPr>
              <w:spacing w:after="0" w:line="360" w:lineRule="auto"/>
              <w:jc w:val="both"/>
              <w:rPr>
                <w:rFonts w:ascii="Arial" w:eastAsia="Arial" w:hAnsi="Arial" w:cs="Arial"/>
                <w:b/>
                <w:sz w:val="24"/>
                <w:szCs w:val="24"/>
              </w:rPr>
            </w:pPr>
            <w:r w:rsidRPr="003474FC">
              <w:rPr>
                <w:rFonts w:ascii="Arial" w:eastAsia="Arial" w:hAnsi="Arial" w:cs="Arial"/>
                <w:b/>
                <w:sz w:val="24"/>
                <w:szCs w:val="24"/>
              </w:rPr>
              <w:t>Cuidados:</w:t>
            </w:r>
          </w:p>
          <w:p w14:paraId="7F8A8D6F" w14:textId="77777777" w:rsidR="000E6B00" w:rsidRPr="005778BE" w:rsidRDefault="000E6B00" w:rsidP="005778BE">
            <w:pPr>
              <w:pStyle w:val="PargrafodaLista"/>
              <w:numPr>
                <w:ilvl w:val="0"/>
                <w:numId w:val="40"/>
              </w:numPr>
              <w:spacing w:after="0" w:line="360" w:lineRule="auto"/>
              <w:jc w:val="both"/>
              <w:rPr>
                <w:rFonts w:ascii="Arial" w:hAnsi="Arial" w:cs="Arial"/>
                <w:sz w:val="24"/>
                <w:szCs w:val="24"/>
              </w:rPr>
            </w:pPr>
            <w:r w:rsidRPr="005778BE">
              <w:rPr>
                <w:rFonts w:ascii="Arial" w:eastAsia="Arial" w:hAnsi="Arial" w:cs="Arial"/>
                <w:sz w:val="24"/>
                <w:szCs w:val="24"/>
              </w:rPr>
              <w:t>Manter a temperatura ideal para a conservação dos imunobiológicos (+2ºC e +8ºC);</w:t>
            </w:r>
          </w:p>
          <w:p w14:paraId="0160D3A7" w14:textId="77777777" w:rsidR="000E6B00" w:rsidRPr="003474FC" w:rsidRDefault="000E6B00" w:rsidP="003474FC">
            <w:pPr>
              <w:pStyle w:val="PargrafodaLista"/>
              <w:numPr>
                <w:ilvl w:val="0"/>
                <w:numId w:val="40"/>
              </w:numPr>
              <w:spacing w:after="0" w:line="360" w:lineRule="auto"/>
              <w:ind w:right="143"/>
              <w:jc w:val="both"/>
              <w:rPr>
                <w:rFonts w:ascii="Arial" w:hAnsi="Arial" w:cs="Arial"/>
                <w:sz w:val="24"/>
                <w:szCs w:val="24"/>
              </w:rPr>
            </w:pPr>
            <w:r w:rsidRPr="003474FC">
              <w:rPr>
                <w:rFonts w:ascii="Arial" w:eastAsia="Arial" w:hAnsi="Arial" w:cs="Arial"/>
                <w:sz w:val="24"/>
                <w:szCs w:val="24"/>
              </w:rPr>
              <w:t xml:space="preserve">Em caso de Eventos Adversos fazer a Notificação e encaminhar para Regional. </w:t>
            </w:r>
          </w:p>
        </w:tc>
      </w:tr>
      <w:tr w:rsidR="000E6B00" w:rsidRPr="003474FC" w14:paraId="136516AA" w14:textId="77777777" w:rsidTr="008079F3">
        <w:tblPrEx>
          <w:tblCellMar>
            <w:left w:w="53" w:type="dxa"/>
            <w:right w:w="0" w:type="dxa"/>
          </w:tblCellMar>
        </w:tblPrEx>
        <w:trPr>
          <w:trHeight w:val="1241"/>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Pr>
          <w:p w14:paraId="110704E8" w14:textId="77777777" w:rsidR="000E6B00" w:rsidRPr="003474FC" w:rsidRDefault="000E6B00" w:rsidP="003474FC">
            <w:pPr>
              <w:spacing w:after="0" w:line="360" w:lineRule="auto"/>
              <w:jc w:val="both"/>
              <w:rPr>
                <w:rFonts w:ascii="Arial" w:hAnsi="Arial" w:cs="Arial"/>
                <w:sz w:val="24"/>
                <w:szCs w:val="24"/>
              </w:rPr>
            </w:pPr>
            <w:r w:rsidRPr="003474FC">
              <w:rPr>
                <w:rFonts w:ascii="Arial" w:eastAsia="Arial" w:hAnsi="Arial" w:cs="Arial"/>
                <w:b/>
                <w:sz w:val="24"/>
                <w:szCs w:val="24"/>
              </w:rPr>
              <w:t>Ações em caso de não conformidade:</w:t>
            </w:r>
          </w:p>
          <w:p w14:paraId="55540588" w14:textId="77777777" w:rsidR="000E6B00" w:rsidRPr="003474FC" w:rsidRDefault="000E6B00" w:rsidP="003474FC">
            <w:pPr>
              <w:pStyle w:val="PargrafodaLista"/>
              <w:numPr>
                <w:ilvl w:val="0"/>
                <w:numId w:val="42"/>
              </w:numPr>
              <w:spacing w:after="0" w:line="360" w:lineRule="auto"/>
              <w:ind w:right="54"/>
              <w:jc w:val="both"/>
              <w:rPr>
                <w:rFonts w:ascii="Arial" w:hAnsi="Arial" w:cs="Arial"/>
                <w:sz w:val="24"/>
                <w:szCs w:val="24"/>
              </w:rPr>
            </w:pPr>
            <w:r w:rsidRPr="003474FC">
              <w:rPr>
                <w:rFonts w:ascii="Arial" w:eastAsia="Arial" w:hAnsi="Arial" w:cs="Arial"/>
                <w:sz w:val="24"/>
                <w:szCs w:val="24"/>
              </w:rPr>
              <w:t xml:space="preserve">Nos casos em que a temperatura da geladeira não esteja adequada, comunicar a Enfermeira responsável pela sala de vacinas, e esta deverá comunicar a Rede de Frio municipal, imediatamente, antes de tomar qualquer atitude. </w:t>
            </w:r>
          </w:p>
        </w:tc>
      </w:tr>
      <w:tr w:rsidR="00D51443" w:rsidRPr="003474FC" w14:paraId="7F143D03" w14:textId="77777777" w:rsidTr="008079F3">
        <w:tblPrEx>
          <w:tblCellMar>
            <w:left w:w="53" w:type="dxa"/>
            <w:right w:w="0" w:type="dxa"/>
          </w:tblCellMar>
        </w:tblPrEx>
        <w:trPr>
          <w:trHeight w:val="642"/>
        </w:trPr>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49F7B70E"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6E74D01C" w14:textId="36F3A66C" w:rsidR="00D51443" w:rsidRPr="00E56DA2" w:rsidRDefault="00D51443" w:rsidP="00E56DA2">
            <w:pPr>
              <w:spacing w:after="0" w:line="360" w:lineRule="auto"/>
              <w:ind w:right="-366"/>
              <w:rPr>
                <w:rFonts w:ascii="Arial" w:hAnsi="Arial" w:cs="Arial"/>
                <w:color w:val="auto"/>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14:paraId="3FDF9E15" w14:textId="22B727B3"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14:paraId="68722C24" w14:textId="677AC43C"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0E0F5198" w14:textId="77777777" w:rsidR="00D51443" w:rsidRDefault="00D51443" w:rsidP="00E56DA2">
      <w:pPr>
        <w:tabs>
          <w:tab w:val="left" w:pos="3347"/>
          <w:tab w:val="left" w:pos="6749"/>
        </w:tabs>
        <w:spacing w:after="0" w:line="360" w:lineRule="auto"/>
        <w:ind w:right="140"/>
        <w:rPr>
          <w:rFonts w:ascii="Arial" w:eastAsia="Arial" w:hAnsi="Arial" w:cs="Arial"/>
          <w:color w:val="auto"/>
          <w:sz w:val="24"/>
          <w:szCs w:val="24"/>
        </w:rPr>
      </w:pPr>
    </w:p>
    <w:p w14:paraId="647C3293" w14:textId="77777777" w:rsidR="00D51443" w:rsidRPr="00D51443" w:rsidRDefault="00D51443" w:rsidP="00D51443">
      <w:pPr>
        <w:tabs>
          <w:tab w:val="left" w:pos="3347"/>
          <w:tab w:val="left" w:pos="6749"/>
        </w:tabs>
        <w:spacing w:after="0" w:line="360" w:lineRule="auto"/>
        <w:ind w:left="-55" w:right="140"/>
        <w:rPr>
          <w:rFonts w:ascii="Arial" w:eastAsia="Arial" w:hAnsi="Arial" w:cs="Arial"/>
          <w:b/>
          <w:color w:val="auto"/>
          <w:sz w:val="24"/>
          <w:szCs w:val="24"/>
        </w:rPr>
      </w:pPr>
      <w:r w:rsidRPr="00D51443">
        <w:rPr>
          <w:rFonts w:ascii="Arial" w:eastAsia="Arial" w:hAnsi="Arial" w:cs="Arial"/>
          <w:color w:val="auto"/>
          <w:sz w:val="24"/>
          <w:szCs w:val="24"/>
        </w:rPr>
        <w:tab/>
      </w:r>
      <w:r w:rsidRPr="00D51443">
        <w:rPr>
          <w:rFonts w:ascii="Arial" w:eastAsia="Arial" w:hAnsi="Arial" w:cs="Arial"/>
          <w:b/>
          <w:color w:val="auto"/>
          <w:sz w:val="24"/>
          <w:szCs w:val="24"/>
        </w:rPr>
        <w:tab/>
      </w:r>
    </w:p>
    <w:tbl>
      <w:tblPr>
        <w:tblW w:w="10207" w:type="dxa"/>
        <w:tblInd w:w="-58" w:type="dxa"/>
        <w:tblCellMar>
          <w:top w:w="56" w:type="dxa"/>
          <w:left w:w="53" w:type="dxa"/>
          <w:bottom w:w="56" w:type="dxa"/>
          <w:right w:w="0" w:type="dxa"/>
        </w:tblCellMar>
        <w:tblLook w:val="04A0" w:firstRow="1" w:lastRow="0" w:firstColumn="1" w:lastColumn="0" w:noHBand="0" w:noVBand="1"/>
      </w:tblPr>
      <w:tblGrid>
        <w:gridCol w:w="2657"/>
        <w:gridCol w:w="745"/>
        <w:gridCol w:w="3030"/>
        <w:gridCol w:w="372"/>
        <w:gridCol w:w="1817"/>
        <w:gridCol w:w="1586"/>
      </w:tblGrid>
      <w:tr w:rsidR="00673965" w:rsidRPr="003474FC" w14:paraId="68496C41" w14:textId="77777777" w:rsidTr="00E56DA2">
        <w:trPr>
          <w:trHeight w:val="1356"/>
        </w:trPr>
        <w:tc>
          <w:tcPr>
            <w:tcW w:w="2657" w:type="dxa"/>
            <w:tcBorders>
              <w:top w:val="single" w:sz="2" w:space="0" w:color="000000"/>
              <w:left w:val="single" w:sz="2" w:space="0" w:color="000000"/>
              <w:bottom w:val="single" w:sz="4" w:space="0" w:color="000000"/>
              <w:right w:val="single" w:sz="2" w:space="0" w:color="000000"/>
            </w:tcBorders>
            <w:shd w:val="clear" w:color="auto" w:fill="auto"/>
            <w:vAlign w:val="center"/>
          </w:tcPr>
          <w:p w14:paraId="4675976C" w14:textId="24AAC721" w:rsidR="00673965" w:rsidRPr="003474FC" w:rsidRDefault="00E56DA2" w:rsidP="00E56DA2">
            <w:pPr>
              <w:spacing w:after="0" w:line="360" w:lineRule="auto"/>
              <w:ind w:right="613"/>
              <w:jc w:val="center"/>
              <w:rPr>
                <w:rFonts w:ascii="Arial" w:hAnsi="Arial" w:cs="Arial"/>
                <w:sz w:val="24"/>
                <w:szCs w:val="24"/>
              </w:rPr>
            </w:pPr>
            <w:r w:rsidRPr="008079F3">
              <w:rPr>
                <w:rFonts w:ascii="Arial" w:hAnsi="Arial" w:cs="Arial"/>
                <w:b/>
                <w:sz w:val="24"/>
                <w:szCs w:val="24"/>
              </w:rPr>
              <w:t>LOGO</w:t>
            </w:r>
          </w:p>
        </w:tc>
        <w:tc>
          <w:tcPr>
            <w:tcW w:w="7550"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749157AA" w14:textId="3B748088" w:rsidR="00673965" w:rsidRPr="003474FC" w:rsidRDefault="00673965" w:rsidP="00D51443">
            <w:pPr>
              <w:spacing w:after="0" w:line="360" w:lineRule="auto"/>
              <w:ind w:right="61"/>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06DD065A"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12</w:t>
            </w:r>
          </w:p>
        </w:tc>
      </w:tr>
      <w:tr w:rsidR="003474FC" w:rsidRPr="003474FC" w14:paraId="4D87788F" w14:textId="77777777" w:rsidTr="006C07F3">
        <w:trPr>
          <w:trHeight w:val="672"/>
        </w:trPr>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63CAF757"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75" w:type="dxa"/>
            <w:gridSpan w:val="2"/>
            <w:tcBorders>
              <w:top w:val="single" w:sz="4" w:space="0" w:color="000000"/>
              <w:left w:val="single" w:sz="4" w:space="0" w:color="000000"/>
              <w:bottom w:val="single" w:sz="4" w:space="0" w:color="000000"/>
              <w:right w:val="single" w:sz="4" w:space="0" w:color="000000"/>
            </w:tcBorders>
            <w:shd w:val="clear" w:color="auto" w:fill="auto"/>
          </w:tcPr>
          <w:p w14:paraId="7C7FBCDD"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B7D5894"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14:paraId="22BC0DFE"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19627"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579A1794"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0E6B00" w:rsidRPr="003474FC" w14:paraId="6EF40C09" w14:textId="77777777" w:rsidTr="006C07F3">
        <w:trPr>
          <w:trHeight w:val="661"/>
        </w:trPr>
        <w:tc>
          <w:tcPr>
            <w:tcW w:w="10207" w:type="dxa"/>
            <w:gridSpan w:val="6"/>
            <w:tcBorders>
              <w:top w:val="single" w:sz="4" w:space="0" w:color="000000"/>
              <w:left w:val="single" w:sz="2" w:space="0" w:color="000000"/>
              <w:bottom w:val="single" w:sz="2" w:space="0" w:color="000000"/>
              <w:right w:val="single" w:sz="2" w:space="0" w:color="000000"/>
            </w:tcBorders>
            <w:shd w:val="clear" w:color="auto" w:fill="auto"/>
          </w:tcPr>
          <w:p w14:paraId="6128E016" w14:textId="77777777" w:rsidR="000E6B00" w:rsidRPr="003474FC" w:rsidRDefault="000E6B00" w:rsidP="003474FC">
            <w:pPr>
              <w:spacing w:after="0" w:line="360" w:lineRule="auto"/>
              <w:ind w:left="2" w:right="176"/>
              <w:jc w:val="both"/>
              <w:rPr>
                <w:rFonts w:ascii="Arial" w:hAnsi="Arial" w:cs="Arial"/>
                <w:sz w:val="24"/>
                <w:szCs w:val="24"/>
              </w:rPr>
            </w:pPr>
            <w:r w:rsidRPr="003474FC">
              <w:rPr>
                <w:rFonts w:ascii="Arial" w:eastAsia="Arial" w:hAnsi="Arial" w:cs="Arial"/>
                <w:b/>
                <w:sz w:val="24"/>
                <w:szCs w:val="24"/>
              </w:rPr>
              <w:t>Atividade:Administração da Vacina BCG</w:t>
            </w:r>
          </w:p>
          <w:p w14:paraId="78299989" w14:textId="77777777" w:rsidR="000E6B00" w:rsidRPr="003474FC" w:rsidRDefault="003474FC" w:rsidP="003474FC">
            <w:pPr>
              <w:spacing w:after="0" w:line="360" w:lineRule="auto"/>
              <w:ind w:left="2" w:right="176"/>
              <w:jc w:val="both"/>
              <w:rPr>
                <w:rFonts w:ascii="Arial" w:hAnsi="Arial" w:cs="Arial"/>
                <w:sz w:val="24"/>
                <w:szCs w:val="24"/>
              </w:rPr>
            </w:pPr>
            <w:r>
              <w:rPr>
                <w:rFonts w:ascii="Arial" w:eastAsia="Arial" w:hAnsi="Arial" w:cs="Arial"/>
                <w:sz w:val="24"/>
                <w:szCs w:val="24"/>
              </w:rPr>
              <w:t>Executante: Enfermeiros e T</w:t>
            </w:r>
            <w:r w:rsidR="000E6B00" w:rsidRPr="003474FC">
              <w:rPr>
                <w:rFonts w:ascii="Arial" w:eastAsia="Arial" w:hAnsi="Arial" w:cs="Arial"/>
                <w:sz w:val="24"/>
                <w:szCs w:val="24"/>
              </w:rPr>
              <w:t>écnicos de Enfermagem.</w:t>
            </w:r>
          </w:p>
        </w:tc>
      </w:tr>
      <w:tr w:rsidR="000E6B00" w:rsidRPr="003474FC" w14:paraId="49B9D066" w14:textId="77777777" w:rsidTr="006C07F3">
        <w:trPr>
          <w:trHeight w:val="941"/>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237EAB6F" w14:textId="77777777" w:rsidR="006C07F3" w:rsidRDefault="000E6B00" w:rsidP="003474FC">
            <w:pPr>
              <w:spacing w:after="0" w:line="360" w:lineRule="auto"/>
              <w:ind w:left="2" w:right="176"/>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4D838608" w14:textId="77777777" w:rsidR="000E6B00" w:rsidRPr="003474FC" w:rsidRDefault="000E6B00" w:rsidP="003474FC">
            <w:pPr>
              <w:spacing w:after="0" w:line="360" w:lineRule="auto"/>
              <w:ind w:left="2" w:right="176"/>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0E6B00" w:rsidRPr="003474FC" w14:paraId="7946A414" w14:textId="77777777" w:rsidTr="006C07F3">
        <w:trPr>
          <w:trHeight w:val="1262"/>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787CBDAE" w14:textId="77777777" w:rsidR="006C07F3" w:rsidRDefault="000E6B00" w:rsidP="003474FC">
            <w:pPr>
              <w:spacing w:after="0" w:line="360" w:lineRule="auto"/>
              <w:ind w:left="2" w:right="176"/>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6485BA3D" w14:textId="77777777" w:rsidR="000E6B00" w:rsidRPr="003474FC" w:rsidRDefault="000E6B00" w:rsidP="003474FC">
            <w:pPr>
              <w:spacing w:after="0" w:line="360" w:lineRule="auto"/>
              <w:ind w:left="2" w:right="176"/>
              <w:jc w:val="both"/>
              <w:rPr>
                <w:rFonts w:ascii="Arial" w:hAnsi="Arial" w:cs="Arial"/>
                <w:sz w:val="24"/>
                <w:szCs w:val="24"/>
              </w:rPr>
            </w:pPr>
            <w:r w:rsidRPr="003474FC">
              <w:rPr>
                <w:rFonts w:ascii="Arial" w:eastAsia="Arial" w:hAnsi="Arial" w:cs="Arial"/>
                <w:sz w:val="24"/>
                <w:szCs w:val="24"/>
              </w:rPr>
              <w:t>Ampola da vacina; saco plástico que acompanha a ampola; algodão; álcool gel a 70%; suporte de madeira; seringa de 1m</w:t>
            </w:r>
            <w:r w:rsidR="00D03E32" w:rsidRPr="003474FC">
              <w:rPr>
                <w:rFonts w:ascii="Arial" w:eastAsia="Arial" w:hAnsi="Arial" w:cs="Arial"/>
                <w:sz w:val="24"/>
                <w:szCs w:val="24"/>
              </w:rPr>
              <w:t>l; agulhas: 13 X 4,5</w:t>
            </w:r>
            <w:r w:rsidRPr="003474FC">
              <w:rPr>
                <w:rFonts w:ascii="Arial" w:eastAsia="Arial" w:hAnsi="Arial" w:cs="Arial"/>
                <w:sz w:val="24"/>
                <w:szCs w:val="24"/>
              </w:rPr>
              <w:t xml:space="preserve">; caixa coletora; óculos de proteção. </w:t>
            </w:r>
          </w:p>
        </w:tc>
      </w:tr>
      <w:tr w:rsidR="000E6B00" w:rsidRPr="003474FC" w14:paraId="6D465F2F" w14:textId="77777777" w:rsidTr="006C07F3">
        <w:trPr>
          <w:trHeight w:val="1262"/>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26117F04" w14:textId="77777777" w:rsidR="000E6B00" w:rsidRDefault="000E6B00" w:rsidP="003474FC">
            <w:pPr>
              <w:spacing w:after="0" w:line="360" w:lineRule="auto"/>
              <w:ind w:left="2" w:right="176"/>
              <w:jc w:val="both"/>
              <w:rPr>
                <w:rFonts w:ascii="Arial" w:eastAsia="Arial" w:hAnsi="Arial" w:cs="Arial"/>
                <w:b/>
                <w:sz w:val="24"/>
                <w:szCs w:val="24"/>
              </w:rPr>
            </w:pPr>
            <w:r w:rsidRPr="003474FC">
              <w:rPr>
                <w:rFonts w:ascii="Arial" w:eastAsia="Arial" w:hAnsi="Arial" w:cs="Arial"/>
                <w:b/>
                <w:sz w:val="24"/>
                <w:szCs w:val="24"/>
              </w:rPr>
              <w:t xml:space="preserve">Principais atividades: </w:t>
            </w:r>
          </w:p>
          <w:p w14:paraId="084277BA" w14:textId="77777777" w:rsidR="006C07F3" w:rsidRPr="003474FC" w:rsidRDefault="006C07F3" w:rsidP="003474FC">
            <w:pPr>
              <w:spacing w:after="0" w:line="360" w:lineRule="auto"/>
              <w:ind w:left="2" w:right="176"/>
              <w:jc w:val="both"/>
              <w:rPr>
                <w:rFonts w:ascii="Arial" w:hAnsi="Arial" w:cs="Arial"/>
                <w:sz w:val="24"/>
                <w:szCs w:val="24"/>
              </w:rPr>
            </w:pPr>
          </w:p>
          <w:p w14:paraId="78F7C1AE" w14:textId="77777777" w:rsidR="000E6B00" w:rsidRPr="003474FC" w:rsidRDefault="000E6B00" w:rsidP="003474FC">
            <w:pPr>
              <w:spacing w:after="0" w:line="360" w:lineRule="auto"/>
              <w:ind w:left="362" w:right="176"/>
              <w:jc w:val="both"/>
              <w:rPr>
                <w:rFonts w:ascii="Arial" w:hAnsi="Arial" w:cs="Arial"/>
                <w:sz w:val="24"/>
                <w:szCs w:val="24"/>
              </w:rPr>
            </w:pPr>
            <w:r w:rsidRPr="003474FC">
              <w:rPr>
                <w:rFonts w:ascii="Arial" w:eastAsia="Arial" w:hAnsi="Arial" w:cs="Arial"/>
                <w:b/>
                <w:sz w:val="24"/>
                <w:szCs w:val="24"/>
              </w:rPr>
              <w:t xml:space="preserve">1. Esquema: </w:t>
            </w:r>
          </w:p>
          <w:p w14:paraId="53CE295E" w14:textId="77777777" w:rsidR="000E6B00" w:rsidRPr="003474FC" w:rsidRDefault="000E6B00" w:rsidP="006C07F3">
            <w:pPr>
              <w:pStyle w:val="PargrafodaLista"/>
              <w:spacing w:after="0" w:line="360" w:lineRule="auto"/>
              <w:ind w:right="176"/>
              <w:jc w:val="both"/>
              <w:rPr>
                <w:rFonts w:ascii="Arial" w:hAnsi="Arial" w:cs="Arial"/>
                <w:sz w:val="24"/>
                <w:szCs w:val="24"/>
              </w:rPr>
            </w:pPr>
            <w:r w:rsidRPr="003474FC">
              <w:rPr>
                <w:rFonts w:ascii="Arial" w:eastAsia="Arial" w:hAnsi="Arial" w:cs="Arial"/>
                <w:sz w:val="24"/>
                <w:szCs w:val="24"/>
              </w:rPr>
              <w:t xml:space="preserve">Administrar dose única, o mais precocemente possível, preferencialmente nas primeiras 12 horas após o nascimento, ainda na maternidade. </w:t>
            </w:r>
          </w:p>
          <w:p w14:paraId="2715F06A" w14:textId="77777777" w:rsidR="006C07F3" w:rsidRPr="006C07F3" w:rsidRDefault="000E6B00" w:rsidP="00077ED6">
            <w:pPr>
              <w:pStyle w:val="PargrafodaLista"/>
              <w:numPr>
                <w:ilvl w:val="0"/>
                <w:numId w:val="149"/>
              </w:numPr>
              <w:spacing w:after="0" w:line="360" w:lineRule="auto"/>
              <w:ind w:right="176"/>
              <w:jc w:val="both"/>
              <w:rPr>
                <w:rFonts w:ascii="Arial" w:hAnsi="Arial" w:cs="Arial"/>
                <w:sz w:val="24"/>
                <w:szCs w:val="24"/>
              </w:rPr>
            </w:pPr>
            <w:r w:rsidRPr="006C07F3">
              <w:rPr>
                <w:rFonts w:ascii="Arial" w:eastAsia="Arial" w:hAnsi="Arial" w:cs="Arial"/>
                <w:b/>
                <w:sz w:val="24"/>
                <w:szCs w:val="24"/>
              </w:rPr>
              <w:t xml:space="preserve">Dose: </w:t>
            </w:r>
          </w:p>
          <w:p w14:paraId="0FB4D041" w14:textId="77777777" w:rsidR="000E6B00" w:rsidRPr="006C07F3" w:rsidRDefault="000E6B00" w:rsidP="006C07F3">
            <w:pPr>
              <w:pStyle w:val="PargrafodaLista"/>
              <w:spacing w:after="0" w:line="360" w:lineRule="auto"/>
              <w:ind w:right="176"/>
              <w:jc w:val="both"/>
              <w:rPr>
                <w:rFonts w:ascii="Arial" w:hAnsi="Arial" w:cs="Arial"/>
                <w:sz w:val="24"/>
                <w:szCs w:val="24"/>
              </w:rPr>
            </w:pPr>
            <w:r w:rsidRPr="006C07F3">
              <w:rPr>
                <w:rFonts w:ascii="Arial" w:eastAsia="Arial" w:hAnsi="Arial" w:cs="Arial"/>
                <w:sz w:val="24"/>
                <w:szCs w:val="24"/>
              </w:rPr>
              <w:t xml:space="preserve">0,1 ml em qualquer idade. </w:t>
            </w:r>
          </w:p>
          <w:p w14:paraId="26A5F481" w14:textId="77777777" w:rsidR="006C07F3" w:rsidRPr="006C07F3" w:rsidRDefault="000E6B00" w:rsidP="00077ED6">
            <w:pPr>
              <w:pStyle w:val="PargrafodaLista"/>
              <w:numPr>
                <w:ilvl w:val="0"/>
                <w:numId w:val="149"/>
              </w:numPr>
              <w:spacing w:after="0" w:line="360" w:lineRule="auto"/>
              <w:ind w:right="176"/>
              <w:jc w:val="both"/>
              <w:rPr>
                <w:rFonts w:ascii="Arial" w:hAnsi="Arial" w:cs="Arial"/>
                <w:sz w:val="24"/>
                <w:szCs w:val="24"/>
              </w:rPr>
            </w:pPr>
            <w:r w:rsidRPr="006C07F3">
              <w:rPr>
                <w:rFonts w:ascii="Arial" w:eastAsia="Arial" w:hAnsi="Arial" w:cs="Arial"/>
                <w:b/>
                <w:sz w:val="24"/>
                <w:szCs w:val="24"/>
              </w:rPr>
              <w:t>Via de aplicação</w:t>
            </w:r>
            <w:r w:rsidRPr="006C07F3">
              <w:rPr>
                <w:rFonts w:ascii="Arial" w:eastAsia="Arial" w:hAnsi="Arial" w:cs="Arial"/>
                <w:sz w:val="24"/>
                <w:szCs w:val="24"/>
              </w:rPr>
              <w:t>:</w:t>
            </w:r>
          </w:p>
          <w:p w14:paraId="47A1B6C1" w14:textId="77777777" w:rsidR="000E6B00" w:rsidRPr="006C07F3" w:rsidRDefault="006C07F3" w:rsidP="006C07F3">
            <w:pPr>
              <w:pStyle w:val="PargrafodaLista"/>
              <w:spacing w:after="0" w:line="360" w:lineRule="auto"/>
              <w:ind w:right="176"/>
              <w:jc w:val="both"/>
              <w:rPr>
                <w:rFonts w:ascii="Arial" w:hAnsi="Arial" w:cs="Arial"/>
                <w:sz w:val="24"/>
                <w:szCs w:val="24"/>
              </w:rPr>
            </w:pPr>
            <w:r>
              <w:rPr>
                <w:rFonts w:ascii="Arial" w:eastAsia="Arial" w:hAnsi="Arial" w:cs="Arial"/>
                <w:sz w:val="24"/>
                <w:szCs w:val="24"/>
              </w:rPr>
              <w:t xml:space="preserve"> R</w:t>
            </w:r>
            <w:r w:rsidR="000E6B00" w:rsidRPr="006C07F3">
              <w:rPr>
                <w:rFonts w:ascii="Arial" w:eastAsia="Arial" w:hAnsi="Arial" w:cs="Arial"/>
                <w:sz w:val="24"/>
                <w:szCs w:val="24"/>
              </w:rPr>
              <w:t xml:space="preserve">igorosamente intradérmica (ID), no braço direito, na altura da inserção inferior do músculo deltóide. </w:t>
            </w:r>
          </w:p>
          <w:p w14:paraId="21ECE54E" w14:textId="77777777" w:rsidR="006C07F3" w:rsidRDefault="000E6B00" w:rsidP="00077ED6">
            <w:pPr>
              <w:numPr>
                <w:ilvl w:val="0"/>
                <w:numId w:val="149"/>
              </w:numPr>
              <w:spacing w:after="0" w:line="360" w:lineRule="auto"/>
              <w:ind w:right="176"/>
              <w:jc w:val="both"/>
              <w:rPr>
                <w:rFonts w:ascii="Arial" w:hAnsi="Arial" w:cs="Arial"/>
                <w:sz w:val="24"/>
                <w:szCs w:val="24"/>
              </w:rPr>
            </w:pPr>
            <w:r w:rsidRPr="003474FC">
              <w:rPr>
                <w:rFonts w:ascii="Arial" w:eastAsia="Arial" w:hAnsi="Arial" w:cs="Arial"/>
                <w:b/>
                <w:sz w:val="24"/>
                <w:szCs w:val="24"/>
              </w:rPr>
              <w:t>Composição:</w:t>
            </w:r>
            <w:r w:rsidR="006C07F3">
              <w:rPr>
                <w:rFonts w:ascii="Arial" w:hAnsi="Arial" w:cs="Arial"/>
                <w:sz w:val="24"/>
                <w:szCs w:val="24"/>
              </w:rPr>
              <w:t xml:space="preserve"> </w:t>
            </w:r>
          </w:p>
          <w:p w14:paraId="182596FD" w14:textId="77777777" w:rsidR="000E6B00" w:rsidRPr="006C07F3" w:rsidRDefault="000E6B00" w:rsidP="006C07F3">
            <w:pPr>
              <w:spacing w:after="0" w:line="360" w:lineRule="auto"/>
              <w:ind w:left="720" w:right="176"/>
              <w:jc w:val="both"/>
              <w:rPr>
                <w:rFonts w:ascii="Arial" w:hAnsi="Arial" w:cs="Arial"/>
                <w:sz w:val="24"/>
                <w:szCs w:val="24"/>
              </w:rPr>
            </w:pPr>
            <w:r w:rsidRPr="006C07F3">
              <w:rPr>
                <w:rFonts w:ascii="Arial" w:eastAsia="Arial" w:hAnsi="Arial" w:cs="Arial"/>
                <w:sz w:val="24"/>
                <w:szCs w:val="24"/>
              </w:rPr>
              <w:t xml:space="preserve">Vacina BCG liofilizada, preparada com bacilos vivos de cepa de </w:t>
            </w:r>
            <w:r w:rsidRPr="006C07F3">
              <w:rPr>
                <w:rFonts w:ascii="Arial" w:eastAsia="Arial" w:hAnsi="Arial" w:cs="Arial"/>
                <w:i/>
                <w:sz w:val="24"/>
                <w:szCs w:val="24"/>
              </w:rPr>
              <w:t>Mycobacterium bovis</w:t>
            </w:r>
            <w:r w:rsidRPr="006C07F3">
              <w:rPr>
                <w:rFonts w:ascii="Arial" w:eastAsia="Arial" w:hAnsi="Arial" w:cs="Arial"/>
                <w:sz w:val="24"/>
                <w:szCs w:val="24"/>
              </w:rPr>
              <w:t xml:space="preserve"> com virulência atenuada</w:t>
            </w:r>
            <w:r w:rsidRPr="006C07F3">
              <w:rPr>
                <w:rFonts w:ascii="Arial" w:hAnsi="Arial" w:cs="Arial"/>
                <w:sz w:val="24"/>
                <w:szCs w:val="24"/>
              </w:rPr>
              <w:t xml:space="preserve">. </w:t>
            </w:r>
          </w:p>
          <w:p w14:paraId="751E1D7B" w14:textId="77777777" w:rsidR="000E6B00" w:rsidRPr="003474FC" w:rsidRDefault="000E6B00" w:rsidP="00077ED6">
            <w:pPr>
              <w:numPr>
                <w:ilvl w:val="0"/>
                <w:numId w:val="149"/>
              </w:numPr>
              <w:spacing w:after="0" w:line="360" w:lineRule="auto"/>
              <w:ind w:right="176"/>
              <w:jc w:val="both"/>
              <w:rPr>
                <w:rFonts w:ascii="Arial" w:hAnsi="Arial" w:cs="Arial"/>
                <w:sz w:val="24"/>
                <w:szCs w:val="24"/>
              </w:rPr>
            </w:pPr>
            <w:r w:rsidRPr="003474FC">
              <w:rPr>
                <w:rFonts w:ascii="Arial" w:eastAsia="Arial" w:hAnsi="Arial" w:cs="Arial"/>
                <w:b/>
                <w:sz w:val="24"/>
                <w:szCs w:val="24"/>
              </w:rPr>
              <w:t>Conservação da vacina:</w:t>
            </w:r>
          </w:p>
          <w:p w14:paraId="1F5DF305" w14:textId="77777777" w:rsidR="006C07F3" w:rsidRDefault="000E6B00" w:rsidP="003474FC">
            <w:pPr>
              <w:spacing w:after="0" w:line="360" w:lineRule="auto"/>
              <w:ind w:left="2" w:right="176"/>
              <w:jc w:val="both"/>
              <w:rPr>
                <w:rFonts w:ascii="Arial" w:eastAsia="Arial" w:hAnsi="Arial" w:cs="Arial"/>
                <w:sz w:val="24"/>
                <w:szCs w:val="24"/>
              </w:rPr>
            </w:pPr>
            <w:r w:rsidRPr="003474FC">
              <w:rPr>
                <w:rFonts w:ascii="Arial" w:eastAsia="Arial" w:hAnsi="Arial" w:cs="Arial"/>
                <w:sz w:val="24"/>
                <w:szCs w:val="24"/>
              </w:rPr>
              <w:t xml:space="preserve">          Em geladeira, entre +2ºC e +8ºC. A vacina inativa-se rapidamente quando exposta          </w:t>
            </w:r>
          </w:p>
          <w:p w14:paraId="56F1E1C9" w14:textId="7F73B253" w:rsidR="006C07F3" w:rsidRPr="00D51443" w:rsidRDefault="006C07F3" w:rsidP="00D51443">
            <w:pPr>
              <w:spacing w:after="0" w:line="360" w:lineRule="auto"/>
              <w:ind w:left="2" w:right="176"/>
              <w:jc w:val="both"/>
              <w:rPr>
                <w:rFonts w:ascii="Arial" w:hAnsi="Arial" w:cs="Arial"/>
                <w:sz w:val="24"/>
                <w:szCs w:val="24"/>
              </w:rPr>
            </w:pPr>
            <w:r>
              <w:rPr>
                <w:rFonts w:ascii="Arial" w:eastAsia="Arial" w:hAnsi="Arial" w:cs="Arial"/>
                <w:sz w:val="24"/>
                <w:szCs w:val="24"/>
              </w:rPr>
              <w:t xml:space="preserve">          </w:t>
            </w:r>
            <w:r w:rsidR="000E6B00" w:rsidRPr="003474FC">
              <w:rPr>
                <w:rFonts w:ascii="Arial" w:eastAsia="Arial" w:hAnsi="Arial" w:cs="Arial"/>
                <w:sz w:val="24"/>
                <w:szCs w:val="24"/>
              </w:rPr>
              <w:t xml:space="preserve">a raios solares diretos, entretanto, a luz artificial não causa danos.  </w:t>
            </w:r>
          </w:p>
          <w:p w14:paraId="186FB530" w14:textId="77777777" w:rsidR="006C07F3" w:rsidRPr="006C07F3" w:rsidRDefault="000E6B00" w:rsidP="006C07F3">
            <w:pPr>
              <w:pStyle w:val="PargrafodaLista"/>
              <w:spacing w:after="0" w:line="360" w:lineRule="auto"/>
              <w:ind w:right="176"/>
              <w:jc w:val="both"/>
              <w:rPr>
                <w:rFonts w:ascii="Arial" w:eastAsia="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Após reconstituição, deve ser utilizada no mesmo dia de trabalho (até seis           horas), desde que mantida em temperatura adequada (entre +2ºC e +8ºC),           inutilizando-se as sobras no final do expediente. Após este período, a vacina diluída e não utilizada deve passar por processo de esterilização em autoclave (127ºC por 15min). Em seguida deve ser descartada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cortante</w:t>
            </w:r>
            <w:r w:rsidR="006C07F3">
              <w:rPr>
                <w:rFonts w:ascii="Arial" w:eastAsia="Arial" w:hAnsi="Arial" w:cs="Arial"/>
                <w:sz w:val="24"/>
                <w:szCs w:val="24"/>
              </w:rPr>
              <w:t xml:space="preserve"> </w:t>
            </w:r>
            <w:r w:rsidRPr="003474FC">
              <w:rPr>
                <w:rFonts w:ascii="Arial" w:eastAsia="Arial" w:hAnsi="Arial" w:cs="Arial"/>
                <w:sz w:val="24"/>
                <w:szCs w:val="24"/>
              </w:rPr>
              <w:t xml:space="preserve">para posterior encaminhamento ao destino final dentro das Normas de Biossegurança.  </w:t>
            </w:r>
          </w:p>
          <w:p w14:paraId="1086ABC3" w14:textId="77777777" w:rsidR="000E6B00" w:rsidRPr="003474FC" w:rsidRDefault="000E6B00" w:rsidP="00077ED6">
            <w:pPr>
              <w:numPr>
                <w:ilvl w:val="0"/>
                <w:numId w:val="149"/>
              </w:numPr>
              <w:spacing w:after="0" w:line="360" w:lineRule="auto"/>
              <w:ind w:right="176"/>
              <w:jc w:val="both"/>
              <w:rPr>
                <w:rFonts w:ascii="Arial" w:hAnsi="Arial" w:cs="Arial"/>
                <w:sz w:val="24"/>
                <w:szCs w:val="24"/>
              </w:rPr>
            </w:pPr>
            <w:r w:rsidRPr="003474FC">
              <w:rPr>
                <w:rFonts w:ascii="Arial" w:eastAsia="Arial" w:hAnsi="Arial" w:cs="Arial"/>
                <w:b/>
                <w:sz w:val="24"/>
                <w:szCs w:val="24"/>
              </w:rPr>
              <w:t>Tempo de validade: 6 horas após reconstituição.</w:t>
            </w:r>
          </w:p>
          <w:p w14:paraId="19780998" w14:textId="77777777" w:rsidR="000E6B00" w:rsidRPr="006C07F3" w:rsidRDefault="000E6B00" w:rsidP="00077ED6">
            <w:pPr>
              <w:pStyle w:val="PargrafodaLista"/>
              <w:numPr>
                <w:ilvl w:val="0"/>
                <w:numId w:val="149"/>
              </w:numPr>
              <w:spacing w:after="0" w:line="360" w:lineRule="auto"/>
              <w:ind w:right="176"/>
              <w:jc w:val="both"/>
              <w:rPr>
                <w:rFonts w:ascii="Arial" w:hAnsi="Arial" w:cs="Arial"/>
                <w:sz w:val="24"/>
                <w:szCs w:val="24"/>
              </w:rPr>
            </w:pPr>
            <w:r w:rsidRPr="006C07F3">
              <w:rPr>
                <w:rFonts w:ascii="Arial" w:eastAsia="Arial" w:hAnsi="Arial" w:cs="Arial"/>
                <w:b/>
                <w:sz w:val="24"/>
                <w:szCs w:val="24"/>
              </w:rPr>
              <w:t xml:space="preserve">Contra indicações: </w:t>
            </w:r>
            <w:r w:rsidRPr="006C07F3">
              <w:rPr>
                <w:rFonts w:ascii="Arial" w:eastAsia="Arial" w:hAnsi="Arial" w:cs="Arial"/>
                <w:sz w:val="24"/>
                <w:szCs w:val="24"/>
              </w:rPr>
              <w:t>Seguir as recomendações em relação às contra</w:t>
            </w:r>
            <w:r w:rsidR="006C07F3">
              <w:rPr>
                <w:rFonts w:ascii="Arial" w:eastAsia="Arial" w:hAnsi="Arial" w:cs="Arial"/>
                <w:sz w:val="24"/>
                <w:szCs w:val="24"/>
              </w:rPr>
              <w:t xml:space="preserve"> </w:t>
            </w:r>
            <w:r w:rsidRPr="006C07F3">
              <w:rPr>
                <w:rFonts w:ascii="Arial" w:eastAsia="Arial" w:hAnsi="Arial" w:cs="Arial"/>
                <w:sz w:val="24"/>
                <w:szCs w:val="24"/>
              </w:rPr>
              <w:t>indicações gerais das vacinas. Embora não constituam contra</w:t>
            </w:r>
            <w:r w:rsidR="006C07F3">
              <w:rPr>
                <w:rFonts w:ascii="Arial" w:eastAsia="Arial" w:hAnsi="Arial" w:cs="Arial"/>
                <w:sz w:val="24"/>
                <w:szCs w:val="24"/>
              </w:rPr>
              <w:t xml:space="preserve"> </w:t>
            </w:r>
            <w:r w:rsidRPr="006C07F3">
              <w:rPr>
                <w:rFonts w:ascii="Arial" w:eastAsia="Arial" w:hAnsi="Arial" w:cs="Arial"/>
                <w:sz w:val="24"/>
                <w:szCs w:val="24"/>
              </w:rPr>
              <w:t>indicação absoluta, recomenda-se adiar a vacinação nos seguintes casos:</w:t>
            </w:r>
          </w:p>
          <w:p w14:paraId="2D14D713" w14:textId="77777777" w:rsidR="000E6B00" w:rsidRPr="003474FC" w:rsidRDefault="000E6B00" w:rsidP="006C07F3">
            <w:pPr>
              <w:pStyle w:val="PargrafodaLista"/>
              <w:numPr>
                <w:ilvl w:val="0"/>
                <w:numId w:val="43"/>
              </w:numPr>
              <w:spacing w:after="0" w:line="360" w:lineRule="auto"/>
              <w:ind w:right="176"/>
              <w:jc w:val="both"/>
              <w:rPr>
                <w:rFonts w:ascii="Arial" w:hAnsi="Arial" w:cs="Arial"/>
                <w:sz w:val="24"/>
                <w:szCs w:val="24"/>
              </w:rPr>
            </w:pPr>
            <w:r w:rsidRPr="003474FC">
              <w:rPr>
                <w:rFonts w:ascii="Arial" w:eastAsia="Arial" w:hAnsi="Arial" w:cs="Arial"/>
                <w:sz w:val="24"/>
                <w:szCs w:val="24"/>
              </w:rPr>
              <w:t>Afecções dermatológicas extensas, em atividade;</w:t>
            </w:r>
          </w:p>
          <w:p w14:paraId="138BB8FD" w14:textId="77777777" w:rsidR="000E6B00" w:rsidRPr="003474FC" w:rsidRDefault="000E6B00" w:rsidP="006C07F3">
            <w:pPr>
              <w:pStyle w:val="PargrafodaLista"/>
              <w:numPr>
                <w:ilvl w:val="0"/>
                <w:numId w:val="43"/>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Criança com peso inferior a 2.000 g; </w:t>
            </w:r>
          </w:p>
          <w:p w14:paraId="72448784" w14:textId="77777777" w:rsidR="006C07F3" w:rsidRPr="006C07F3" w:rsidRDefault="000E6B00" w:rsidP="006C07F3">
            <w:pPr>
              <w:pStyle w:val="PargrafodaLista"/>
              <w:numPr>
                <w:ilvl w:val="0"/>
                <w:numId w:val="43"/>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Gestantes. </w:t>
            </w:r>
          </w:p>
          <w:p w14:paraId="4A0FC957" w14:textId="77777777" w:rsidR="006C07F3" w:rsidRPr="006C07F3" w:rsidRDefault="006C07F3" w:rsidP="006C07F3">
            <w:pPr>
              <w:pStyle w:val="PargrafodaLista"/>
              <w:spacing w:after="0" w:line="360" w:lineRule="auto"/>
              <w:ind w:right="176"/>
              <w:jc w:val="both"/>
              <w:rPr>
                <w:rFonts w:ascii="Arial" w:hAnsi="Arial" w:cs="Arial"/>
                <w:sz w:val="24"/>
                <w:szCs w:val="24"/>
              </w:rPr>
            </w:pPr>
          </w:p>
          <w:p w14:paraId="5AABE825" w14:textId="77777777" w:rsidR="000E6B00" w:rsidRPr="003474FC" w:rsidRDefault="000E6B00" w:rsidP="003474FC">
            <w:pPr>
              <w:spacing w:after="0" w:line="360" w:lineRule="auto"/>
              <w:ind w:left="362" w:right="176"/>
              <w:jc w:val="both"/>
              <w:rPr>
                <w:rFonts w:ascii="Arial" w:hAnsi="Arial" w:cs="Arial"/>
                <w:sz w:val="24"/>
                <w:szCs w:val="24"/>
              </w:rPr>
            </w:pPr>
            <w:r w:rsidRPr="003474FC">
              <w:rPr>
                <w:rFonts w:ascii="Arial" w:eastAsia="Arial" w:hAnsi="Arial" w:cs="Arial"/>
                <w:b/>
                <w:sz w:val="24"/>
                <w:szCs w:val="24"/>
              </w:rPr>
              <w:t>8. Particularidades</w:t>
            </w:r>
            <w:r w:rsidRPr="003474FC">
              <w:rPr>
                <w:rFonts w:ascii="Arial" w:eastAsia="Arial" w:hAnsi="Arial" w:cs="Arial"/>
                <w:sz w:val="24"/>
                <w:szCs w:val="24"/>
              </w:rPr>
              <w:t xml:space="preserve">: </w:t>
            </w:r>
          </w:p>
          <w:p w14:paraId="0FF5AF9B" w14:textId="77777777" w:rsidR="000E6B00" w:rsidRPr="006C07F3" w:rsidRDefault="000E6B00" w:rsidP="00077ED6">
            <w:pPr>
              <w:pStyle w:val="PargrafodaLista"/>
              <w:numPr>
                <w:ilvl w:val="0"/>
                <w:numId w:val="150"/>
              </w:numPr>
              <w:spacing w:after="0" w:line="360" w:lineRule="auto"/>
              <w:ind w:right="176"/>
              <w:jc w:val="both"/>
              <w:rPr>
                <w:rFonts w:ascii="Arial" w:eastAsia="Arial" w:hAnsi="Arial" w:cs="Arial"/>
                <w:b/>
                <w:sz w:val="24"/>
                <w:szCs w:val="24"/>
              </w:rPr>
            </w:pPr>
            <w:r w:rsidRPr="006C07F3">
              <w:rPr>
                <w:rFonts w:ascii="Arial" w:eastAsia="Arial" w:hAnsi="Arial" w:cs="Arial"/>
                <w:sz w:val="24"/>
                <w:szCs w:val="24"/>
              </w:rPr>
              <w:t>Na rotina dos serviços, a vacina é disponibilizada para crianças até 4 (quatro) anos 11 meses e 29 dias ainda não vacinadas;</w:t>
            </w:r>
          </w:p>
          <w:p w14:paraId="5F5E90D1" w14:textId="77777777" w:rsidR="000E6B00" w:rsidRPr="006C07F3" w:rsidRDefault="000E6B00" w:rsidP="00077ED6">
            <w:pPr>
              <w:pStyle w:val="PargrafodaLista"/>
              <w:numPr>
                <w:ilvl w:val="0"/>
                <w:numId w:val="150"/>
              </w:numPr>
              <w:spacing w:after="0" w:line="360" w:lineRule="auto"/>
              <w:ind w:right="176"/>
              <w:jc w:val="both"/>
              <w:rPr>
                <w:rFonts w:ascii="Arial" w:hAnsi="Arial" w:cs="Arial"/>
                <w:sz w:val="24"/>
                <w:szCs w:val="24"/>
              </w:rPr>
            </w:pPr>
            <w:r w:rsidRPr="006C07F3">
              <w:rPr>
                <w:rFonts w:ascii="Arial" w:eastAsia="Arial" w:hAnsi="Arial" w:cs="Arial"/>
                <w:sz w:val="24"/>
                <w:szCs w:val="24"/>
              </w:rPr>
              <w:t xml:space="preserve">Crianças vacinadas na faixa etária preconizada que não apresentam cicatriz vacinal após 6 (seis) meses da administração da vacina, revacinar apenas uma vez; </w:t>
            </w:r>
          </w:p>
          <w:p w14:paraId="49E69504" w14:textId="77777777" w:rsidR="000E6B00" w:rsidRDefault="000E6B00" w:rsidP="003474FC">
            <w:pPr>
              <w:spacing w:after="0" w:line="360" w:lineRule="auto"/>
              <w:ind w:left="720" w:right="176"/>
              <w:jc w:val="both"/>
              <w:rPr>
                <w:rFonts w:ascii="Arial" w:eastAsia="Arial" w:hAnsi="Arial" w:cs="Arial"/>
                <w:b/>
                <w:sz w:val="24"/>
                <w:szCs w:val="24"/>
              </w:rPr>
            </w:pPr>
            <w:r w:rsidRPr="003474FC">
              <w:rPr>
                <w:rFonts w:ascii="Arial" w:eastAsia="Arial" w:hAnsi="Arial" w:cs="Arial"/>
                <w:b/>
                <w:sz w:val="24"/>
                <w:szCs w:val="24"/>
              </w:rPr>
              <w:t xml:space="preserve">Contatos prolongados de portadores de hanseníase: vacinação seletiva, nas seguintes situações: </w:t>
            </w:r>
          </w:p>
          <w:p w14:paraId="2DEF944B" w14:textId="77777777" w:rsidR="00435831" w:rsidRPr="003474FC" w:rsidRDefault="00435831" w:rsidP="003474FC">
            <w:pPr>
              <w:spacing w:after="0" w:line="360" w:lineRule="auto"/>
              <w:ind w:left="720" w:right="176"/>
              <w:jc w:val="both"/>
              <w:rPr>
                <w:rFonts w:ascii="Arial" w:hAnsi="Arial" w:cs="Arial"/>
                <w:sz w:val="24"/>
                <w:szCs w:val="24"/>
              </w:rPr>
            </w:pPr>
          </w:p>
          <w:p w14:paraId="5B18D2EB" w14:textId="77777777" w:rsidR="000E6B00" w:rsidRPr="00435831" w:rsidRDefault="000E6B00" w:rsidP="00077ED6">
            <w:pPr>
              <w:pStyle w:val="PargrafodaLista"/>
              <w:numPr>
                <w:ilvl w:val="0"/>
                <w:numId w:val="154"/>
              </w:numPr>
              <w:spacing w:after="0" w:line="360" w:lineRule="auto"/>
              <w:ind w:right="176"/>
              <w:jc w:val="both"/>
              <w:rPr>
                <w:rFonts w:ascii="Arial" w:hAnsi="Arial" w:cs="Arial"/>
                <w:sz w:val="24"/>
                <w:szCs w:val="24"/>
              </w:rPr>
            </w:pPr>
            <w:r w:rsidRPr="00435831">
              <w:rPr>
                <w:rFonts w:ascii="Arial" w:eastAsia="Arial" w:hAnsi="Arial" w:cs="Arial"/>
                <w:sz w:val="24"/>
                <w:szCs w:val="24"/>
              </w:rPr>
              <w:t xml:space="preserve">Menores de 1 (um) ano de idade: </w:t>
            </w:r>
          </w:p>
          <w:p w14:paraId="62605AC2" w14:textId="77777777" w:rsidR="000E6B00" w:rsidRPr="003474FC" w:rsidRDefault="000E6B00" w:rsidP="00077ED6">
            <w:pPr>
              <w:pStyle w:val="PargrafodaLista"/>
              <w:numPr>
                <w:ilvl w:val="0"/>
                <w:numId w:val="152"/>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Não vacinados: administrar 1 (uma) dose de BCG. </w:t>
            </w:r>
          </w:p>
          <w:p w14:paraId="2586B911" w14:textId="77777777" w:rsidR="000E6B00" w:rsidRPr="003474FC" w:rsidRDefault="000E6B00" w:rsidP="00077ED6">
            <w:pPr>
              <w:pStyle w:val="PargrafodaLista"/>
              <w:numPr>
                <w:ilvl w:val="0"/>
                <w:numId w:val="152"/>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Comprovadamente vacinados: não administrar outra dose de BCG. </w:t>
            </w:r>
          </w:p>
          <w:p w14:paraId="3C768CEE" w14:textId="77777777" w:rsidR="00435831" w:rsidRPr="00435831" w:rsidRDefault="000E6B00" w:rsidP="00077ED6">
            <w:pPr>
              <w:pStyle w:val="PargrafodaLista"/>
              <w:numPr>
                <w:ilvl w:val="0"/>
                <w:numId w:val="152"/>
              </w:numPr>
              <w:spacing w:after="0" w:line="360" w:lineRule="auto"/>
              <w:ind w:right="176"/>
              <w:jc w:val="both"/>
              <w:rPr>
                <w:rFonts w:ascii="Arial" w:hAnsi="Arial" w:cs="Arial"/>
                <w:sz w:val="24"/>
                <w:szCs w:val="24"/>
              </w:rPr>
            </w:pPr>
            <w:r w:rsidRPr="003474FC">
              <w:rPr>
                <w:rFonts w:ascii="Arial" w:eastAsia="Arial" w:hAnsi="Arial" w:cs="Arial"/>
                <w:sz w:val="24"/>
                <w:szCs w:val="24"/>
              </w:rPr>
              <w:t>Comprovadamente vacinados que não apresentem cicatriz vacinal: administrar uma dose de BCG seis meses após a última dose.</w:t>
            </w:r>
          </w:p>
          <w:p w14:paraId="2B095271" w14:textId="77777777" w:rsidR="000E6B00" w:rsidRPr="003474FC" w:rsidRDefault="000E6B00" w:rsidP="00435831">
            <w:pPr>
              <w:pStyle w:val="PargrafodaLista"/>
              <w:spacing w:after="0" w:line="360" w:lineRule="auto"/>
              <w:ind w:right="176"/>
              <w:jc w:val="both"/>
              <w:rPr>
                <w:rFonts w:ascii="Arial" w:hAnsi="Arial" w:cs="Arial"/>
                <w:sz w:val="24"/>
                <w:szCs w:val="24"/>
              </w:rPr>
            </w:pPr>
            <w:r w:rsidRPr="003474FC">
              <w:rPr>
                <w:rFonts w:ascii="Arial" w:eastAsia="Arial" w:hAnsi="Arial" w:cs="Arial"/>
                <w:sz w:val="24"/>
                <w:szCs w:val="24"/>
              </w:rPr>
              <w:t xml:space="preserve"> </w:t>
            </w:r>
          </w:p>
          <w:p w14:paraId="1FAC7392" w14:textId="77777777" w:rsidR="000E6B00" w:rsidRPr="00435831" w:rsidRDefault="000E6B00" w:rsidP="00077ED6">
            <w:pPr>
              <w:pStyle w:val="PargrafodaLista"/>
              <w:numPr>
                <w:ilvl w:val="0"/>
                <w:numId w:val="153"/>
              </w:numPr>
              <w:spacing w:after="0" w:line="360" w:lineRule="auto"/>
              <w:ind w:right="176"/>
              <w:jc w:val="both"/>
              <w:rPr>
                <w:rFonts w:ascii="Arial" w:hAnsi="Arial" w:cs="Arial"/>
                <w:sz w:val="24"/>
                <w:szCs w:val="24"/>
              </w:rPr>
            </w:pPr>
            <w:r w:rsidRPr="00435831">
              <w:rPr>
                <w:rFonts w:ascii="Arial" w:eastAsia="Arial" w:hAnsi="Arial" w:cs="Arial"/>
                <w:sz w:val="24"/>
                <w:szCs w:val="24"/>
              </w:rPr>
              <w:t xml:space="preserve">A partir de 1 (um) ano de idade: </w:t>
            </w:r>
          </w:p>
          <w:p w14:paraId="35DA7C8F" w14:textId="77777777" w:rsidR="000E6B00" w:rsidRPr="003474FC" w:rsidRDefault="000E6B00" w:rsidP="00077ED6">
            <w:pPr>
              <w:pStyle w:val="PargrafodaLista"/>
              <w:numPr>
                <w:ilvl w:val="0"/>
                <w:numId w:val="151"/>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Sem cicatriz: administrar uma dose </w:t>
            </w:r>
          </w:p>
          <w:p w14:paraId="19E94F98" w14:textId="77777777" w:rsidR="000E6B00" w:rsidRPr="003474FC" w:rsidRDefault="000E6B00" w:rsidP="00077ED6">
            <w:pPr>
              <w:pStyle w:val="PargrafodaLista"/>
              <w:numPr>
                <w:ilvl w:val="0"/>
                <w:numId w:val="151"/>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Vacinados com uma dose: administrar outra dose de BCG, com intervalo mínimo de seis meses após a dose anterior. </w:t>
            </w:r>
          </w:p>
          <w:p w14:paraId="269F454C" w14:textId="77777777" w:rsidR="000E6B00" w:rsidRPr="003474FC" w:rsidRDefault="000E6B00" w:rsidP="00077ED6">
            <w:pPr>
              <w:pStyle w:val="PargrafodaLista"/>
              <w:numPr>
                <w:ilvl w:val="0"/>
                <w:numId w:val="151"/>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Vacinados com duas doses: não administrar outra dose de BCG. </w:t>
            </w:r>
          </w:p>
          <w:p w14:paraId="47324E99" w14:textId="77777777" w:rsidR="000E6B00" w:rsidRPr="00435831" w:rsidRDefault="000E6B00" w:rsidP="00077ED6">
            <w:pPr>
              <w:pStyle w:val="PargrafodaLista"/>
              <w:numPr>
                <w:ilvl w:val="0"/>
                <w:numId w:val="153"/>
              </w:numPr>
              <w:spacing w:after="0" w:line="360" w:lineRule="auto"/>
              <w:ind w:right="176"/>
              <w:jc w:val="both"/>
              <w:rPr>
                <w:rFonts w:ascii="Arial" w:hAnsi="Arial" w:cs="Arial"/>
                <w:sz w:val="24"/>
                <w:szCs w:val="24"/>
              </w:rPr>
            </w:pPr>
            <w:r w:rsidRPr="00435831">
              <w:rPr>
                <w:rFonts w:ascii="Arial" w:eastAsia="Arial" w:hAnsi="Arial" w:cs="Arial"/>
                <w:sz w:val="24"/>
                <w:szCs w:val="24"/>
              </w:rPr>
              <w:t xml:space="preserve">Indivíduos expostos ao HIV: </w:t>
            </w:r>
          </w:p>
          <w:p w14:paraId="6FFE2330" w14:textId="77777777" w:rsidR="000E6B00" w:rsidRPr="009277B6" w:rsidRDefault="000E6B00" w:rsidP="00077ED6">
            <w:pPr>
              <w:pStyle w:val="PargrafodaLista"/>
              <w:numPr>
                <w:ilvl w:val="0"/>
                <w:numId w:val="155"/>
              </w:numPr>
              <w:spacing w:after="0" w:line="360" w:lineRule="auto"/>
              <w:ind w:right="176"/>
              <w:jc w:val="both"/>
              <w:rPr>
                <w:rFonts w:ascii="Arial" w:hAnsi="Arial" w:cs="Arial"/>
                <w:sz w:val="24"/>
                <w:szCs w:val="24"/>
              </w:rPr>
            </w:pPr>
            <w:r w:rsidRPr="009277B6">
              <w:rPr>
                <w:rFonts w:ascii="Arial" w:eastAsia="Arial" w:hAnsi="Arial" w:cs="Arial"/>
                <w:sz w:val="24"/>
                <w:szCs w:val="24"/>
              </w:rPr>
              <w:t xml:space="preserve">Crianças filhas de mãe HIV positiva podem receber a vacina o mais precocemente possível até os 18 meses de idade, se assintomáticas e sem sinais de imunodeficiência; </w:t>
            </w:r>
          </w:p>
          <w:p w14:paraId="0398DFF4" w14:textId="77777777" w:rsidR="000E6B00" w:rsidRPr="009277B6" w:rsidRDefault="000E6B00" w:rsidP="00077ED6">
            <w:pPr>
              <w:pStyle w:val="PargrafodaLista"/>
              <w:numPr>
                <w:ilvl w:val="0"/>
                <w:numId w:val="155"/>
              </w:numPr>
              <w:spacing w:after="0" w:line="360" w:lineRule="auto"/>
              <w:ind w:right="176"/>
              <w:jc w:val="both"/>
              <w:rPr>
                <w:rFonts w:ascii="Arial" w:hAnsi="Arial" w:cs="Arial"/>
                <w:sz w:val="24"/>
                <w:szCs w:val="24"/>
              </w:rPr>
            </w:pPr>
            <w:r w:rsidRPr="009277B6">
              <w:rPr>
                <w:rFonts w:ascii="Arial" w:eastAsia="Arial" w:hAnsi="Arial" w:cs="Arial"/>
                <w:sz w:val="24"/>
                <w:szCs w:val="24"/>
              </w:rPr>
              <w:t xml:space="preserve">Crianças com idade entre 18 meses e 4 (quatro) anos 11 meses e 29 dias, não vacinadas; somente podem receber a vacina BCG após sorologia negativa para HIV; para estes indivíduos, a revacinação é contra indicada; </w:t>
            </w:r>
          </w:p>
          <w:p w14:paraId="1AD43C54" w14:textId="77777777" w:rsidR="000E6B00" w:rsidRPr="009277B6" w:rsidRDefault="000E6B00" w:rsidP="00077ED6">
            <w:pPr>
              <w:pStyle w:val="PargrafodaLista"/>
              <w:numPr>
                <w:ilvl w:val="0"/>
                <w:numId w:val="155"/>
              </w:numPr>
              <w:spacing w:after="0" w:line="360" w:lineRule="auto"/>
              <w:ind w:right="176"/>
              <w:jc w:val="both"/>
              <w:rPr>
                <w:rFonts w:ascii="Arial" w:hAnsi="Arial" w:cs="Arial"/>
                <w:sz w:val="24"/>
                <w:szCs w:val="24"/>
              </w:rPr>
            </w:pPr>
            <w:r w:rsidRPr="009277B6">
              <w:rPr>
                <w:rFonts w:ascii="Arial" w:eastAsia="Arial" w:hAnsi="Arial" w:cs="Arial"/>
                <w:sz w:val="24"/>
                <w:szCs w:val="24"/>
              </w:rPr>
              <w:t xml:space="preserve">A partir dos 5 (cinco) anos de idade, indivíduos portadores de HIV não devem ser vacinados mesmo que assintomáticos e sem sinais de imunodeficiência; </w:t>
            </w:r>
          </w:p>
          <w:p w14:paraId="5B1B2E31" w14:textId="77777777" w:rsidR="000E6B00" w:rsidRPr="009277B6" w:rsidRDefault="000E6B00" w:rsidP="00077ED6">
            <w:pPr>
              <w:pStyle w:val="PargrafodaLista"/>
              <w:numPr>
                <w:ilvl w:val="0"/>
                <w:numId w:val="155"/>
              </w:numPr>
              <w:spacing w:after="0" w:line="360" w:lineRule="auto"/>
              <w:ind w:right="176"/>
              <w:jc w:val="both"/>
              <w:rPr>
                <w:rFonts w:ascii="Arial" w:hAnsi="Arial" w:cs="Arial"/>
                <w:sz w:val="24"/>
                <w:szCs w:val="24"/>
              </w:rPr>
            </w:pPr>
            <w:r w:rsidRPr="009277B6">
              <w:rPr>
                <w:rFonts w:ascii="Arial" w:eastAsia="Arial" w:hAnsi="Arial" w:cs="Arial"/>
                <w:sz w:val="24"/>
                <w:szCs w:val="24"/>
              </w:rPr>
              <w:t>Os RN que tiveram contato com pessoas com tuberculose bacilífera</w:t>
            </w:r>
            <w:r w:rsidR="009277B6">
              <w:rPr>
                <w:rFonts w:ascii="Arial" w:eastAsia="Arial" w:hAnsi="Arial" w:cs="Arial"/>
                <w:sz w:val="24"/>
                <w:szCs w:val="24"/>
              </w:rPr>
              <w:t xml:space="preserve"> </w:t>
            </w:r>
            <w:r w:rsidRPr="009277B6">
              <w:rPr>
                <w:rFonts w:ascii="Arial" w:eastAsia="Arial" w:hAnsi="Arial" w:cs="Arial"/>
                <w:b/>
                <w:sz w:val="24"/>
                <w:szCs w:val="24"/>
              </w:rPr>
              <w:t>não deverão ser vacinados com BCG</w:t>
            </w:r>
            <w:r w:rsidRPr="009277B6">
              <w:rPr>
                <w:rFonts w:ascii="Arial" w:eastAsia="Arial" w:hAnsi="Arial" w:cs="Arial"/>
                <w:sz w:val="24"/>
                <w:szCs w:val="24"/>
              </w:rPr>
              <w:t xml:space="preserve">. Farão, previamente, o tratamento da infecção latente ou quimioprofilaxia primária. </w:t>
            </w:r>
          </w:p>
          <w:p w14:paraId="3CC7F92C" w14:textId="77777777" w:rsidR="009277B6" w:rsidRPr="009277B6" w:rsidRDefault="009277B6" w:rsidP="009277B6">
            <w:pPr>
              <w:pStyle w:val="PargrafodaLista"/>
              <w:spacing w:after="0" w:line="360" w:lineRule="auto"/>
              <w:ind w:right="176"/>
              <w:jc w:val="both"/>
              <w:rPr>
                <w:rFonts w:ascii="Arial" w:hAnsi="Arial" w:cs="Arial"/>
                <w:sz w:val="24"/>
                <w:szCs w:val="24"/>
              </w:rPr>
            </w:pPr>
          </w:p>
          <w:p w14:paraId="5EAEF1FC" w14:textId="77777777" w:rsidR="000E6B00" w:rsidRPr="003474FC" w:rsidRDefault="000E6B00" w:rsidP="003474FC">
            <w:pPr>
              <w:spacing w:after="0" w:line="360" w:lineRule="auto"/>
              <w:ind w:left="360" w:right="176"/>
              <w:jc w:val="both"/>
              <w:rPr>
                <w:rFonts w:ascii="Arial" w:hAnsi="Arial" w:cs="Arial"/>
                <w:sz w:val="24"/>
                <w:szCs w:val="24"/>
              </w:rPr>
            </w:pPr>
            <w:r w:rsidRPr="003474FC">
              <w:rPr>
                <w:rFonts w:ascii="Arial" w:eastAsia="Arial" w:hAnsi="Arial" w:cs="Arial"/>
                <w:b/>
                <w:sz w:val="24"/>
                <w:szCs w:val="24"/>
              </w:rPr>
              <w:t>9.Evolução normal da lesão vacinal:</w:t>
            </w:r>
          </w:p>
          <w:p w14:paraId="78864B0D" w14:textId="77777777" w:rsidR="000E6B00" w:rsidRPr="009277B6" w:rsidRDefault="000E6B00" w:rsidP="00077ED6">
            <w:pPr>
              <w:pStyle w:val="PargrafodaLista"/>
              <w:numPr>
                <w:ilvl w:val="0"/>
                <w:numId w:val="156"/>
              </w:numPr>
              <w:spacing w:after="0" w:line="360" w:lineRule="auto"/>
              <w:ind w:right="176"/>
              <w:jc w:val="both"/>
              <w:rPr>
                <w:rFonts w:ascii="Arial" w:hAnsi="Arial" w:cs="Arial"/>
                <w:sz w:val="24"/>
                <w:szCs w:val="24"/>
              </w:rPr>
            </w:pPr>
            <w:r w:rsidRPr="009277B6">
              <w:rPr>
                <w:rFonts w:ascii="Arial" w:eastAsia="Arial" w:hAnsi="Arial" w:cs="Arial"/>
                <w:sz w:val="24"/>
                <w:szCs w:val="24"/>
              </w:rPr>
              <w:t>Da 1ª à 2ª semana: mácula avermelhada com enduração de 5 a 15 mm de diâmetro;</w:t>
            </w:r>
          </w:p>
          <w:p w14:paraId="52FA3140" w14:textId="77777777" w:rsidR="000E6B00" w:rsidRPr="009277B6" w:rsidRDefault="000E6B00" w:rsidP="00077ED6">
            <w:pPr>
              <w:pStyle w:val="PargrafodaLista"/>
              <w:numPr>
                <w:ilvl w:val="0"/>
                <w:numId w:val="156"/>
              </w:numPr>
              <w:spacing w:after="0" w:line="360" w:lineRule="auto"/>
              <w:ind w:right="176"/>
              <w:jc w:val="both"/>
              <w:rPr>
                <w:rFonts w:ascii="Arial" w:hAnsi="Arial" w:cs="Arial"/>
                <w:sz w:val="24"/>
                <w:szCs w:val="24"/>
              </w:rPr>
            </w:pPr>
            <w:r w:rsidRPr="009277B6">
              <w:rPr>
                <w:rFonts w:ascii="Arial" w:eastAsia="Arial" w:hAnsi="Arial" w:cs="Arial"/>
                <w:sz w:val="24"/>
                <w:szCs w:val="24"/>
              </w:rPr>
              <w:t>Da 3ª à 4ª semana: pústula que se forma com o amolecimento do centro da lesão, seguida pelo aparecimento de crosta;</w:t>
            </w:r>
          </w:p>
          <w:p w14:paraId="63404415" w14:textId="77777777" w:rsidR="000E6B00" w:rsidRPr="009277B6" w:rsidRDefault="000E6B00" w:rsidP="00077ED6">
            <w:pPr>
              <w:pStyle w:val="PargrafodaLista"/>
              <w:numPr>
                <w:ilvl w:val="0"/>
                <w:numId w:val="156"/>
              </w:numPr>
              <w:spacing w:after="0" w:line="360" w:lineRule="auto"/>
              <w:ind w:right="176"/>
              <w:jc w:val="both"/>
              <w:rPr>
                <w:rFonts w:ascii="Arial" w:hAnsi="Arial" w:cs="Arial"/>
                <w:sz w:val="24"/>
                <w:szCs w:val="24"/>
              </w:rPr>
            </w:pPr>
            <w:r w:rsidRPr="009277B6">
              <w:rPr>
                <w:rFonts w:ascii="Arial" w:eastAsia="Arial" w:hAnsi="Arial" w:cs="Arial"/>
                <w:sz w:val="24"/>
                <w:szCs w:val="24"/>
              </w:rPr>
              <w:t>Da 4ª à 5ª semana: úlcera com 4 a 10 mm de diâmetro;</w:t>
            </w:r>
          </w:p>
          <w:p w14:paraId="3380BFAF" w14:textId="77777777" w:rsidR="005D7C04" w:rsidRPr="009277B6" w:rsidRDefault="000E6B00" w:rsidP="00077ED6">
            <w:pPr>
              <w:pStyle w:val="PargrafodaLista"/>
              <w:numPr>
                <w:ilvl w:val="0"/>
                <w:numId w:val="156"/>
              </w:numPr>
              <w:spacing w:after="0" w:line="360" w:lineRule="auto"/>
              <w:ind w:right="176"/>
              <w:jc w:val="both"/>
              <w:rPr>
                <w:rFonts w:ascii="Arial" w:eastAsia="Arial" w:hAnsi="Arial" w:cs="Arial"/>
                <w:b/>
                <w:sz w:val="24"/>
                <w:szCs w:val="24"/>
              </w:rPr>
            </w:pPr>
            <w:r w:rsidRPr="009277B6">
              <w:rPr>
                <w:rFonts w:ascii="Arial" w:eastAsia="Arial" w:hAnsi="Arial" w:cs="Arial"/>
                <w:sz w:val="24"/>
                <w:szCs w:val="24"/>
              </w:rPr>
              <w:t>Da 6ª à 12ª semana: cicatriz com 4 a 7 mm de diâmetro, encontrada em cerca de 95% dos vacinados. Não se deve cobrir a úlcera ou colocar qualquer tipo de m</w:t>
            </w:r>
            <w:r w:rsidR="009277B6">
              <w:rPr>
                <w:rFonts w:ascii="Arial" w:eastAsia="Arial" w:hAnsi="Arial" w:cs="Arial"/>
                <w:sz w:val="24"/>
                <w:szCs w:val="24"/>
              </w:rPr>
              <w:t xml:space="preserve">edicamento. </w:t>
            </w:r>
            <w:r w:rsidRPr="009277B6">
              <w:rPr>
                <w:rFonts w:ascii="Arial" w:eastAsia="Arial" w:hAnsi="Arial" w:cs="Arial"/>
                <w:sz w:val="24"/>
                <w:szCs w:val="24"/>
              </w:rPr>
              <w:t>O tempo dessa evolução é de 6 a 12 semanas, podendo prolongar-se raramente até a 24ª semana. Eventualmente pode haver recorrência da lesão, mesmo depois de ter ocorrido a completa cicatrização.</w:t>
            </w:r>
          </w:p>
        </w:tc>
      </w:tr>
      <w:tr w:rsidR="009277B6" w:rsidRPr="003474FC" w14:paraId="54AECFF9" w14:textId="77777777" w:rsidTr="006C07F3">
        <w:trPr>
          <w:trHeight w:val="1262"/>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3FBE7A45" w14:textId="77777777" w:rsidR="009277B6" w:rsidRDefault="009277B6" w:rsidP="009277B6">
            <w:pPr>
              <w:spacing w:after="0" w:line="360" w:lineRule="auto"/>
              <w:ind w:left="360" w:right="176"/>
              <w:jc w:val="both"/>
              <w:rPr>
                <w:rFonts w:ascii="Arial" w:eastAsia="Arial" w:hAnsi="Arial" w:cs="Arial"/>
                <w:b/>
                <w:sz w:val="24"/>
                <w:szCs w:val="24"/>
              </w:rPr>
            </w:pPr>
            <w:r w:rsidRPr="003474FC">
              <w:rPr>
                <w:rFonts w:ascii="Arial" w:eastAsia="Arial" w:hAnsi="Arial" w:cs="Arial"/>
                <w:b/>
                <w:sz w:val="24"/>
                <w:szCs w:val="24"/>
              </w:rPr>
              <w:t>10. Cuidados:</w:t>
            </w:r>
          </w:p>
          <w:p w14:paraId="09658E00" w14:textId="77777777" w:rsidR="009277B6" w:rsidRPr="003474FC" w:rsidRDefault="009277B6" w:rsidP="009277B6">
            <w:pPr>
              <w:pStyle w:val="PargrafodaLista"/>
              <w:spacing w:after="0" w:line="360" w:lineRule="auto"/>
              <w:ind w:right="176"/>
              <w:jc w:val="both"/>
              <w:rPr>
                <w:rFonts w:ascii="Arial" w:hAnsi="Arial" w:cs="Arial"/>
                <w:sz w:val="24"/>
                <w:szCs w:val="24"/>
              </w:rPr>
            </w:pPr>
            <w:r w:rsidRPr="003474FC">
              <w:rPr>
                <w:rFonts w:ascii="Arial" w:eastAsia="Arial" w:hAnsi="Arial" w:cs="Arial"/>
                <w:b/>
                <w:sz w:val="24"/>
                <w:szCs w:val="24"/>
              </w:rPr>
              <w:t>Eventos Adversos</w:t>
            </w:r>
          </w:p>
          <w:p w14:paraId="18053CD1" w14:textId="77777777" w:rsidR="009277B6" w:rsidRPr="009277B6" w:rsidRDefault="009277B6" w:rsidP="0080731E">
            <w:pPr>
              <w:pStyle w:val="PargrafodaLista"/>
              <w:spacing w:after="0" w:line="360" w:lineRule="auto"/>
              <w:ind w:right="176"/>
              <w:jc w:val="both"/>
              <w:rPr>
                <w:rFonts w:ascii="Arial" w:hAnsi="Arial" w:cs="Arial"/>
                <w:sz w:val="24"/>
                <w:szCs w:val="24"/>
              </w:rPr>
            </w:pPr>
            <w:r w:rsidRPr="009277B6">
              <w:rPr>
                <w:rFonts w:ascii="Arial" w:eastAsia="Arial" w:hAnsi="Arial" w:cs="Arial"/>
                <w:sz w:val="24"/>
                <w:szCs w:val="24"/>
              </w:rPr>
              <w:t xml:space="preserve">A vacina BCG-ID pode causar eventos adversos locais, regionais ou sistêmicos, que na maioria das vezes são decorrentes do tipo de cepa utilizada, da quantidade de bacilos atenuados administrada, da técnica de aplicação e da presença de imunodepressão congênita ou adquirida: </w:t>
            </w:r>
          </w:p>
          <w:p w14:paraId="1BFAD4DA" w14:textId="77777777" w:rsidR="009277B6" w:rsidRPr="009277B6" w:rsidRDefault="0080731E" w:rsidP="00077ED6">
            <w:pPr>
              <w:pStyle w:val="PargrafodaLista"/>
              <w:numPr>
                <w:ilvl w:val="0"/>
                <w:numId w:val="157"/>
              </w:numPr>
              <w:spacing w:after="0" w:line="360" w:lineRule="auto"/>
              <w:ind w:right="176"/>
              <w:jc w:val="both"/>
              <w:rPr>
                <w:rFonts w:ascii="Arial" w:hAnsi="Arial" w:cs="Arial"/>
                <w:sz w:val="24"/>
                <w:szCs w:val="24"/>
              </w:rPr>
            </w:pPr>
            <w:r>
              <w:rPr>
                <w:rFonts w:ascii="Arial" w:eastAsia="Arial" w:hAnsi="Arial" w:cs="Arial"/>
                <w:sz w:val="24"/>
                <w:szCs w:val="24"/>
              </w:rPr>
              <w:t xml:space="preserve">Úlcera com diâmetro maior que </w:t>
            </w:r>
            <w:r w:rsidR="009277B6" w:rsidRPr="009277B6">
              <w:rPr>
                <w:rFonts w:ascii="Arial" w:eastAsia="Arial" w:hAnsi="Arial" w:cs="Arial"/>
                <w:sz w:val="24"/>
                <w:szCs w:val="24"/>
              </w:rPr>
              <w:t>1 cm; Abscesso subcutâneo frio ou quente, Linfadenopatia regional supurada ou cicatriz qu</w:t>
            </w:r>
            <w:r>
              <w:rPr>
                <w:rFonts w:ascii="Arial" w:eastAsia="Arial" w:hAnsi="Arial" w:cs="Arial"/>
                <w:sz w:val="24"/>
                <w:szCs w:val="24"/>
              </w:rPr>
              <w:t>e</w:t>
            </w:r>
            <w:r w:rsidR="009277B6" w:rsidRPr="009277B6">
              <w:rPr>
                <w:rFonts w:ascii="Arial" w:eastAsia="Arial" w:hAnsi="Arial" w:cs="Arial"/>
                <w:sz w:val="24"/>
                <w:szCs w:val="24"/>
              </w:rPr>
              <w:t xml:space="preserve">lóide, nas 12 primeiras semanas, sem cicatrização, tratar com isoniazida, na dose de 10mg/kg/dia, dose máxima de 300mg, até regressão completa da lesão, nos casos de gânglios estes não devem ser incisados, e não fazer exerese;  </w:t>
            </w:r>
          </w:p>
          <w:p w14:paraId="00C46825" w14:textId="77777777" w:rsidR="009277B6" w:rsidRPr="003474FC" w:rsidRDefault="009277B6" w:rsidP="00077ED6">
            <w:pPr>
              <w:pStyle w:val="PargrafodaLista"/>
              <w:numPr>
                <w:ilvl w:val="0"/>
                <w:numId w:val="157"/>
              </w:numPr>
              <w:spacing w:after="0" w:line="360" w:lineRule="auto"/>
              <w:ind w:right="176"/>
              <w:jc w:val="both"/>
              <w:rPr>
                <w:rFonts w:ascii="Arial" w:hAnsi="Arial" w:cs="Arial"/>
                <w:sz w:val="24"/>
                <w:szCs w:val="24"/>
              </w:rPr>
            </w:pPr>
            <w:r w:rsidRPr="003474FC">
              <w:rPr>
                <w:rFonts w:ascii="Arial" w:eastAsia="Arial" w:hAnsi="Arial" w:cs="Arial"/>
                <w:sz w:val="24"/>
                <w:szCs w:val="24"/>
              </w:rPr>
              <w:t xml:space="preserve">Reação lupóide, lesões graves ou generalizadas (acometimento de mais de um órgão) a indicação do tratamento deve ser com o esquema a seguir: Isoniazida (10mg/kg/dia) + Rifampicina (10mg/kg/dia) + Etambutol (25mg/kg/dia) por 02 meses; a seguir Isoniazida (10mg/kg/dia) + Rifampicina (10mg/kg/dia) durante 04 meses, totalizando 06 meses o período de tratamento. </w:t>
            </w:r>
          </w:p>
          <w:p w14:paraId="09DC08B8" w14:textId="77777777" w:rsidR="009277B6" w:rsidRPr="003474FC" w:rsidRDefault="009277B6" w:rsidP="009277B6">
            <w:pPr>
              <w:pStyle w:val="PargrafodaLista"/>
              <w:spacing w:after="0" w:line="360" w:lineRule="auto"/>
              <w:ind w:right="176"/>
              <w:jc w:val="both"/>
              <w:rPr>
                <w:rFonts w:ascii="Arial" w:hAnsi="Arial" w:cs="Arial"/>
                <w:sz w:val="24"/>
                <w:szCs w:val="24"/>
              </w:rPr>
            </w:pPr>
            <w:r w:rsidRPr="003474FC">
              <w:rPr>
                <w:rFonts w:ascii="Arial" w:eastAsia="Arial" w:hAnsi="Arial" w:cs="Arial"/>
                <w:b/>
                <w:sz w:val="24"/>
                <w:szCs w:val="24"/>
              </w:rPr>
              <w:t>Obs.:</w:t>
            </w:r>
            <w:r w:rsidRPr="003474FC">
              <w:rPr>
                <w:rFonts w:ascii="Arial" w:eastAsia="Arial" w:hAnsi="Arial" w:cs="Arial"/>
                <w:sz w:val="24"/>
                <w:szCs w:val="24"/>
              </w:rPr>
              <w:t xml:space="preserve"> Os eventos adversos locais e regionais (úlcera com diâmetro maior que                        1cm, abscesso e </w:t>
            </w:r>
            <w:r w:rsidR="0080731E" w:rsidRPr="003474FC">
              <w:rPr>
                <w:rFonts w:ascii="Arial" w:eastAsia="Arial" w:hAnsi="Arial" w:cs="Arial"/>
                <w:sz w:val="24"/>
                <w:szCs w:val="24"/>
              </w:rPr>
              <w:t>Linfadenopatia</w:t>
            </w:r>
            <w:r w:rsidRPr="003474FC">
              <w:rPr>
                <w:rFonts w:ascii="Arial" w:eastAsia="Arial" w:hAnsi="Arial" w:cs="Arial"/>
                <w:sz w:val="24"/>
                <w:szCs w:val="24"/>
              </w:rPr>
              <w:t xml:space="preserve"> regional supurada) são decorrentes, na                        maioria dos casos, de técnica incorreta na  aplicação da vacina. </w:t>
            </w:r>
          </w:p>
          <w:p w14:paraId="594733F0" w14:textId="77777777" w:rsidR="009277B6" w:rsidRPr="003474FC" w:rsidRDefault="009277B6" w:rsidP="009277B6">
            <w:pPr>
              <w:pStyle w:val="PargrafodaLista"/>
              <w:spacing w:after="0" w:line="360" w:lineRule="auto"/>
              <w:ind w:right="176"/>
              <w:jc w:val="both"/>
              <w:rPr>
                <w:rFonts w:ascii="Arial" w:hAnsi="Arial" w:cs="Arial"/>
                <w:sz w:val="24"/>
                <w:szCs w:val="24"/>
              </w:rPr>
            </w:pPr>
            <w:r w:rsidRPr="003474FC">
              <w:rPr>
                <w:rFonts w:ascii="Arial" w:eastAsia="Arial" w:hAnsi="Arial" w:cs="Arial"/>
                <w:b/>
                <w:sz w:val="24"/>
                <w:szCs w:val="24"/>
              </w:rPr>
              <w:t>Uso Simultâneo com Outras Vacinas: BCG é vacina de antígenos vivos             atenuados</w:t>
            </w:r>
            <w:r w:rsidRPr="003474FC">
              <w:rPr>
                <w:rFonts w:ascii="Arial" w:eastAsia="Arial" w:hAnsi="Arial" w:cs="Arial"/>
                <w:sz w:val="24"/>
                <w:szCs w:val="24"/>
              </w:rPr>
              <w:t>, pode ser administrada simultaneamente, ou com qualquer intervalo,             com vacina de antígeno não vivo. A</w:t>
            </w:r>
            <w:r w:rsidR="0080731E">
              <w:rPr>
                <w:rFonts w:ascii="Arial" w:eastAsia="Arial" w:hAnsi="Arial" w:cs="Arial"/>
                <w:sz w:val="24"/>
                <w:szCs w:val="24"/>
              </w:rPr>
              <w:t xml:space="preserve"> </w:t>
            </w:r>
            <w:r w:rsidRPr="003474FC">
              <w:rPr>
                <w:rFonts w:ascii="Arial" w:eastAsia="Arial" w:hAnsi="Arial" w:cs="Arial"/>
                <w:sz w:val="24"/>
                <w:szCs w:val="24"/>
              </w:rPr>
              <w:t>administração com vacinas de antígenos             vivos deverá ser feita simultaneamente ou com intervalo de 15 dias entre elas.</w:t>
            </w:r>
          </w:p>
          <w:p w14:paraId="1BA07344" w14:textId="77777777" w:rsidR="0080731E" w:rsidRDefault="0080731E" w:rsidP="009277B6">
            <w:pPr>
              <w:pStyle w:val="PargrafodaLista"/>
              <w:spacing w:after="0" w:line="360" w:lineRule="auto"/>
              <w:ind w:right="176"/>
              <w:jc w:val="both"/>
              <w:rPr>
                <w:rFonts w:ascii="Arial" w:eastAsia="Arial" w:hAnsi="Arial" w:cs="Arial"/>
                <w:b/>
                <w:sz w:val="24"/>
                <w:szCs w:val="24"/>
              </w:rPr>
            </w:pPr>
          </w:p>
          <w:p w14:paraId="7572B73D" w14:textId="77777777" w:rsidR="009277B6" w:rsidRPr="003474FC" w:rsidRDefault="009277B6" w:rsidP="009277B6">
            <w:pPr>
              <w:pStyle w:val="PargrafodaLista"/>
              <w:spacing w:after="0" w:line="360" w:lineRule="auto"/>
              <w:ind w:right="176"/>
              <w:jc w:val="both"/>
              <w:rPr>
                <w:rFonts w:ascii="Arial" w:hAnsi="Arial" w:cs="Arial"/>
                <w:sz w:val="24"/>
                <w:szCs w:val="24"/>
              </w:rPr>
            </w:pPr>
            <w:r w:rsidRPr="003474FC">
              <w:rPr>
                <w:rFonts w:ascii="Arial" w:eastAsia="Arial" w:hAnsi="Arial" w:cs="Arial"/>
                <w:b/>
                <w:sz w:val="24"/>
                <w:szCs w:val="24"/>
              </w:rPr>
              <w:t>Diluição: Reconstituição da vacina:</w:t>
            </w:r>
          </w:p>
          <w:p w14:paraId="4CECA090" w14:textId="77777777" w:rsidR="009277B6" w:rsidRPr="0080731E" w:rsidRDefault="009277B6" w:rsidP="00077ED6">
            <w:pPr>
              <w:pStyle w:val="PargrafodaLista"/>
              <w:numPr>
                <w:ilvl w:val="0"/>
                <w:numId w:val="158"/>
              </w:numPr>
              <w:spacing w:after="0" w:line="360" w:lineRule="auto"/>
              <w:ind w:right="176"/>
              <w:jc w:val="both"/>
              <w:rPr>
                <w:rFonts w:ascii="Arial" w:hAnsi="Arial" w:cs="Arial"/>
                <w:sz w:val="24"/>
                <w:szCs w:val="24"/>
              </w:rPr>
            </w:pPr>
            <w:r w:rsidRPr="0080731E">
              <w:rPr>
                <w:rFonts w:ascii="Arial" w:eastAsia="Arial" w:hAnsi="Arial" w:cs="Arial"/>
                <w:sz w:val="24"/>
                <w:szCs w:val="24"/>
              </w:rPr>
              <w:t>Bater levemente a ampola com os dedos para que o pó vacinalse deposite no fundo;</w:t>
            </w:r>
          </w:p>
          <w:p w14:paraId="2CD88277" w14:textId="77777777" w:rsidR="0080731E" w:rsidRPr="0080731E" w:rsidRDefault="009277B6" w:rsidP="00077ED6">
            <w:pPr>
              <w:pStyle w:val="PargrafodaLista"/>
              <w:numPr>
                <w:ilvl w:val="0"/>
                <w:numId w:val="158"/>
              </w:numPr>
              <w:spacing w:after="0" w:line="360" w:lineRule="auto"/>
              <w:ind w:right="176"/>
              <w:jc w:val="both"/>
              <w:rPr>
                <w:rFonts w:ascii="Arial" w:hAnsi="Arial" w:cs="Arial"/>
                <w:sz w:val="24"/>
                <w:szCs w:val="24"/>
              </w:rPr>
            </w:pPr>
            <w:r w:rsidRPr="003474FC">
              <w:rPr>
                <w:rFonts w:ascii="Arial" w:eastAsia="Arial" w:hAnsi="Arial" w:cs="Arial"/>
                <w:sz w:val="24"/>
                <w:szCs w:val="24"/>
              </w:rPr>
              <w:t>Limpar o local de abertura da ampola com uma gaze ou algodão umedecido em álcool;</w:t>
            </w:r>
          </w:p>
          <w:p w14:paraId="0911D405" w14:textId="77777777" w:rsidR="0080731E" w:rsidRPr="0080731E" w:rsidRDefault="009277B6" w:rsidP="00077ED6">
            <w:pPr>
              <w:pStyle w:val="PargrafodaLista"/>
              <w:numPr>
                <w:ilvl w:val="0"/>
                <w:numId w:val="158"/>
              </w:numPr>
              <w:spacing w:after="0" w:line="360" w:lineRule="auto"/>
              <w:ind w:right="176"/>
              <w:jc w:val="both"/>
              <w:rPr>
                <w:rFonts w:ascii="Arial" w:hAnsi="Arial" w:cs="Arial"/>
                <w:sz w:val="24"/>
                <w:szCs w:val="24"/>
              </w:rPr>
            </w:pPr>
            <w:r w:rsidRPr="0080731E">
              <w:rPr>
                <w:rFonts w:ascii="Arial" w:eastAsia="Arial" w:hAnsi="Arial" w:cs="Arial"/>
                <w:sz w:val="24"/>
                <w:szCs w:val="24"/>
              </w:rPr>
              <w:t xml:space="preserve">Verificar se o local de abertura está seco; </w:t>
            </w:r>
          </w:p>
          <w:p w14:paraId="0BFF6D8E" w14:textId="77777777" w:rsidR="0080731E" w:rsidRPr="0080731E" w:rsidRDefault="009277B6" w:rsidP="00077ED6">
            <w:pPr>
              <w:pStyle w:val="PargrafodaLista"/>
              <w:numPr>
                <w:ilvl w:val="0"/>
                <w:numId w:val="158"/>
              </w:numPr>
              <w:spacing w:after="0" w:line="360" w:lineRule="auto"/>
              <w:ind w:right="176"/>
              <w:jc w:val="both"/>
              <w:rPr>
                <w:rFonts w:ascii="Arial" w:hAnsi="Arial" w:cs="Arial"/>
                <w:sz w:val="24"/>
                <w:szCs w:val="24"/>
              </w:rPr>
            </w:pPr>
            <w:r w:rsidRPr="0080731E">
              <w:rPr>
                <w:rFonts w:ascii="Arial" w:eastAsia="Arial" w:hAnsi="Arial" w:cs="Arial"/>
                <w:sz w:val="24"/>
                <w:szCs w:val="24"/>
              </w:rPr>
              <w:t xml:space="preserve">Envolver a ampola com o saco plástico que a acompanha, quebrando-a no ponto de ruptura; </w:t>
            </w:r>
          </w:p>
          <w:p w14:paraId="611A9ABB" w14:textId="77777777" w:rsidR="009277B6" w:rsidRPr="0080731E" w:rsidRDefault="009277B6" w:rsidP="00077ED6">
            <w:pPr>
              <w:pStyle w:val="PargrafodaLista"/>
              <w:numPr>
                <w:ilvl w:val="0"/>
                <w:numId w:val="158"/>
              </w:numPr>
              <w:spacing w:after="0" w:line="360" w:lineRule="auto"/>
              <w:ind w:right="176"/>
              <w:jc w:val="both"/>
              <w:rPr>
                <w:rFonts w:ascii="Arial" w:hAnsi="Arial" w:cs="Arial"/>
                <w:sz w:val="24"/>
                <w:szCs w:val="24"/>
              </w:rPr>
            </w:pPr>
            <w:r w:rsidRPr="0080731E">
              <w:rPr>
                <w:rFonts w:ascii="Arial" w:eastAsia="Arial" w:hAnsi="Arial" w:cs="Arial"/>
                <w:sz w:val="24"/>
                <w:szCs w:val="24"/>
              </w:rPr>
              <w:t>Retirar o plástico lentamente, a fim de permitir que o ar penetre na ampola gradualmente; Injetar lentamente o diluente pela parede da ampola e agitá-la novamente para que a suspensão se torne uniforme.</w:t>
            </w:r>
          </w:p>
        </w:tc>
      </w:tr>
      <w:tr w:rsidR="009277B6" w:rsidRPr="003474FC" w14:paraId="4F2F97A8" w14:textId="77777777" w:rsidTr="006C07F3">
        <w:trPr>
          <w:trHeight w:val="1262"/>
        </w:trPr>
        <w:tc>
          <w:tcPr>
            <w:tcW w:w="10207" w:type="dxa"/>
            <w:gridSpan w:val="6"/>
            <w:tcBorders>
              <w:top w:val="single" w:sz="2" w:space="0" w:color="000000"/>
              <w:left w:val="single" w:sz="2" w:space="0" w:color="000000"/>
              <w:bottom w:val="single" w:sz="2" w:space="0" w:color="000000"/>
              <w:right w:val="single" w:sz="2" w:space="0" w:color="000000"/>
            </w:tcBorders>
            <w:shd w:val="clear" w:color="auto" w:fill="auto"/>
          </w:tcPr>
          <w:p w14:paraId="516D6DB4" w14:textId="77777777" w:rsidR="009277B6" w:rsidRDefault="009277B6" w:rsidP="009277B6">
            <w:pPr>
              <w:spacing w:after="0" w:line="360" w:lineRule="auto"/>
              <w:ind w:left="360"/>
              <w:jc w:val="both"/>
              <w:rPr>
                <w:rFonts w:ascii="Arial" w:eastAsia="Arial" w:hAnsi="Arial" w:cs="Arial"/>
                <w:b/>
                <w:sz w:val="24"/>
                <w:szCs w:val="24"/>
              </w:rPr>
            </w:pPr>
            <w:r w:rsidRPr="003474FC">
              <w:rPr>
                <w:rFonts w:ascii="Arial" w:eastAsia="Arial" w:hAnsi="Arial" w:cs="Arial"/>
                <w:b/>
                <w:sz w:val="24"/>
                <w:szCs w:val="24"/>
              </w:rPr>
              <w:t>11. Ações em caso de não conformidade:</w:t>
            </w:r>
          </w:p>
          <w:p w14:paraId="6E1681F5" w14:textId="77777777" w:rsidR="0080731E" w:rsidRPr="003474FC" w:rsidRDefault="0080731E" w:rsidP="009277B6">
            <w:pPr>
              <w:spacing w:after="0" w:line="360" w:lineRule="auto"/>
              <w:ind w:left="360"/>
              <w:jc w:val="both"/>
              <w:rPr>
                <w:rFonts w:ascii="Arial" w:hAnsi="Arial" w:cs="Arial"/>
                <w:sz w:val="24"/>
                <w:szCs w:val="24"/>
              </w:rPr>
            </w:pPr>
          </w:p>
          <w:p w14:paraId="70847F99" w14:textId="77777777" w:rsidR="0080731E" w:rsidRDefault="009277B6" w:rsidP="0080731E">
            <w:pPr>
              <w:pStyle w:val="PargrafodaLista"/>
              <w:spacing w:after="0" w:line="360" w:lineRule="auto"/>
              <w:ind w:left="775"/>
              <w:jc w:val="both"/>
              <w:rPr>
                <w:rFonts w:ascii="Arial" w:eastAsia="Arial" w:hAnsi="Arial" w:cs="Arial"/>
                <w:b/>
                <w:sz w:val="24"/>
                <w:szCs w:val="24"/>
              </w:rPr>
            </w:pPr>
            <w:r w:rsidRPr="003474FC">
              <w:rPr>
                <w:rFonts w:ascii="Arial" w:eastAsia="Arial" w:hAnsi="Arial" w:cs="Arial"/>
                <w:b/>
                <w:sz w:val="24"/>
                <w:szCs w:val="24"/>
              </w:rPr>
              <w:t>Acidentes com profissionais de saúde</w:t>
            </w:r>
            <w:r w:rsidR="0080731E">
              <w:rPr>
                <w:rFonts w:ascii="Arial" w:eastAsia="Arial" w:hAnsi="Arial" w:cs="Arial"/>
                <w:b/>
                <w:sz w:val="24"/>
                <w:szCs w:val="24"/>
              </w:rPr>
              <w:t>:</w:t>
            </w:r>
          </w:p>
          <w:p w14:paraId="26200A7E" w14:textId="77777777" w:rsidR="009277B6" w:rsidRPr="0080731E" w:rsidRDefault="009277B6" w:rsidP="00077ED6">
            <w:pPr>
              <w:pStyle w:val="PargrafodaLista"/>
              <w:numPr>
                <w:ilvl w:val="0"/>
                <w:numId w:val="159"/>
              </w:numPr>
              <w:spacing w:after="0" w:line="360" w:lineRule="auto"/>
              <w:jc w:val="both"/>
              <w:rPr>
                <w:rFonts w:ascii="Arial" w:hAnsi="Arial" w:cs="Arial"/>
                <w:sz w:val="24"/>
                <w:szCs w:val="24"/>
              </w:rPr>
            </w:pPr>
            <w:r w:rsidRPr="0080731E">
              <w:rPr>
                <w:rFonts w:ascii="Arial" w:eastAsia="Arial" w:hAnsi="Arial" w:cs="Arial"/>
                <w:sz w:val="24"/>
                <w:szCs w:val="24"/>
              </w:rPr>
              <w:t>Nas situações de contato acidental com a vacina BCG na mucosa ocular, lavar com</w:t>
            </w:r>
          </w:p>
          <w:p w14:paraId="6C0FFE50" w14:textId="148D20F4" w:rsidR="0080731E" w:rsidRPr="00D51443" w:rsidRDefault="009277B6" w:rsidP="00D51443">
            <w:pPr>
              <w:pStyle w:val="PargrafodaLista"/>
              <w:spacing w:after="0" w:line="360" w:lineRule="auto"/>
              <w:ind w:left="775" w:right="51"/>
              <w:jc w:val="both"/>
              <w:rPr>
                <w:rFonts w:ascii="Arial" w:hAnsi="Arial" w:cs="Arial"/>
                <w:sz w:val="24"/>
                <w:szCs w:val="24"/>
              </w:rPr>
            </w:pPr>
            <w:r w:rsidRPr="003474FC">
              <w:rPr>
                <w:rFonts w:ascii="Arial" w:eastAsia="Arial" w:hAnsi="Arial" w:cs="Arial"/>
                <w:sz w:val="24"/>
                <w:szCs w:val="24"/>
              </w:rPr>
              <w:t xml:space="preserve">soro fisiológico ou água o olho acometido. Solicitar avaliação do oftalmologista após o acidente e retornar em 30 dias para reavaliação, caso necessário. </w:t>
            </w:r>
            <w:r w:rsidR="0080731E">
              <w:rPr>
                <w:rFonts w:ascii="Arial" w:eastAsia="Arial" w:hAnsi="Arial" w:cs="Arial"/>
                <w:sz w:val="24"/>
                <w:szCs w:val="24"/>
              </w:rPr>
              <w:t xml:space="preserve"> </w:t>
            </w:r>
            <w:r w:rsidRPr="003474FC">
              <w:rPr>
                <w:rFonts w:ascii="Arial" w:eastAsia="Arial" w:hAnsi="Arial" w:cs="Arial"/>
                <w:b/>
                <w:sz w:val="24"/>
                <w:szCs w:val="24"/>
                <w:u w:val="single" w:color="000000"/>
              </w:rPr>
              <w:t>O uso</w:t>
            </w:r>
            <w:r w:rsidR="0080731E">
              <w:rPr>
                <w:rFonts w:ascii="Arial" w:eastAsia="Arial" w:hAnsi="Arial" w:cs="Arial"/>
                <w:b/>
                <w:sz w:val="24"/>
                <w:szCs w:val="24"/>
                <w:u w:val="single" w:color="000000"/>
              </w:rPr>
              <w:t xml:space="preserve"> </w:t>
            </w:r>
            <w:r w:rsidRPr="003474FC">
              <w:rPr>
                <w:rFonts w:ascii="Arial" w:eastAsia="Arial" w:hAnsi="Arial" w:cs="Arial"/>
                <w:b/>
                <w:sz w:val="24"/>
                <w:szCs w:val="24"/>
                <w:u w:val="single" w:color="000000"/>
              </w:rPr>
              <w:t>dos óculos é obrigatório para administração da vacina BCG;</w:t>
            </w:r>
          </w:p>
          <w:p w14:paraId="3C9C31CF" w14:textId="77777777" w:rsidR="009277B6" w:rsidRPr="003474FC" w:rsidRDefault="009277B6" w:rsidP="0080731E">
            <w:pPr>
              <w:pStyle w:val="PargrafodaLista"/>
              <w:numPr>
                <w:ilvl w:val="0"/>
                <w:numId w:val="44"/>
              </w:numPr>
              <w:spacing w:after="0" w:line="360" w:lineRule="auto"/>
              <w:jc w:val="both"/>
              <w:rPr>
                <w:rFonts w:ascii="Arial" w:eastAsia="Arial" w:hAnsi="Arial" w:cs="Arial"/>
                <w:b/>
                <w:sz w:val="24"/>
                <w:szCs w:val="24"/>
              </w:rPr>
            </w:pPr>
            <w:r w:rsidRPr="003474FC">
              <w:rPr>
                <w:rFonts w:ascii="Arial" w:eastAsia="Arial" w:hAnsi="Arial" w:cs="Arial"/>
                <w:sz w:val="24"/>
                <w:szCs w:val="24"/>
              </w:rPr>
              <w:t>Nas situações de acidente perfurocortante com a vacina BCG, recomenda-se a limpeza local com água ou soro fisiológico. Procurar assistência médica, se necessário;</w:t>
            </w:r>
            <w:r w:rsidR="0080731E">
              <w:rPr>
                <w:rFonts w:ascii="Arial" w:eastAsia="Arial" w:hAnsi="Arial" w:cs="Arial"/>
                <w:sz w:val="24"/>
                <w:szCs w:val="24"/>
              </w:rPr>
              <w:t xml:space="preserve"> </w:t>
            </w:r>
            <w:r w:rsidRPr="003474FC">
              <w:rPr>
                <w:rFonts w:ascii="Arial" w:eastAsia="Arial" w:hAnsi="Arial" w:cs="Arial"/>
                <w:sz w:val="24"/>
                <w:szCs w:val="24"/>
              </w:rPr>
              <w:t>Caso não haja condições de administrar a vacina no braço direito (Ex: lesão, dermatite, etc...), a vacina poderá ser administrada no braço esquerdo. Fazer a observação no cartão de vacinas</w:t>
            </w:r>
            <w:r>
              <w:rPr>
                <w:rFonts w:ascii="Arial" w:eastAsia="Arial" w:hAnsi="Arial" w:cs="Arial"/>
                <w:sz w:val="24"/>
                <w:szCs w:val="24"/>
              </w:rPr>
              <w:t>.</w:t>
            </w:r>
          </w:p>
        </w:tc>
      </w:tr>
      <w:tr w:rsidR="00D51443" w:rsidRPr="003474FC" w14:paraId="63AC30B7" w14:textId="77777777" w:rsidTr="00D51443">
        <w:trPr>
          <w:trHeight w:val="789"/>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4E7FDAEB"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06537E53" w14:textId="46A5FB1B" w:rsidR="00D51443" w:rsidRPr="003474FC" w:rsidRDefault="00D51443" w:rsidP="00D51443">
            <w:pPr>
              <w:spacing w:after="0" w:line="360" w:lineRule="auto"/>
              <w:ind w:right="140"/>
              <w:jc w:val="both"/>
              <w:rPr>
                <w:rFonts w:ascii="Arial" w:hAnsi="Arial" w:cs="Arial"/>
                <w:sz w:val="24"/>
                <w:szCs w:val="24"/>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14:paraId="4D7E5E98" w14:textId="130C39FD"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403" w:type="dxa"/>
            <w:gridSpan w:val="2"/>
            <w:tcBorders>
              <w:top w:val="single" w:sz="2" w:space="0" w:color="000000"/>
              <w:left w:val="single" w:sz="2" w:space="0" w:color="000000"/>
              <w:bottom w:val="single" w:sz="2" w:space="0" w:color="000000"/>
              <w:right w:val="single" w:sz="2" w:space="0" w:color="000000"/>
            </w:tcBorders>
            <w:shd w:val="clear" w:color="auto" w:fill="auto"/>
          </w:tcPr>
          <w:p w14:paraId="16EB8078" w14:textId="57194F03"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5FD5D45D" w14:textId="77777777" w:rsidR="000E6B00" w:rsidRDefault="000E6B00" w:rsidP="003474FC">
      <w:pPr>
        <w:spacing w:after="0" w:line="360" w:lineRule="auto"/>
        <w:ind w:right="140"/>
        <w:jc w:val="both"/>
        <w:rPr>
          <w:rFonts w:ascii="Arial" w:hAnsi="Arial" w:cs="Arial"/>
          <w:sz w:val="24"/>
          <w:szCs w:val="24"/>
        </w:rPr>
      </w:pPr>
    </w:p>
    <w:p w14:paraId="7DA864C2" w14:textId="75B162B7" w:rsidR="0080731E" w:rsidRDefault="00E56DA2" w:rsidP="00E56DA2">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page" w:tblpX="1008" w:tblpY="-34"/>
        <w:tblW w:w="10192" w:type="dxa"/>
        <w:tblCellMar>
          <w:top w:w="56" w:type="dxa"/>
          <w:left w:w="53" w:type="dxa"/>
          <w:bottom w:w="7" w:type="dxa"/>
          <w:right w:w="0" w:type="dxa"/>
        </w:tblCellMar>
        <w:tblLook w:val="04A0" w:firstRow="1" w:lastRow="0" w:firstColumn="1" w:lastColumn="0" w:noHBand="0" w:noVBand="1"/>
      </w:tblPr>
      <w:tblGrid>
        <w:gridCol w:w="2274"/>
        <w:gridCol w:w="1123"/>
        <w:gridCol w:w="2627"/>
        <w:gridCol w:w="770"/>
        <w:gridCol w:w="1445"/>
        <w:gridCol w:w="1953"/>
      </w:tblGrid>
      <w:tr w:rsidR="00D51443" w:rsidRPr="003474FC" w14:paraId="371916CB" w14:textId="77777777" w:rsidTr="00D51443">
        <w:trPr>
          <w:trHeight w:val="1356"/>
        </w:trPr>
        <w:tc>
          <w:tcPr>
            <w:tcW w:w="2274" w:type="dxa"/>
            <w:tcBorders>
              <w:top w:val="single" w:sz="2" w:space="0" w:color="000000"/>
              <w:left w:val="single" w:sz="2" w:space="0" w:color="000000"/>
              <w:bottom w:val="single" w:sz="4" w:space="0" w:color="000000"/>
              <w:right w:val="single" w:sz="2" w:space="0" w:color="000000"/>
            </w:tcBorders>
            <w:shd w:val="clear" w:color="auto" w:fill="auto"/>
            <w:vAlign w:val="bottom"/>
          </w:tcPr>
          <w:p w14:paraId="29B61AF1" w14:textId="3124F740" w:rsidR="00D51443" w:rsidRPr="003474FC" w:rsidRDefault="00D51443" w:rsidP="00D51443">
            <w:pPr>
              <w:spacing w:after="0" w:line="360" w:lineRule="auto"/>
              <w:ind w:right="218"/>
              <w:jc w:val="both"/>
              <w:rPr>
                <w:rFonts w:ascii="Arial" w:hAnsi="Arial" w:cs="Arial"/>
                <w:sz w:val="24"/>
                <w:szCs w:val="24"/>
              </w:rPr>
            </w:pPr>
          </w:p>
        </w:tc>
        <w:tc>
          <w:tcPr>
            <w:tcW w:w="7918"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70770CA5" w14:textId="0AF007C6" w:rsidR="00D51443" w:rsidRPr="003474FC" w:rsidRDefault="00D51443" w:rsidP="00D51443">
            <w:pPr>
              <w:spacing w:after="0" w:line="360" w:lineRule="auto"/>
              <w:ind w:left="4"/>
              <w:jc w:val="center"/>
              <w:rPr>
                <w:rFonts w:ascii="Arial" w:hAnsi="Arial" w:cs="Arial"/>
                <w:sz w:val="24"/>
                <w:szCs w:val="24"/>
              </w:rPr>
            </w:pPr>
            <w:r w:rsidRPr="003474FC">
              <w:rPr>
                <w:rFonts w:ascii="Arial" w:eastAsia="Arial" w:hAnsi="Arial" w:cs="Arial"/>
                <w:sz w:val="24"/>
                <w:szCs w:val="24"/>
              </w:rPr>
              <w:t>PROCEDIMENTO</w:t>
            </w:r>
            <w:r>
              <w:rPr>
                <w:rFonts w:ascii="Arial" w:hAnsi="Arial" w:cs="Arial"/>
                <w:sz w:val="24"/>
                <w:szCs w:val="24"/>
              </w:rPr>
              <w:t xml:space="preserve"> </w:t>
            </w:r>
            <w:r w:rsidRPr="003474FC">
              <w:rPr>
                <w:rFonts w:ascii="Arial" w:eastAsia="Arial" w:hAnsi="Arial" w:cs="Arial"/>
                <w:sz w:val="24"/>
                <w:szCs w:val="24"/>
              </w:rPr>
              <w:t>OPERACIONAL</w:t>
            </w:r>
            <w:r>
              <w:rPr>
                <w:rFonts w:ascii="Arial" w:hAnsi="Arial" w:cs="Arial"/>
                <w:sz w:val="24"/>
                <w:szCs w:val="24"/>
              </w:rPr>
              <w:t xml:space="preserve"> </w:t>
            </w:r>
            <w:r w:rsidRPr="003474FC">
              <w:rPr>
                <w:rFonts w:ascii="Arial" w:eastAsia="Arial" w:hAnsi="Arial" w:cs="Arial"/>
                <w:sz w:val="24"/>
                <w:szCs w:val="24"/>
              </w:rPr>
              <w:t>PADRÃO – POP</w:t>
            </w:r>
          </w:p>
          <w:p w14:paraId="222D18B2" w14:textId="77777777" w:rsidR="00D51443" w:rsidRPr="003474FC" w:rsidRDefault="00D51443" w:rsidP="00D51443">
            <w:pPr>
              <w:spacing w:after="0" w:line="360" w:lineRule="auto"/>
              <w:ind w:right="49"/>
              <w:jc w:val="center"/>
              <w:rPr>
                <w:rFonts w:ascii="Arial" w:hAnsi="Arial" w:cs="Arial"/>
                <w:sz w:val="24"/>
                <w:szCs w:val="24"/>
              </w:rPr>
            </w:pPr>
            <w:r w:rsidRPr="003474FC">
              <w:rPr>
                <w:rFonts w:ascii="Arial" w:eastAsia="Arial" w:hAnsi="Arial" w:cs="Arial"/>
                <w:sz w:val="24"/>
                <w:szCs w:val="24"/>
              </w:rPr>
              <w:t>Nº 13</w:t>
            </w:r>
          </w:p>
        </w:tc>
      </w:tr>
      <w:tr w:rsidR="00D51443" w:rsidRPr="003474FC" w14:paraId="2C581BBF" w14:textId="77777777" w:rsidTr="00D51443">
        <w:trPr>
          <w:trHeight w:val="672"/>
        </w:trPr>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588C3114"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14:paraId="1543A31C" w14:textId="77777777" w:rsidR="00D51443" w:rsidRPr="003474FC" w:rsidRDefault="00D51443" w:rsidP="00D51443">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5ED530A7" w14:textId="77777777" w:rsidR="00D51443" w:rsidRPr="003474FC" w:rsidRDefault="00D51443" w:rsidP="00D51443">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14:paraId="33B85B73" w14:textId="77777777" w:rsidR="00D51443" w:rsidRPr="003474FC" w:rsidRDefault="00D51443" w:rsidP="00D51443">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5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990A04" w14:textId="77777777" w:rsidR="00D51443" w:rsidRDefault="00D51443" w:rsidP="00D51443">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042220FC" w14:textId="77777777" w:rsidR="00D51443" w:rsidRPr="003474FC" w:rsidRDefault="00D51443" w:rsidP="00D51443">
            <w:pPr>
              <w:spacing w:after="0" w:line="360" w:lineRule="auto"/>
              <w:ind w:right="140"/>
              <w:jc w:val="center"/>
              <w:rPr>
                <w:rFonts w:ascii="Arial" w:hAnsi="Arial" w:cs="Arial"/>
                <w:sz w:val="24"/>
                <w:szCs w:val="24"/>
              </w:rPr>
            </w:pPr>
            <w:r>
              <w:rPr>
                <w:rFonts w:ascii="Arial" w:eastAsia="Arial" w:hAnsi="Arial" w:cs="Arial"/>
                <w:sz w:val="24"/>
                <w:szCs w:val="24"/>
              </w:rPr>
              <w:t>N</w:t>
            </w:r>
            <w:r w:rsidRPr="003474FC">
              <w:rPr>
                <w:rFonts w:ascii="Arial" w:eastAsia="Arial" w:hAnsi="Arial" w:cs="Arial"/>
                <w:sz w:val="24"/>
                <w:szCs w:val="24"/>
              </w:rPr>
              <w:t>º 01</w:t>
            </w:r>
          </w:p>
        </w:tc>
      </w:tr>
      <w:tr w:rsidR="00D51443" w:rsidRPr="003474FC" w14:paraId="1ECC1DB3" w14:textId="77777777" w:rsidTr="00D51443">
        <w:trPr>
          <w:trHeight w:val="659"/>
        </w:trPr>
        <w:tc>
          <w:tcPr>
            <w:tcW w:w="10192" w:type="dxa"/>
            <w:gridSpan w:val="6"/>
            <w:tcBorders>
              <w:top w:val="single" w:sz="4" w:space="0" w:color="000000"/>
              <w:left w:val="single" w:sz="2" w:space="0" w:color="000000"/>
              <w:bottom w:val="single" w:sz="2" w:space="0" w:color="000000"/>
              <w:right w:val="single" w:sz="2" w:space="0" w:color="000000"/>
            </w:tcBorders>
            <w:shd w:val="clear" w:color="auto" w:fill="auto"/>
          </w:tcPr>
          <w:p w14:paraId="4B2D2AB4" w14:textId="77777777" w:rsidR="00D51443" w:rsidRPr="003474FC" w:rsidRDefault="00D51443" w:rsidP="00D51443">
            <w:pPr>
              <w:spacing w:after="0" w:line="360" w:lineRule="auto"/>
              <w:ind w:right="1680"/>
              <w:jc w:val="both"/>
              <w:rPr>
                <w:rFonts w:ascii="Arial" w:hAnsi="Arial" w:cs="Arial"/>
                <w:sz w:val="24"/>
                <w:szCs w:val="24"/>
              </w:rPr>
            </w:pPr>
            <w:r w:rsidRPr="003474FC">
              <w:rPr>
                <w:rFonts w:ascii="Arial" w:eastAsia="Arial" w:hAnsi="Arial" w:cs="Arial"/>
                <w:b/>
                <w:sz w:val="24"/>
                <w:szCs w:val="24"/>
              </w:rPr>
              <w:t>Atividade:</w:t>
            </w:r>
            <w:r>
              <w:rPr>
                <w:rFonts w:ascii="Arial" w:eastAsia="Arial" w:hAnsi="Arial" w:cs="Arial"/>
                <w:b/>
                <w:sz w:val="24"/>
                <w:szCs w:val="24"/>
              </w:rPr>
              <w:t xml:space="preserve"> </w:t>
            </w:r>
            <w:r w:rsidRPr="003474FC">
              <w:rPr>
                <w:rFonts w:ascii="Arial" w:eastAsia="Arial" w:hAnsi="Arial" w:cs="Arial"/>
                <w:b/>
                <w:sz w:val="24"/>
                <w:szCs w:val="24"/>
              </w:rPr>
              <w:t>Administração da Vacina Hepatite B (recombinante)</w:t>
            </w:r>
            <w:r>
              <w:rPr>
                <w:rFonts w:ascii="Arial" w:eastAsia="Arial" w:hAnsi="Arial" w:cs="Arial"/>
                <w:sz w:val="24"/>
                <w:szCs w:val="24"/>
              </w:rPr>
              <w:t xml:space="preserve"> Executante: Enfermeiros e T</w:t>
            </w:r>
            <w:r w:rsidRPr="003474FC">
              <w:rPr>
                <w:rFonts w:ascii="Arial" w:eastAsia="Arial" w:hAnsi="Arial" w:cs="Arial"/>
                <w:sz w:val="24"/>
                <w:szCs w:val="24"/>
              </w:rPr>
              <w:t>écnicos de Enfermagem.</w:t>
            </w:r>
          </w:p>
        </w:tc>
      </w:tr>
      <w:tr w:rsidR="00D51443" w:rsidRPr="003474FC" w14:paraId="191024AB" w14:textId="77777777" w:rsidTr="00D51443">
        <w:trPr>
          <w:trHeight w:val="941"/>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179C1B7F" w14:textId="77777777" w:rsidR="00D51443" w:rsidRDefault="00D51443" w:rsidP="00D51443">
            <w:pPr>
              <w:spacing w:after="0" w:line="360" w:lineRule="auto"/>
              <w:ind w:right="59"/>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5AD784D7" w14:textId="77777777" w:rsidR="00D51443" w:rsidRPr="003474FC" w:rsidRDefault="00D51443" w:rsidP="00D51443">
            <w:pPr>
              <w:spacing w:after="0" w:line="360" w:lineRule="auto"/>
              <w:ind w:right="59"/>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D51443" w:rsidRPr="003474FC" w14:paraId="5ED0DC76" w14:textId="77777777" w:rsidTr="00D51443">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1B5B7191" w14:textId="77777777" w:rsidR="00D51443" w:rsidRDefault="00D51443" w:rsidP="00D51443">
            <w:pPr>
              <w:spacing w:after="0" w:line="360" w:lineRule="auto"/>
              <w:ind w:right="58"/>
              <w:jc w:val="both"/>
              <w:rPr>
                <w:rFonts w:ascii="Arial" w:eastAsia="Arial" w:hAnsi="Arial" w:cs="Arial"/>
                <w:b/>
                <w:sz w:val="24"/>
                <w:szCs w:val="24"/>
              </w:rPr>
            </w:pPr>
            <w:r w:rsidRPr="003474FC">
              <w:rPr>
                <w:rFonts w:ascii="Arial" w:eastAsia="Arial" w:hAnsi="Arial" w:cs="Arial"/>
                <w:b/>
                <w:sz w:val="24"/>
                <w:szCs w:val="24"/>
              </w:rPr>
              <w:t>Materiais necessários:</w:t>
            </w:r>
          </w:p>
          <w:p w14:paraId="1E20790E" w14:textId="77777777" w:rsidR="00D51443" w:rsidRPr="003474FC" w:rsidRDefault="00D51443" w:rsidP="00D51443">
            <w:pPr>
              <w:spacing w:after="0" w:line="360" w:lineRule="auto"/>
              <w:ind w:right="58"/>
              <w:jc w:val="both"/>
              <w:rPr>
                <w:rFonts w:ascii="Arial" w:hAnsi="Arial" w:cs="Arial"/>
                <w:sz w:val="24"/>
                <w:szCs w:val="24"/>
              </w:rPr>
            </w:pPr>
            <w:r w:rsidRPr="003474FC">
              <w:rPr>
                <w:rFonts w:ascii="Arial" w:eastAsia="Arial" w:hAnsi="Arial" w:cs="Arial"/>
                <w:sz w:val="24"/>
                <w:szCs w:val="24"/>
              </w:rPr>
              <w:t>Frasco ampola da vacina; algodão; álcool gel a 70%; jaleco; seringa de 3ml; agulhas: 20 X 5,5 e 25 X 6 ou 25 X 7; caixa coletora; gorro descartável; máscara descartável; luvas descartáveis.</w:t>
            </w:r>
          </w:p>
        </w:tc>
      </w:tr>
      <w:tr w:rsidR="00D51443" w:rsidRPr="003474FC" w14:paraId="1F4B40F6" w14:textId="77777777" w:rsidTr="00D51443">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0DA6748F" w14:textId="77777777" w:rsidR="00D51443" w:rsidRDefault="00D51443" w:rsidP="00D51443">
            <w:pPr>
              <w:spacing w:after="0" w:line="360" w:lineRule="auto"/>
              <w:jc w:val="both"/>
              <w:rPr>
                <w:rFonts w:ascii="Arial" w:eastAsia="Arial" w:hAnsi="Arial" w:cs="Arial"/>
                <w:b/>
                <w:sz w:val="24"/>
                <w:szCs w:val="24"/>
              </w:rPr>
            </w:pPr>
            <w:r w:rsidRPr="003474FC">
              <w:rPr>
                <w:rFonts w:ascii="Arial" w:eastAsia="Arial" w:hAnsi="Arial" w:cs="Arial"/>
                <w:b/>
                <w:sz w:val="24"/>
                <w:szCs w:val="24"/>
              </w:rPr>
              <w:t xml:space="preserve">Principais atividades: </w:t>
            </w:r>
          </w:p>
          <w:p w14:paraId="45D255AF" w14:textId="77777777" w:rsidR="00D51443" w:rsidRPr="003474FC" w:rsidRDefault="00D51443" w:rsidP="00D51443">
            <w:pPr>
              <w:spacing w:after="0" w:line="360" w:lineRule="auto"/>
              <w:jc w:val="both"/>
              <w:rPr>
                <w:rFonts w:ascii="Arial" w:hAnsi="Arial" w:cs="Arial"/>
                <w:sz w:val="24"/>
                <w:szCs w:val="24"/>
              </w:rPr>
            </w:pPr>
          </w:p>
          <w:p w14:paraId="312DFC35" w14:textId="77777777" w:rsidR="00D51443" w:rsidRPr="003474FC" w:rsidRDefault="00D51443" w:rsidP="00D51443">
            <w:pPr>
              <w:pStyle w:val="PargrafodaLista"/>
              <w:numPr>
                <w:ilvl w:val="0"/>
                <w:numId w:val="46"/>
              </w:numPr>
              <w:spacing w:after="0" w:line="360" w:lineRule="auto"/>
              <w:jc w:val="both"/>
              <w:rPr>
                <w:rFonts w:ascii="Arial" w:hAnsi="Arial" w:cs="Arial"/>
                <w:sz w:val="24"/>
                <w:szCs w:val="24"/>
              </w:rPr>
            </w:pPr>
            <w:r w:rsidRPr="003474FC">
              <w:rPr>
                <w:rFonts w:ascii="Arial" w:eastAsia="Arial" w:hAnsi="Arial" w:cs="Arial"/>
                <w:b/>
                <w:sz w:val="24"/>
                <w:szCs w:val="24"/>
              </w:rPr>
              <w:t>Esquema</w:t>
            </w:r>
            <w:r w:rsidRPr="003474FC">
              <w:rPr>
                <w:rFonts w:ascii="Arial" w:eastAsia="Arial" w:hAnsi="Arial" w:cs="Arial"/>
                <w:sz w:val="24"/>
                <w:szCs w:val="24"/>
              </w:rPr>
              <w:t xml:space="preserve">: </w:t>
            </w:r>
          </w:p>
          <w:p w14:paraId="4C314ABB" w14:textId="77777777" w:rsidR="00D51443" w:rsidRPr="0080731E" w:rsidRDefault="00D51443" w:rsidP="00D51443">
            <w:pPr>
              <w:pStyle w:val="PargrafodaLista"/>
              <w:numPr>
                <w:ilvl w:val="0"/>
                <w:numId w:val="153"/>
              </w:numPr>
              <w:spacing w:after="0" w:line="360" w:lineRule="auto"/>
              <w:ind w:right="58"/>
              <w:jc w:val="both"/>
              <w:rPr>
                <w:rFonts w:ascii="Arial" w:hAnsi="Arial" w:cs="Arial"/>
                <w:sz w:val="24"/>
                <w:szCs w:val="24"/>
              </w:rPr>
            </w:pPr>
            <w:r w:rsidRPr="0080731E">
              <w:rPr>
                <w:rFonts w:ascii="Arial" w:eastAsia="Arial" w:hAnsi="Arial" w:cs="Arial"/>
                <w:b/>
                <w:sz w:val="24"/>
                <w:szCs w:val="24"/>
              </w:rPr>
              <w:t>Para recém-nascidos:</w:t>
            </w:r>
            <w:r w:rsidRPr="0080731E">
              <w:rPr>
                <w:rFonts w:ascii="Arial" w:eastAsia="Arial" w:hAnsi="Arial" w:cs="Arial"/>
                <w:sz w:val="24"/>
                <w:szCs w:val="24"/>
              </w:rPr>
              <w:t xml:space="preserve"> administrar 1 (uma) dose ao nascer, o mais precocemente possível, nas primeiras 24 horas, preferencialmente nas primeiras 12 horas após o nascimento, ainda na maternidade; </w:t>
            </w:r>
          </w:p>
          <w:p w14:paraId="1A0CBABB" w14:textId="77777777" w:rsidR="00D51443" w:rsidRPr="003474FC" w:rsidRDefault="00D51443" w:rsidP="00D51443">
            <w:pPr>
              <w:numPr>
                <w:ilvl w:val="0"/>
                <w:numId w:val="45"/>
              </w:numPr>
              <w:spacing w:after="0" w:line="360" w:lineRule="auto"/>
              <w:ind w:right="58"/>
              <w:jc w:val="both"/>
              <w:rPr>
                <w:rFonts w:ascii="Arial" w:hAnsi="Arial" w:cs="Arial"/>
                <w:sz w:val="24"/>
                <w:szCs w:val="24"/>
              </w:rPr>
            </w:pPr>
            <w:r w:rsidRPr="003474FC">
              <w:rPr>
                <w:rFonts w:ascii="Arial" w:eastAsia="Arial" w:hAnsi="Arial" w:cs="Arial"/>
                <w:sz w:val="24"/>
                <w:szCs w:val="24"/>
              </w:rPr>
              <w:t xml:space="preserve">Esta dose pode ser administrada até 30 dias após o nascimento; </w:t>
            </w:r>
          </w:p>
          <w:p w14:paraId="756466C1" w14:textId="77777777" w:rsidR="00D51443" w:rsidRPr="003474FC" w:rsidRDefault="00D51443" w:rsidP="00D51443">
            <w:pPr>
              <w:numPr>
                <w:ilvl w:val="0"/>
                <w:numId w:val="45"/>
              </w:numPr>
              <w:spacing w:after="0" w:line="360" w:lineRule="auto"/>
              <w:ind w:right="58"/>
              <w:jc w:val="both"/>
              <w:rPr>
                <w:rFonts w:ascii="Arial" w:hAnsi="Arial" w:cs="Arial"/>
                <w:sz w:val="24"/>
                <w:szCs w:val="24"/>
              </w:rPr>
            </w:pPr>
            <w:r w:rsidRPr="003474FC">
              <w:rPr>
                <w:rFonts w:ascii="Arial" w:eastAsia="Arial" w:hAnsi="Arial" w:cs="Arial"/>
                <w:sz w:val="24"/>
                <w:szCs w:val="24"/>
              </w:rPr>
              <w:t xml:space="preserve">Completar o esquema de vacinação contra hepatite B com a vacina combinada </w:t>
            </w:r>
            <w:r w:rsidRPr="003474FC">
              <w:rPr>
                <w:rFonts w:ascii="Arial" w:eastAsia="Arial" w:hAnsi="Arial" w:cs="Arial"/>
                <w:b/>
                <w:sz w:val="24"/>
                <w:szCs w:val="24"/>
              </w:rPr>
              <w:t xml:space="preserve">penta valente (vacina adsorvida difteria, tétano, pertussis, hepatite B (recombinante) e </w:t>
            </w:r>
            <w:r w:rsidRPr="003474FC">
              <w:rPr>
                <w:rFonts w:ascii="Arial" w:eastAsia="Arial" w:hAnsi="Arial" w:cs="Arial"/>
                <w:b/>
                <w:i/>
                <w:sz w:val="24"/>
                <w:szCs w:val="24"/>
              </w:rPr>
              <w:t>Haemophilus influenzae</w:t>
            </w:r>
            <w:r>
              <w:rPr>
                <w:rFonts w:ascii="Arial" w:eastAsia="Arial" w:hAnsi="Arial" w:cs="Arial"/>
                <w:b/>
                <w:i/>
                <w:sz w:val="24"/>
                <w:szCs w:val="24"/>
              </w:rPr>
              <w:t xml:space="preserve"> tipo b</w:t>
            </w:r>
            <w:r w:rsidRPr="003474FC">
              <w:rPr>
                <w:rFonts w:ascii="Arial" w:eastAsia="Arial" w:hAnsi="Arial" w:cs="Arial"/>
                <w:b/>
                <w:sz w:val="24"/>
                <w:szCs w:val="24"/>
              </w:rPr>
              <w:t xml:space="preserve"> (conjugada), aos 2(dois), 4(quatro) e 6(seis) meses de idade; </w:t>
            </w:r>
          </w:p>
          <w:p w14:paraId="27C6FD9D" w14:textId="77777777" w:rsidR="00D51443" w:rsidRPr="00A9219A" w:rsidRDefault="00D51443" w:rsidP="00D51443">
            <w:pPr>
              <w:pStyle w:val="PargrafodaLista"/>
              <w:numPr>
                <w:ilvl w:val="0"/>
                <w:numId w:val="153"/>
              </w:numPr>
              <w:spacing w:after="0" w:line="360" w:lineRule="auto"/>
              <w:ind w:right="58"/>
              <w:jc w:val="both"/>
              <w:rPr>
                <w:rFonts w:ascii="Arial" w:hAnsi="Arial" w:cs="Arial"/>
                <w:sz w:val="24"/>
                <w:szCs w:val="24"/>
              </w:rPr>
            </w:pPr>
            <w:r w:rsidRPr="00A9219A">
              <w:rPr>
                <w:rFonts w:ascii="Arial" w:eastAsia="Arial" w:hAnsi="Arial" w:cs="Arial"/>
                <w:b/>
                <w:sz w:val="24"/>
                <w:szCs w:val="24"/>
              </w:rPr>
              <w:t>Para crianças que iniciam esquema vacinal a partir de 1 (um) mês de idade até 4 (quatro) anos 11 meses e 29 dias:</w:t>
            </w:r>
            <w:r w:rsidRPr="00A9219A">
              <w:rPr>
                <w:rFonts w:ascii="Arial" w:eastAsia="Arial" w:hAnsi="Arial" w:cs="Arial"/>
                <w:sz w:val="24"/>
                <w:szCs w:val="24"/>
              </w:rPr>
              <w:t xml:space="preserve"> administrar 3 (três) doses da </w:t>
            </w:r>
            <w:r w:rsidRPr="00A9219A">
              <w:rPr>
                <w:rFonts w:ascii="Arial" w:eastAsia="Arial" w:hAnsi="Arial" w:cs="Arial"/>
                <w:b/>
                <w:sz w:val="24"/>
                <w:szCs w:val="24"/>
              </w:rPr>
              <w:t xml:space="preserve">vacina penta (vacina adsorvida difteria, tétano, pertussis, hepatite B (recombinante) e </w:t>
            </w:r>
            <w:r w:rsidRPr="00A9219A">
              <w:rPr>
                <w:rFonts w:ascii="Arial" w:eastAsia="Arial" w:hAnsi="Arial" w:cs="Arial"/>
                <w:b/>
                <w:i/>
                <w:sz w:val="24"/>
                <w:szCs w:val="24"/>
              </w:rPr>
              <w:t xml:space="preserve">Haemophilus influenzae </w:t>
            </w:r>
            <w:r w:rsidRPr="00A9219A">
              <w:rPr>
                <w:rFonts w:ascii="Arial" w:eastAsia="Arial" w:hAnsi="Arial" w:cs="Arial"/>
                <w:b/>
                <w:sz w:val="24"/>
                <w:szCs w:val="24"/>
              </w:rPr>
              <w:t>B (conjugada)</w:t>
            </w:r>
            <w:r w:rsidRPr="00A9219A">
              <w:rPr>
                <w:rFonts w:ascii="Arial" w:eastAsia="Arial" w:hAnsi="Arial" w:cs="Arial"/>
                <w:sz w:val="24"/>
                <w:szCs w:val="24"/>
              </w:rPr>
              <w:t xml:space="preserve">, com intervalo de 60 dias entre as doses, mínimo de 30 dias. </w:t>
            </w:r>
          </w:p>
          <w:p w14:paraId="17FC417C" w14:textId="77777777" w:rsidR="00D51443" w:rsidRDefault="00D51443" w:rsidP="00D51443">
            <w:pPr>
              <w:spacing w:after="0" w:line="360" w:lineRule="auto"/>
              <w:ind w:right="58"/>
              <w:jc w:val="both"/>
              <w:rPr>
                <w:rFonts w:ascii="Arial" w:hAnsi="Arial" w:cs="Arial"/>
                <w:sz w:val="24"/>
                <w:szCs w:val="24"/>
              </w:rPr>
            </w:pPr>
          </w:p>
          <w:p w14:paraId="4368F688" w14:textId="77777777" w:rsidR="00D51443" w:rsidRPr="00A9219A" w:rsidRDefault="00D51443" w:rsidP="00D51443">
            <w:pPr>
              <w:spacing w:after="0" w:line="360" w:lineRule="auto"/>
              <w:ind w:right="58"/>
              <w:jc w:val="both"/>
              <w:rPr>
                <w:rFonts w:ascii="Arial" w:hAnsi="Arial" w:cs="Arial"/>
                <w:sz w:val="24"/>
                <w:szCs w:val="24"/>
              </w:rPr>
            </w:pPr>
          </w:p>
          <w:p w14:paraId="2CC699FF" w14:textId="77777777" w:rsidR="00D51443" w:rsidRPr="00A9219A" w:rsidRDefault="00D51443" w:rsidP="00D51443">
            <w:pPr>
              <w:pStyle w:val="PargrafodaLista"/>
              <w:numPr>
                <w:ilvl w:val="0"/>
                <w:numId w:val="153"/>
              </w:numPr>
              <w:spacing w:after="0" w:line="360" w:lineRule="auto"/>
              <w:ind w:right="58"/>
              <w:jc w:val="both"/>
              <w:rPr>
                <w:rFonts w:ascii="Arial" w:hAnsi="Arial" w:cs="Arial"/>
                <w:sz w:val="24"/>
                <w:szCs w:val="24"/>
              </w:rPr>
            </w:pPr>
            <w:r w:rsidRPr="00A9219A">
              <w:rPr>
                <w:rFonts w:ascii="Arial" w:eastAsia="Arial" w:hAnsi="Arial" w:cs="Arial"/>
                <w:b/>
                <w:sz w:val="24"/>
                <w:szCs w:val="24"/>
              </w:rPr>
              <w:t>Para indivíduos de 5 (cinco) a 49 anos:</w:t>
            </w:r>
          </w:p>
          <w:p w14:paraId="5A0E9644" w14:textId="77777777" w:rsidR="00D51443" w:rsidRPr="003474FC" w:rsidRDefault="00D51443" w:rsidP="00D51443">
            <w:pPr>
              <w:numPr>
                <w:ilvl w:val="0"/>
                <w:numId w:val="45"/>
              </w:numPr>
              <w:spacing w:after="0" w:line="360" w:lineRule="auto"/>
              <w:ind w:right="58"/>
              <w:jc w:val="both"/>
              <w:rPr>
                <w:rFonts w:ascii="Arial" w:hAnsi="Arial" w:cs="Arial"/>
                <w:sz w:val="24"/>
                <w:szCs w:val="24"/>
              </w:rPr>
            </w:pPr>
            <w:r w:rsidRPr="003474FC">
              <w:rPr>
                <w:rFonts w:ascii="Arial" w:eastAsia="Arial" w:hAnsi="Arial" w:cs="Arial"/>
                <w:sz w:val="24"/>
                <w:szCs w:val="24"/>
              </w:rPr>
              <w:t xml:space="preserve">Sem comprovação vacinal: administrar 3 (três) doses da vacina hepatite B com intervalo de 30 dias entre a primeira e a segunda dose e de 6 (seis) meses entre a primeira e a terceira dose (0, 1 e 6). </w:t>
            </w:r>
          </w:p>
          <w:p w14:paraId="7CA7853E" w14:textId="77777777" w:rsidR="00D51443" w:rsidRPr="003474FC" w:rsidRDefault="00D51443" w:rsidP="00D51443">
            <w:pPr>
              <w:numPr>
                <w:ilvl w:val="0"/>
                <w:numId w:val="45"/>
              </w:numPr>
              <w:spacing w:after="0" w:line="360" w:lineRule="auto"/>
              <w:ind w:right="58"/>
              <w:jc w:val="both"/>
              <w:rPr>
                <w:rFonts w:ascii="Arial" w:hAnsi="Arial" w:cs="Arial"/>
                <w:sz w:val="24"/>
                <w:szCs w:val="24"/>
              </w:rPr>
            </w:pPr>
            <w:r w:rsidRPr="003474FC">
              <w:rPr>
                <w:rFonts w:ascii="Arial" w:eastAsia="Arial" w:hAnsi="Arial" w:cs="Arial"/>
                <w:sz w:val="24"/>
                <w:szCs w:val="24"/>
              </w:rPr>
              <w:t xml:space="preserve">Em caso de esquema vacinal incompleto, não reiniciar o esquema, apenas completá-lo conforme situação encontrada. </w:t>
            </w:r>
          </w:p>
          <w:p w14:paraId="41AF93DC" w14:textId="77777777" w:rsidR="00D51443" w:rsidRPr="00A9219A" w:rsidRDefault="00D51443" w:rsidP="00D51443">
            <w:pPr>
              <w:pStyle w:val="PargrafodaLista"/>
              <w:numPr>
                <w:ilvl w:val="0"/>
                <w:numId w:val="160"/>
              </w:numPr>
              <w:spacing w:after="0" w:line="360" w:lineRule="auto"/>
              <w:ind w:right="52"/>
              <w:jc w:val="both"/>
              <w:rPr>
                <w:rFonts w:ascii="Arial" w:hAnsi="Arial" w:cs="Arial"/>
                <w:sz w:val="24"/>
                <w:szCs w:val="24"/>
              </w:rPr>
            </w:pPr>
            <w:r w:rsidRPr="00A9219A">
              <w:rPr>
                <w:rFonts w:ascii="Arial" w:eastAsia="Arial" w:hAnsi="Arial" w:cs="Arial"/>
                <w:b/>
                <w:sz w:val="24"/>
                <w:szCs w:val="24"/>
              </w:rPr>
              <w:t>Para gestantes em qualquer faixa etária e idade gestacional:</w:t>
            </w:r>
            <w:r w:rsidRPr="00A9219A">
              <w:rPr>
                <w:rFonts w:ascii="Arial" w:eastAsia="Arial" w:hAnsi="Arial" w:cs="Arial"/>
                <w:sz w:val="24"/>
                <w:szCs w:val="24"/>
              </w:rPr>
              <w:t xml:space="preserve"> </w:t>
            </w:r>
          </w:p>
          <w:p w14:paraId="07C82DFA" w14:textId="77777777" w:rsidR="00D51443" w:rsidRPr="00A9219A" w:rsidRDefault="00D51443" w:rsidP="00D51443">
            <w:pPr>
              <w:pStyle w:val="PargrafodaLista"/>
              <w:numPr>
                <w:ilvl w:val="0"/>
                <w:numId w:val="161"/>
              </w:numPr>
              <w:spacing w:after="0" w:line="360" w:lineRule="auto"/>
              <w:ind w:right="52"/>
              <w:jc w:val="both"/>
              <w:rPr>
                <w:rFonts w:ascii="Arial" w:hAnsi="Arial" w:cs="Arial"/>
                <w:sz w:val="24"/>
                <w:szCs w:val="24"/>
              </w:rPr>
            </w:pPr>
            <w:r>
              <w:rPr>
                <w:rFonts w:ascii="Arial" w:eastAsia="Arial" w:hAnsi="Arial" w:cs="Arial"/>
                <w:sz w:val="24"/>
                <w:szCs w:val="24"/>
              </w:rPr>
              <w:t>A</w:t>
            </w:r>
            <w:r w:rsidRPr="00A9219A">
              <w:rPr>
                <w:rFonts w:ascii="Arial" w:eastAsia="Arial" w:hAnsi="Arial" w:cs="Arial"/>
                <w:sz w:val="24"/>
                <w:szCs w:val="24"/>
              </w:rPr>
              <w:t xml:space="preserve">dministrar 3 (três) doses da vacina hepatite B, ou completar o esquema, considerando o histórico de vacinação anterior; </w:t>
            </w:r>
          </w:p>
          <w:p w14:paraId="25987523" w14:textId="77777777" w:rsidR="00D51443" w:rsidRPr="00A9219A" w:rsidRDefault="00D51443" w:rsidP="00D51443">
            <w:pPr>
              <w:pStyle w:val="PargrafodaLista"/>
              <w:numPr>
                <w:ilvl w:val="0"/>
                <w:numId w:val="160"/>
              </w:numPr>
              <w:spacing w:after="0" w:line="360" w:lineRule="auto"/>
              <w:ind w:right="52"/>
              <w:jc w:val="both"/>
              <w:rPr>
                <w:rFonts w:ascii="Arial" w:hAnsi="Arial" w:cs="Arial"/>
                <w:sz w:val="24"/>
                <w:szCs w:val="24"/>
              </w:rPr>
            </w:pPr>
            <w:r w:rsidRPr="00A9219A">
              <w:rPr>
                <w:rFonts w:ascii="Arial" w:eastAsia="Arial" w:hAnsi="Arial" w:cs="Arial"/>
                <w:sz w:val="24"/>
                <w:szCs w:val="24"/>
              </w:rPr>
              <w:t>Para indivíduos integrantes dos grupos prioritários, independe da faixa etária ou comprovação da condição de vulnerabilidade (trabalhadores da saúde, bombeiros, policiais, caminhoneiros, carcereiros, coletores de lixo, agentes funerários, comunicantes sexuais de pessoas portadoras de VHB; doadores de sangue; homens e mulheres que mantêm relações sexuais com pessoas do mesmo sexo (HSH e MSM); lésbicas, gays, bissexuais, travestis e transexuais (LGBT); pessoas reclusas (presídios, hospitais psiquiátricos, instituições de adolescentes privados de liberdade, forças armadas, entre outras); manicures, pedicures e podólogos; populações de assentamentos e acampamentos; potenciais receptores de transfusões de sangue ou</w:t>
            </w:r>
            <w:r>
              <w:rPr>
                <w:rFonts w:ascii="Arial" w:eastAsia="Arial" w:hAnsi="Arial" w:cs="Arial"/>
                <w:sz w:val="24"/>
                <w:szCs w:val="24"/>
              </w:rPr>
              <w:t xml:space="preserve"> </w:t>
            </w:r>
            <w:r w:rsidRPr="00A9219A">
              <w:rPr>
                <w:rFonts w:ascii="Arial" w:eastAsia="Arial" w:hAnsi="Arial" w:cs="Arial"/>
                <w:sz w:val="24"/>
                <w:szCs w:val="24"/>
              </w:rPr>
              <w:t>politransfundido; profissionais do sexo/prostitutas;</w:t>
            </w:r>
            <w:r>
              <w:rPr>
                <w:rFonts w:ascii="Arial" w:eastAsia="Arial" w:hAnsi="Arial" w:cs="Arial"/>
                <w:sz w:val="24"/>
                <w:szCs w:val="24"/>
              </w:rPr>
              <w:t xml:space="preserve"> usuários de drogas injetáveis,  </w:t>
            </w:r>
            <w:r w:rsidRPr="00A9219A">
              <w:rPr>
                <w:rFonts w:ascii="Arial" w:eastAsia="Arial" w:hAnsi="Arial" w:cs="Arial"/>
                <w:sz w:val="24"/>
                <w:szCs w:val="24"/>
              </w:rPr>
              <w:t xml:space="preserve">inaláveis e pipadas; portadores de DST; e população indígena: administrar 3 (três) doses com intervalo de 30 dias entre a primeira e a segunda dose e de 6 (seis) meses entre a primeira e a terceira dose. Considerar a história vacinal anterior. </w:t>
            </w:r>
          </w:p>
          <w:p w14:paraId="64D284B9" w14:textId="77777777" w:rsidR="00D51443" w:rsidRPr="00A9219A" w:rsidRDefault="00D51443" w:rsidP="00D51443">
            <w:pPr>
              <w:pStyle w:val="PargrafodaLista"/>
              <w:spacing w:after="0" w:line="360" w:lineRule="auto"/>
              <w:ind w:right="52"/>
              <w:jc w:val="both"/>
              <w:rPr>
                <w:rFonts w:ascii="Arial" w:hAnsi="Arial" w:cs="Arial"/>
                <w:sz w:val="24"/>
                <w:szCs w:val="24"/>
              </w:rPr>
            </w:pPr>
          </w:p>
          <w:p w14:paraId="7B3A9235" w14:textId="77777777" w:rsidR="00D51443" w:rsidRPr="003474FC"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Dose:</w:t>
            </w:r>
          </w:p>
          <w:p w14:paraId="1107F5C4" w14:textId="77777777" w:rsidR="00D51443" w:rsidRPr="00A9219A" w:rsidRDefault="00D51443" w:rsidP="00D51443">
            <w:pPr>
              <w:pStyle w:val="PargrafodaLista"/>
              <w:numPr>
                <w:ilvl w:val="0"/>
                <w:numId w:val="161"/>
              </w:numPr>
              <w:spacing w:after="0" w:line="360" w:lineRule="auto"/>
              <w:ind w:right="52"/>
              <w:jc w:val="both"/>
              <w:rPr>
                <w:rFonts w:ascii="Arial" w:hAnsi="Arial" w:cs="Arial"/>
                <w:sz w:val="24"/>
                <w:szCs w:val="24"/>
              </w:rPr>
            </w:pPr>
            <w:r w:rsidRPr="00A9219A">
              <w:rPr>
                <w:rFonts w:ascii="Arial" w:eastAsia="Arial" w:hAnsi="Arial" w:cs="Arial"/>
                <w:sz w:val="24"/>
                <w:szCs w:val="24"/>
              </w:rPr>
              <w:t xml:space="preserve">Pessoas Imunocompetentes: </w:t>
            </w:r>
          </w:p>
          <w:p w14:paraId="796C1314" w14:textId="77777777" w:rsidR="00D51443" w:rsidRPr="00041586" w:rsidRDefault="00D51443" w:rsidP="00D51443">
            <w:pPr>
              <w:spacing w:after="0" w:line="360" w:lineRule="auto"/>
              <w:jc w:val="both"/>
              <w:rPr>
                <w:rFonts w:ascii="Arial" w:hAnsi="Arial" w:cs="Arial"/>
                <w:sz w:val="24"/>
                <w:szCs w:val="24"/>
              </w:rPr>
            </w:pPr>
            <w:r>
              <w:rPr>
                <w:rFonts w:ascii="Arial" w:eastAsia="Arial" w:hAnsi="Arial" w:cs="Arial"/>
                <w:b/>
                <w:sz w:val="24"/>
                <w:szCs w:val="24"/>
              </w:rPr>
              <w:t xml:space="preserve">          </w:t>
            </w:r>
            <w:r w:rsidRPr="00041586">
              <w:rPr>
                <w:rFonts w:ascii="Arial" w:eastAsia="Arial" w:hAnsi="Arial" w:cs="Arial"/>
                <w:b/>
                <w:sz w:val="24"/>
                <w:szCs w:val="24"/>
              </w:rPr>
              <w:t xml:space="preserve">0,5 ml </w:t>
            </w:r>
            <w:r w:rsidRPr="00041586">
              <w:rPr>
                <w:rFonts w:ascii="Arial" w:eastAsia="Arial" w:hAnsi="Arial" w:cs="Arial"/>
                <w:sz w:val="24"/>
                <w:szCs w:val="24"/>
              </w:rPr>
              <w:t xml:space="preserve">até os 19 anos de idade (0, 1 e 6 meses); </w:t>
            </w:r>
          </w:p>
          <w:p w14:paraId="4224CCEB" w14:textId="77777777" w:rsidR="00D51443" w:rsidRDefault="00D51443" w:rsidP="00D51443">
            <w:pPr>
              <w:spacing w:after="0" w:line="360" w:lineRule="auto"/>
              <w:jc w:val="both"/>
              <w:rPr>
                <w:rFonts w:ascii="Arial" w:eastAsia="Arial" w:hAnsi="Arial" w:cs="Arial"/>
                <w:sz w:val="24"/>
                <w:szCs w:val="24"/>
              </w:rPr>
            </w:pPr>
            <w:r>
              <w:rPr>
                <w:rFonts w:ascii="Arial" w:eastAsia="Arial" w:hAnsi="Arial" w:cs="Arial"/>
                <w:b/>
                <w:sz w:val="24"/>
                <w:szCs w:val="24"/>
              </w:rPr>
              <w:t xml:space="preserve">          </w:t>
            </w:r>
            <w:r w:rsidRPr="00041586">
              <w:rPr>
                <w:rFonts w:ascii="Arial" w:eastAsia="Arial" w:hAnsi="Arial" w:cs="Arial"/>
                <w:b/>
                <w:sz w:val="24"/>
                <w:szCs w:val="24"/>
              </w:rPr>
              <w:t xml:space="preserve">1,0 ml </w:t>
            </w:r>
            <w:r w:rsidRPr="00041586">
              <w:rPr>
                <w:rFonts w:ascii="Arial" w:eastAsia="Arial" w:hAnsi="Arial" w:cs="Arial"/>
                <w:sz w:val="24"/>
                <w:szCs w:val="24"/>
              </w:rPr>
              <w:t xml:space="preserve">a partir de 20 anos (0, 1 e 6 meses).  </w:t>
            </w:r>
          </w:p>
          <w:p w14:paraId="18D62785" w14:textId="77777777" w:rsidR="00D51443" w:rsidRPr="00041586" w:rsidRDefault="00D51443" w:rsidP="00D51443">
            <w:pPr>
              <w:spacing w:after="0" w:line="360" w:lineRule="auto"/>
              <w:jc w:val="both"/>
              <w:rPr>
                <w:rFonts w:ascii="Arial" w:hAnsi="Arial" w:cs="Arial"/>
                <w:sz w:val="24"/>
                <w:szCs w:val="24"/>
              </w:rPr>
            </w:pPr>
          </w:p>
          <w:p w14:paraId="6AB6CC1E" w14:textId="77777777" w:rsidR="00D51443" w:rsidRPr="00DB6FBF" w:rsidRDefault="00D51443" w:rsidP="00D51443">
            <w:pPr>
              <w:pStyle w:val="PargrafodaLista"/>
              <w:numPr>
                <w:ilvl w:val="0"/>
                <w:numId w:val="160"/>
              </w:numPr>
              <w:spacing w:after="0" w:line="360" w:lineRule="auto"/>
              <w:ind w:right="52"/>
              <w:jc w:val="both"/>
              <w:rPr>
                <w:rFonts w:ascii="Arial" w:hAnsi="Arial" w:cs="Arial"/>
                <w:sz w:val="24"/>
                <w:szCs w:val="24"/>
              </w:rPr>
            </w:pPr>
            <w:r w:rsidRPr="00DB6FBF">
              <w:rPr>
                <w:rFonts w:ascii="Arial" w:eastAsia="Arial" w:hAnsi="Arial" w:cs="Arial"/>
                <w:sz w:val="24"/>
                <w:szCs w:val="24"/>
              </w:rPr>
              <w:t>Pessoas Imunocomprometidas:</w:t>
            </w:r>
          </w:p>
          <w:p w14:paraId="01C17A96" w14:textId="77777777" w:rsidR="00D51443" w:rsidRDefault="00D51443" w:rsidP="00D51443">
            <w:pPr>
              <w:spacing w:after="0" w:line="360" w:lineRule="auto"/>
              <w:jc w:val="both"/>
              <w:rPr>
                <w:rFonts w:ascii="Arial" w:eastAsia="Arial" w:hAnsi="Arial" w:cs="Arial"/>
                <w:sz w:val="24"/>
                <w:szCs w:val="24"/>
              </w:rPr>
            </w:pPr>
            <w:r>
              <w:rPr>
                <w:rFonts w:ascii="Arial" w:eastAsia="Arial" w:hAnsi="Arial" w:cs="Arial"/>
                <w:b/>
                <w:sz w:val="24"/>
                <w:szCs w:val="24"/>
              </w:rPr>
              <w:t xml:space="preserve">           </w:t>
            </w:r>
            <w:r w:rsidRPr="00DB6FBF">
              <w:rPr>
                <w:rFonts w:ascii="Arial" w:eastAsia="Arial" w:hAnsi="Arial" w:cs="Arial"/>
                <w:b/>
                <w:sz w:val="24"/>
                <w:szCs w:val="24"/>
              </w:rPr>
              <w:t>0,5 ml</w:t>
            </w:r>
            <w:r w:rsidRPr="00DB6FBF">
              <w:rPr>
                <w:rFonts w:ascii="Arial" w:eastAsia="Arial" w:hAnsi="Arial" w:cs="Arial"/>
                <w:sz w:val="24"/>
                <w:szCs w:val="24"/>
              </w:rPr>
              <w:t xml:space="preserve"> (0, 1, 2 e 6 meses) </w:t>
            </w:r>
            <w:r w:rsidRPr="00DB6FBF">
              <w:rPr>
                <w:rFonts w:ascii="Arial" w:eastAsia="Arial" w:hAnsi="Arial" w:cs="Arial"/>
                <w:b/>
                <w:sz w:val="24"/>
                <w:szCs w:val="24"/>
              </w:rPr>
              <w:t>prematuros</w:t>
            </w:r>
            <w:r w:rsidRPr="00DB6FBF">
              <w:rPr>
                <w:rFonts w:ascii="Arial" w:eastAsia="Arial" w:hAnsi="Arial" w:cs="Arial"/>
                <w:sz w:val="24"/>
                <w:szCs w:val="24"/>
              </w:rPr>
              <w:t xml:space="preserve"> (&lt; 33 semanas ou &lt; 2.000 gr); </w:t>
            </w:r>
          </w:p>
          <w:p w14:paraId="76887E3E" w14:textId="77777777" w:rsidR="00D51443" w:rsidRDefault="00D51443" w:rsidP="00D51443">
            <w:pPr>
              <w:spacing w:after="0" w:line="360" w:lineRule="auto"/>
              <w:jc w:val="both"/>
              <w:rPr>
                <w:rFonts w:ascii="Arial" w:hAnsi="Arial" w:cs="Arial"/>
                <w:sz w:val="24"/>
                <w:szCs w:val="24"/>
              </w:rPr>
            </w:pPr>
            <w:r>
              <w:rPr>
                <w:rFonts w:ascii="Arial" w:eastAsia="Arial" w:hAnsi="Arial" w:cs="Arial"/>
                <w:sz w:val="24"/>
                <w:szCs w:val="24"/>
              </w:rPr>
              <w:t xml:space="preserve">           </w:t>
            </w:r>
            <w:r w:rsidRPr="00DB6FBF">
              <w:rPr>
                <w:rFonts w:ascii="Arial" w:eastAsia="Arial" w:hAnsi="Arial" w:cs="Arial"/>
                <w:b/>
                <w:sz w:val="24"/>
                <w:szCs w:val="24"/>
              </w:rPr>
              <w:t xml:space="preserve">1,0 ml </w:t>
            </w:r>
            <w:r w:rsidRPr="00DB6FBF">
              <w:rPr>
                <w:rFonts w:ascii="Arial" w:eastAsia="Arial" w:hAnsi="Arial" w:cs="Arial"/>
                <w:sz w:val="24"/>
                <w:szCs w:val="24"/>
              </w:rPr>
              <w:t xml:space="preserve">(0,1, 2 e 6 a 12 meses) até 10 anos; </w:t>
            </w:r>
          </w:p>
          <w:p w14:paraId="6D6001BD" w14:textId="77777777" w:rsidR="00D51443" w:rsidRPr="00DB6FBF" w:rsidRDefault="00D51443" w:rsidP="00D51443">
            <w:pPr>
              <w:spacing w:after="0" w:line="360" w:lineRule="auto"/>
              <w:jc w:val="both"/>
              <w:rPr>
                <w:rFonts w:ascii="Arial" w:hAnsi="Arial" w:cs="Arial"/>
                <w:sz w:val="24"/>
                <w:szCs w:val="24"/>
              </w:rPr>
            </w:pPr>
            <w:r>
              <w:rPr>
                <w:rFonts w:ascii="Arial" w:hAnsi="Arial" w:cs="Arial"/>
                <w:sz w:val="24"/>
                <w:szCs w:val="24"/>
              </w:rPr>
              <w:t xml:space="preserve">           </w:t>
            </w:r>
            <w:r w:rsidRPr="00DB6FBF">
              <w:rPr>
                <w:rFonts w:ascii="Arial" w:eastAsia="Arial" w:hAnsi="Arial" w:cs="Arial"/>
                <w:b/>
                <w:sz w:val="24"/>
                <w:szCs w:val="24"/>
              </w:rPr>
              <w:t xml:space="preserve">2,0 ml </w:t>
            </w:r>
            <w:r w:rsidRPr="00DB6FBF">
              <w:rPr>
                <w:rFonts w:ascii="Arial" w:eastAsia="Arial" w:hAnsi="Arial" w:cs="Arial"/>
                <w:sz w:val="24"/>
                <w:szCs w:val="24"/>
              </w:rPr>
              <w:t xml:space="preserve">(0,1, 2 e 6 a 12 meses) a partir de 11 anos. </w:t>
            </w:r>
          </w:p>
          <w:p w14:paraId="172FB21D" w14:textId="77777777" w:rsidR="00D51443" w:rsidRPr="003474FC" w:rsidRDefault="00D51443" w:rsidP="00D51443">
            <w:pPr>
              <w:spacing w:after="0" w:line="360" w:lineRule="auto"/>
              <w:ind w:left="720"/>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nestes casos, encaminhar a criança ao CRIE para realização do esquema com DTPa e Hib. </w:t>
            </w:r>
          </w:p>
          <w:p w14:paraId="1BD0BF28" w14:textId="77777777" w:rsidR="00D51443" w:rsidRPr="00DB6FBF"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Via de Aplicação: </w:t>
            </w:r>
          </w:p>
          <w:p w14:paraId="324212FC" w14:textId="77777777" w:rsidR="00D51443" w:rsidRPr="003474FC" w:rsidRDefault="00D51443" w:rsidP="00D51443">
            <w:pPr>
              <w:spacing w:after="0" w:line="360" w:lineRule="auto"/>
              <w:ind w:left="720"/>
              <w:jc w:val="both"/>
              <w:rPr>
                <w:rFonts w:ascii="Arial" w:hAnsi="Arial" w:cs="Arial"/>
                <w:sz w:val="24"/>
                <w:szCs w:val="24"/>
              </w:rPr>
            </w:pPr>
            <w:r>
              <w:rPr>
                <w:rFonts w:ascii="Arial" w:eastAsia="Arial" w:hAnsi="Arial" w:cs="Arial"/>
                <w:sz w:val="24"/>
                <w:szCs w:val="24"/>
              </w:rPr>
              <w:t xml:space="preserve">Intramuscular (IM) </w:t>
            </w:r>
            <w:r w:rsidRPr="003474FC">
              <w:rPr>
                <w:rFonts w:ascii="Arial" w:eastAsia="Arial" w:hAnsi="Arial" w:cs="Arial"/>
                <w:sz w:val="24"/>
                <w:szCs w:val="24"/>
              </w:rPr>
              <w:t xml:space="preserve"> preferencialmente no vasto lateral da coxa, em crianças menores de 2 anos de idade (seringa de 3ml com agulha 20x5,5) e para crianças a partir de 2 anos de idade no músculo deltóide (seringa de 3ml com agulha 25x7 ou 25x6). A vacina não deve ser aplicada na região glútea. Em pacientes com graves tendências hemorrágicas a vacina pode ser administrada por via subcutânea; caso se utilize a via intramuscular, a aplicação deve seguir-se de compressão local com gelo. </w:t>
            </w:r>
          </w:p>
          <w:p w14:paraId="2BDF22E4" w14:textId="77777777" w:rsidR="00D51443" w:rsidRPr="00DB6FBF"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Composição:</w:t>
            </w:r>
            <w:r w:rsidRPr="003474FC">
              <w:rPr>
                <w:rFonts w:ascii="Arial" w:eastAsia="Arial" w:hAnsi="Arial" w:cs="Arial"/>
                <w:sz w:val="24"/>
                <w:szCs w:val="24"/>
              </w:rPr>
              <w:t xml:space="preserve"> </w:t>
            </w:r>
          </w:p>
          <w:p w14:paraId="2A4A5A66" w14:textId="77777777" w:rsidR="00D51443" w:rsidRPr="003474FC" w:rsidRDefault="00D51443" w:rsidP="00D51443">
            <w:pPr>
              <w:spacing w:after="0" w:line="360" w:lineRule="auto"/>
              <w:ind w:left="720"/>
              <w:jc w:val="both"/>
              <w:rPr>
                <w:rFonts w:ascii="Arial" w:hAnsi="Arial" w:cs="Arial"/>
                <w:sz w:val="24"/>
                <w:szCs w:val="24"/>
              </w:rPr>
            </w:pPr>
            <w:r w:rsidRPr="003474FC">
              <w:rPr>
                <w:rFonts w:ascii="Arial" w:eastAsia="Arial" w:hAnsi="Arial" w:cs="Arial"/>
                <w:sz w:val="24"/>
                <w:szCs w:val="24"/>
              </w:rPr>
              <w:t xml:space="preserve">Vacina contendo antígeno de superfície do vírus da hepatite B (AgHBs) purificado obtido por engenharia genética, contendo hidróxido de alumínio como adjuvante e timerosal como conservante. </w:t>
            </w:r>
          </w:p>
          <w:p w14:paraId="017ABF2B" w14:textId="77777777" w:rsidR="00D51443" w:rsidRPr="00DB6FBF"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Tempo de validade: </w:t>
            </w:r>
          </w:p>
          <w:p w14:paraId="5D048C5E" w14:textId="77777777" w:rsidR="00D51443" w:rsidRPr="003474FC" w:rsidRDefault="00D51443" w:rsidP="00D51443">
            <w:pPr>
              <w:spacing w:after="0" w:line="360" w:lineRule="auto"/>
              <w:ind w:left="720"/>
              <w:jc w:val="both"/>
              <w:rPr>
                <w:rFonts w:ascii="Arial" w:hAnsi="Arial" w:cs="Arial"/>
                <w:sz w:val="24"/>
                <w:szCs w:val="24"/>
              </w:rPr>
            </w:pPr>
            <w:r>
              <w:rPr>
                <w:rFonts w:ascii="Arial" w:eastAsia="Arial" w:hAnsi="Arial" w:cs="Arial"/>
                <w:sz w:val="24"/>
                <w:szCs w:val="24"/>
              </w:rPr>
              <w:t>C</w:t>
            </w:r>
            <w:r w:rsidRPr="00DB6FBF">
              <w:rPr>
                <w:rFonts w:ascii="Arial" w:eastAsia="Arial" w:hAnsi="Arial" w:cs="Arial"/>
                <w:sz w:val="24"/>
                <w:szCs w:val="24"/>
              </w:rPr>
              <w:t>onforme indicação de laboratório</w:t>
            </w:r>
            <w:r w:rsidRPr="003474FC">
              <w:rPr>
                <w:rFonts w:ascii="Arial" w:eastAsia="Arial" w:hAnsi="Arial" w:cs="Arial"/>
                <w:b/>
                <w:sz w:val="24"/>
                <w:szCs w:val="24"/>
              </w:rPr>
              <w:t>.</w:t>
            </w:r>
          </w:p>
          <w:p w14:paraId="1289D163" w14:textId="77777777" w:rsidR="00D51443" w:rsidRPr="00DB6FBF"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Conservação da vacina: </w:t>
            </w:r>
          </w:p>
          <w:p w14:paraId="4C327CBC" w14:textId="77777777" w:rsidR="00D51443" w:rsidRPr="003474FC" w:rsidRDefault="00D51443" w:rsidP="00D51443">
            <w:pPr>
              <w:spacing w:after="0" w:line="360" w:lineRule="auto"/>
              <w:ind w:left="720"/>
              <w:jc w:val="both"/>
              <w:rPr>
                <w:rFonts w:ascii="Arial" w:hAnsi="Arial" w:cs="Arial"/>
                <w:sz w:val="24"/>
                <w:szCs w:val="24"/>
              </w:rPr>
            </w:pPr>
            <w:r w:rsidRPr="003474FC">
              <w:rPr>
                <w:rFonts w:ascii="Arial" w:eastAsia="Arial" w:hAnsi="Arial" w:cs="Arial"/>
                <w:sz w:val="24"/>
                <w:szCs w:val="24"/>
              </w:rPr>
              <w:t xml:space="preserve">Em geladeira, entre +2ºC e +8ºC, sendo ideal +5°C, não devendo ser congelada. O congelamento da vacina compromete a sua eficácia.  </w:t>
            </w:r>
          </w:p>
          <w:p w14:paraId="47E813DC" w14:textId="77777777" w:rsidR="00D51443" w:rsidRPr="003474FC" w:rsidRDefault="00D51443" w:rsidP="00D51443">
            <w:pPr>
              <w:spacing w:after="0" w:line="360" w:lineRule="auto"/>
              <w:ind w:left="720" w:right="51"/>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Ao final do frasco, deve ser descartado em recipiente para acondicionar material perfurocortante e recolhido pelo lixo hospitalar para posterior encaminhamento ao destino final dentro das Normas de Biossegurança.  </w:t>
            </w:r>
          </w:p>
          <w:p w14:paraId="2D4EB76A" w14:textId="77777777" w:rsidR="00D51443" w:rsidRPr="00DB6FBF"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Contra indicação: </w:t>
            </w:r>
          </w:p>
          <w:p w14:paraId="3FDF24D7" w14:textId="77777777" w:rsidR="00D51443" w:rsidRPr="003474FC" w:rsidRDefault="00D51443" w:rsidP="00D51443">
            <w:pPr>
              <w:spacing w:after="0" w:line="360" w:lineRule="auto"/>
              <w:ind w:left="720"/>
              <w:jc w:val="both"/>
              <w:rPr>
                <w:rFonts w:ascii="Arial" w:hAnsi="Arial" w:cs="Arial"/>
                <w:sz w:val="24"/>
                <w:szCs w:val="24"/>
              </w:rPr>
            </w:pPr>
            <w:r w:rsidRPr="003474FC">
              <w:rPr>
                <w:rFonts w:ascii="Arial" w:eastAsia="Arial" w:hAnsi="Arial" w:cs="Arial"/>
                <w:sz w:val="24"/>
                <w:szCs w:val="24"/>
              </w:rPr>
              <w:t xml:space="preserve">Ocorrência de reação anafilática após a aplicação de dose anterior. </w:t>
            </w:r>
          </w:p>
          <w:p w14:paraId="6E9522F2" w14:textId="77777777" w:rsidR="00D51443" w:rsidRPr="003474FC" w:rsidRDefault="00D51443" w:rsidP="00D51443">
            <w:pPr>
              <w:numPr>
                <w:ilvl w:val="0"/>
                <w:numId w:val="47"/>
              </w:numPr>
              <w:spacing w:after="0" w:line="360" w:lineRule="auto"/>
              <w:ind w:hanging="360"/>
              <w:jc w:val="both"/>
              <w:rPr>
                <w:rFonts w:ascii="Arial" w:hAnsi="Arial" w:cs="Arial"/>
                <w:sz w:val="24"/>
                <w:szCs w:val="24"/>
              </w:rPr>
            </w:pPr>
            <w:r w:rsidRPr="003474FC">
              <w:rPr>
                <w:rFonts w:ascii="Arial" w:eastAsia="Arial" w:hAnsi="Arial" w:cs="Arial"/>
                <w:b/>
                <w:sz w:val="24"/>
                <w:szCs w:val="24"/>
              </w:rPr>
              <w:t>Particularidades</w:t>
            </w:r>
            <w:r w:rsidRPr="003474FC">
              <w:rPr>
                <w:rFonts w:ascii="Arial" w:eastAsia="Arial" w:hAnsi="Arial" w:cs="Arial"/>
                <w:sz w:val="24"/>
                <w:szCs w:val="24"/>
              </w:rPr>
              <w:t xml:space="preserve">: </w:t>
            </w:r>
          </w:p>
          <w:p w14:paraId="6A6A8BC2" w14:textId="77777777" w:rsidR="00D51443" w:rsidRPr="003474FC" w:rsidRDefault="00D51443" w:rsidP="00D51443">
            <w:pPr>
              <w:pStyle w:val="PargrafodaLista"/>
              <w:numPr>
                <w:ilvl w:val="0"/>
                <w:numId w:val="48"/>
              </w:numPr>
              <w:spacing w:after="0" w:line="360" w:lineRule="auto"/>
              <w:ind w:right="52"/>
              <w:jc w:val="both"/>
              <w:rPr>
                <w:rFonts w:ascii="Arial" w:hAnsi="Arial" w:cs="Arial"/>
                <w:sz w:val="24"/>
                <w:szCs w:val="24"/>
              </w:rPr>
            </w:pPr>
            <w:r w:rsidRPr="003474FC">
              <w:rPr>
                <w:rFonts w:ascii="Arial" w:eastAsia="Arial" w:hAnsi="Arial" w:cs="Arial"/>
                <w:sz w:val="24"/>
                <w:szCs w:val="24"/>
              </w:rPr>
              <w:t xml:space="preserve">Em recém-nascidos de mães portadoras da hepatite B, administrar a vacina e a imunoglobulina humana anti-hepatite B, preferencialmente nas primeiras 12 horas, podendo a imunoglobulina ser administrada no máximo até 7 (sete) dias de vida; </w:t>
            </w:r>
          </w:p>
          <w:p w14:paraId="14807668" w14:textId="77777777" w:rsidR="00D51443" w:rsidRPr="003474FC" w:rsidRDefault="00D51443" w:rsidP="00D51443">
            <w:pPr>
              <w:pStyle w:val="PargrafodaLista"/>
              <w:numPr>
                <w:ilvl w:val="0"/>
                <w:numId w:val="48"/>
              </w:numPr>
              <w:spacing w:after="0" w:line="360" w:lineRule="auto"/>
              <w:ind w:right="58"/>
              <w:jc w:val="both"/>
              <w:rPr>
                <w:rFonts w:ascii="Arial" w:eastAsia="Arial" w:hAnsi="Arial" w:cs="Arial"/>
                <w:b/>
                <w:sz w:val="24"/>
                <w:szCs w:val="24"/>
              </w:rPr>
            </w:pPr>
            <w:r w:rsidRPr="003474FC">
              <w:rPr>
                <w:rFonts w:ascii="Arial" w:eastAsia="Arial" w:hAnsi="Arial" w:cs="Arial"/>
                <w:sz w:val="24"/>
                <w:szCs w:val="24"/>
              </w:rPr>
              <w:t xml:space="preserve">Recomenda-se consultar o Manual dos Centros de Referência para Imunobiológicos Especiais (CRIE) para verificar outras indicações da vacina hepatite B e imunoglobulina humana anti-hepatite B nesses centros.  </w:t>
            </w:r>
          </w:p>
        </w:tc>
      </w:tr>
      <w:tr w:rsidR="00D51443" w:rsidRPr="003474FC" w14:paraId="0BB64C04" w14:textId="77777777" w:rsidTr="00D51443">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2507D44B" w14:textId="77777777" w:rsidR="00D51443" w:rsidRPr="003474FC" w:rsidRDefault="00D51443" w:rsidP="00D51443">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3867FA31" w14:textId="77777777" w:rsidR="00D51443" w:rsidRDefault="00D51443" w:rsidP="00D51443">
            <w:pPr>
              <w:pStyle w:val="PargrafodaLista"/>
              <w:spacing w:after="0" w:line="360" w:lineRule="auto"/>
              <w:jc w:val="both"/>
              <w:rPr>
                <w:rFonts w:ascii="Arial" w:eastAsia="Arial" w:hAnsi="Arial" w:cs="Arial"/>
                <w:b/>
                <w:sz w:val="24"/>
                <w:szCs w:val="24"/>
              </w:rPr>
            </w:pPr>
          </w:p>
          <w:p w14:paraId="07F60571" w14:textId="77777777" w:rsidR="00D51443" w:rsidRPr="003474FC" w:rsidRDefault="00D51443" w:rsidP="00D51443">
            <w:pPr>
              <w:pStyle w:val="PargrafodaLista"/>
              <w:spacing w:after="0" w:line="360" w:lineRule="auto"/>
              <w:jc w:val="both"/>
              <w:rPr>
                <w:rFonts w:ascii="Arial" w:hAnsi="Arial" w:cs="Arial"/>
                <w:sz w:val="24"/>
                <w:szCs w:val="24"/>
              </w:rPr>
            </w:pPr>
            <w:r w:rsidRPr="003474FC">
              <w:rPr>
                <w:rFonts w:ascii="Arial" w:eastAsia="Arial" w:hAnsi="Arial" w:cs="Arial"/>
                <w:b/>
                <w:sz w:val="24"/>
                <w:szCs w:val="24"/>
              </w:rPr>
              <w:t>Eventos Adversos</w:t>
            </w:r>
            <w:r w:rsidRPr="003474FC">
              <w:rPr>
                <w:rFonts w:ascii="Arial" w:eastAsia="Arial" w:hAnsi="Arial" w:cs="Arial"/>
                <w:sz w:val="24"/>
                <w:szCs w:val="24"/>
              </w:rPr>
              <w:t xml:space="preserve">: </w:t>
            </w:r>
          </w:p>
          <w:p w14:paraId="043B7926" w14:textId="77777777" w:rsidR="00D51443" w:rsidRPr="003474FC" w:rsidRDefault="00D51443" w:rsidP="00D51443">
            <w:pPr>
              <w:pStyle w:val="PargrafodaLista"/>
              <w:numPr>
                <w:ilvl w:val="0"/>
                <w:numId w:val="49"/>
              </w:numPr>
              <w:spacing w:after="0" w:line="360" w:lineRule="auto"/>
              <w:jc w:val="both"/>
              <w:rPr>
                <w:rFonts w:ascii="Arial" w:eastAsia="Arial" w:hAnsi="Arial" w:cs="Arial"/>
                <w:sz w:val="24"/>
                <w:szCs w:val="24"/>
              </w:rPr>
            </w:pPr>
            <w:r w:rsidRPr="003474FC">
              <w:rPr>
                <w:rFonts w:ascii="Arial" w:eastAsia="Arial" w:hAnsi="Arial" w:cs="Arial"/>
                <w:sz w:val="24"/>
                <w:szCs w:val="24"/>
              </w:rPr>
              <w:t>Manifestações locais como: dor, calor, rubor no local da aplicação;</w:t>
            </w:r>
          </w:p>
          <w:p w14:paraId="78A36A03" w14:textId="77777777" w:rsidR="00D51443" w:rsidRPr="003474FC" w:rsidRDefault="00D51443" w:rsidP="00D51443">
            <w:pPr>
              <w:pStyle w:val="PargrafodaLista"/>
              <w:numPr>
                <w:ilvl w:val="0"/>
                <w:numId w:val="49"/>
              </w:numPr>
              <w:spacing w:after="0" w:line="360" w:lineRule="auto"/>
              <w:jc w:val="both"/>
              <w:rPr>
                <w:rFonts w:ascii="Arial" w:eastAsia="Arial" w:hAnsi="Arial" w:cs="Arial"/>
                <w:b/>
                <w:sz w:val="24"/>
                <w:szCs w:val="24"/>
              </w:rPr>
            </w:pPr>
            <w:r w:rsidRPr="003474FC">
              <w:rPr>
                <w:rFonts w:ascii="Arial" w:eastAsia="Arial" w:hAnsi="Arial" w:cs="Arial"/>
                <w:sz w:val="24"/>
                <w:szCs w:val="24"/>
              </w:rPr>
              <w:t xml:space="preserve">Manifestações sistêmicas como: febre, fadiga, tontura, cefaléia.  </w:t>
            </w:r>
          </w:p>
          <w:p w14:paraId="3026F2AC" w14:textId="77777777" w:rsidR="00D51443" w:rsidRPr="003474FC" w:rsidRDefault="00D51443" w:rsidP="00D51443">
            <w:pPr>
              <w:pStyle w:val="PargrafodaLista"/>
              <w:spacing w:after="0" w:line="360" w:lineRule="auto"/>
              <w:ind w:right="52"/>
              <w:jc w:val="both"/>
              <w:rPr>
                <w:rFonts w:ascii="Arial" w:eastAsia="Arial" w:hAnsi="Arial" w:cs="Arial"/>
                <w:b/>
                <w:sz w:val="24"/>
                <w:szCs w:val="24"/>
              </w:rPr>
            </w:pPr>
          </w:p>
          <w:p w14:paraId="61387471" w14:textId="77777777" w:rsidR="00D51443" w:rsidRDefault="00D51443" w:rsidP="00D51443">
            <w:pPr>
              <w:pStyle w:val="PargrafodaLista"/>
              <w:spacing w:after="0" w:line="360" w:lineRule="auto"/>
              <w:ind w:right="52"/>
              <w:jc w:val="both"/>
              <w:rPr>
                <w:rFonts w:ascii="Arial" w:eastAsia="Arial" w:hAnsi="Arial" w:cs="Arial"/>
                <w:sz w:val="24"/>
                <w:szCs w:val="24"/>
              </w:rPr>
            </w:pPr>
            <w:r w:rsidRPr="003474FC">
              <w:rPr>
                <w:rFonts w:ascii="Arial" w:eastAsia="Arial" w:hAnsi="Arial" w:cs="Arial"/>
                <w:b/>
                <w:sz w:val="24"/>
                <w:szCs w:val="24"/>
              </w:rPr>
              <w:t>Uso Simultâneo com Outras Vacinas:</w:t>
            </w:r>
            <w:r w:rsidRPr="003474FC">
              <w:rPr>
                <w:rFonts w:ascii="Arial" w:eastAsia="Arial" w:hAnsi="Arial" w:cs="Arial"/>
                <w:sz w:val="24"/>
                <w:szCs w:val="24"/>
              </w:rPr>
              <w:t xml:space="preserve"> </w:t>
            </w:r>
          </w:p>
          <w:p w14:paraId="4DD80996" w14:textId="77777777" w:rsidR="00D51443" w:rsidRPr="003474FC" w:rsidRDefault="00D51443" w:rsidP="00D51443">
            <w:pPr>
              <w:pStyle w:val="PargrafodaLista"/>
              <w:spacing w:after="0" w:line="360" w:lineRule="auto"/>
              <w:ind w:right="52"/>
              <w:jc w:val="both"/>
              <w:rPr>
                <w:rFonts w:ascii="Arial" w:hAnsi="Arial" w:cs="Arial"/>
                <w:sz w:val="24"/>
                <w:szCs w:val="24"/>
              </w:rPr>
            </w:pPr>
            <w:r w:rsidRPr="003474FC">
              <w:rPr>
                <w:rFonts w:ascii="Arial" w:eastAsia="Arial" w:hAnsi="Arial" w:cs="Arial"/>
                <w:sz w:val="24"/>
                <w:szCs w:val="24"/>
              </w:rPr>
              <w:t xml:space="preserve">Hepatite B é vacina não viva (recombinante) pode ser administrada simultaneamente, ou com qualquer intervalo com outras vacinas. </w:t>
            </w:r>
          </w:p>
          <w:p w14:paraId="73F4A6F7" w14:textId="77777777" w:rsidR="00D51443" w:rsidRPr="003474FC" w:rsidRDefault="00D51443" w:rsidP="00D51443">
            <w:pPr>
              <w:pStyle w:val="PargrafodaLista"/>
              <w:spacing w:after="0" w:line="360" w:lineRule="auto"/>
              <w:jc w:val="both"/>
              <w:rPr>
                <w:rFonts w:ascii="Arial" w:eastAsia="Arial" w:hAnsi="Arial" w:cs="Arial"/>
                <w:b/>
                <w:sz w:val="24"/>
                <w:szCs w:val="24"/>
              </w:rPr>
            </w:pPr>
            <w:r w:rsidRPr="003474FC">
              <w:rPr>
                <w:rFonts w:ascii="Arial" w:eastAsia="Arial" w:hAnsi="Arial" w:cs="Arial"/>
                <w:sz w:val="24"/>
                <w:szCs w:val="24"/>
              </w:rPr>
              <w:t>Antes de</w:t>
            </w:r>
            <w:r>
              <w:rPr>
                <w:rFonts w:ascii="Arial" w:eastAsia="Arial" w:hAnsi="Arial" w:cs="Arial"/>
                <w:sz w:val="24"/>
                <w:szCs w:val="24"/>
              </w:rPr>
              <w:t xml:space="preserve"> usar a vacina  homogeneizar</w:t>
            </w:r>
            <w:r w:rsidRPr="003474FC">
              <w:rPr>
                <w:rFonts w:ascii="Arial" w:eastAsia="Arial" w:hAnsi="Arial" w:cs="Arial"/>
                <w:sz w:val="24"/>
                <w:szCs w:val="24"/>
              </w:rPr>
              <w:t xml:space="preserve"> o frasco</w:t>
            </w:r>
            <w:r>
              <w:rPr>
                <w:rFonts w:ascii="Arial" w:eastAsia="Arial" w:hAnsi="Arial" w:cs="Arial"/>
                <w:sz w:val="24"/>
                <w:szCs w:val="24"/>
              </w:rPr>
              <w:t xml:space="preserve"> </w:t>
            </w:r>
            <w:r w:rsidRPr="003474FC">
              <w:rPr>
                <w:rFonts w:ascii="Arial" w:eastAsia="Arial" w:hAnsi="Arial" w:cs="Arial"/>
                <w:sz w:val="24"/>
                <w:szCs w:val="24"/>
              </w:rPr>
              <w:t>ampola.</w:t>
            </w:r>
          </w:p>
        </w:tc>
      </w:tr>
      <w:tr w:rsidR="00D51443" w:rsidRPr="003474FC" w14:paraId="382FCD66" w14:textId="77777777" w:rsidTr="00D51443">
        <w:trPr>
          <w:trHeight w:val="711"/>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6B8EF9B6" w14:textId="77777777" w:rsidR="00D51443" w:rsidRPr="00DB6FBF" w:rsidRDefault="00D51443" w:rsidP="00D51443">
            <w:pPr>
              <w:pStyle w:val="PargrafodaLista"/>
              <w:numPr>
                <w:ilvl w:val="0"/>
                <w:numId w:val="47"/>
              </w:numPr>
              <w:spacing w:after="0" w:line="360" w:lineRule="auto"/>
              <w:ind w:right="52"/>
              <w:jc w:val="both"/>
              <w:rPr>
                <w:rFonts w:ascii="Arial" w:eastAsia="Arial" w:hAnsi="Arial" w:cs="Arial"/>
                <w:sz w:val="24"/>
                <w:szCs w:val="24"/>
              </w:rPr>
            </w:pPr>
            <w:r w:rsidRPr="00DB6FBF">
              <w:rPr>
                <w:rFonts w:ascii="Arial" w:eastAsia="Arial" w:hAnsi="Arial" w:cs="Arial"/>
                <w:b/>
                <w:sz w:val="24"/>
                <w:szCs w:val="24"/>
              </w:rPr>
              <w:t>Ações em caso de não conformidade:</w:t>
            </w:r>
            <w:r w:rsidRPr="00DB6FBF">
              <w:rPr>
                <w:rFonts w:ascii="Arial" w:eastAsia="Arial" w:hAnsi="Arial" w:cs="Arial"/>
                <w:sz w:val="24"/>
                <w:szCs w:val="24"/>
              </w:rPr>
              <w:t xml:space="preserve"> </w:t>
            </w:r>
          </w:p>
          <w:p w14:paraId="670EA729" w14:textId="77777777" w:rsidR="00D51443" w:rsidRPr="00DB6FBF" w:rsidRDefault="00D51443" w:rsidP="00D51443">
            <w:pPr>
              <w:pStyle w:val="PargrafodaLista"/>
              <w:spacing w:after="0" w:line="360" w:lineRule="auto"/>
              <w:ind w:right="52"/>
              <w:jc w:val="both"/>
              <w:rPr>
                <w:rFonts w:ascii="Arial" w:eastAsia="Arial" w:hAnsi="Arial" w:cs="Arial"/>
                <w:b/>
                <w:sz w:val="24"/>
                <w:szCs w:val="24"/>
              </w:rPr>
            </w:pPr>
            <w:r>
              <w:rPr>
                <w:rFonts w:ascii="Arial" w:eastAsia="Arial" w:hAnsi="Arial" w:cs="Arial"/>
                <w:sz w:val="24"/>
                <w:szCs w:val="24"/>
              </w:rPr>
              <w:t xml:space="preserve">Em caso de atraso: </w:t>
            </w:r>
            <w:r w:rsidRPr="00DB6FBF">
              <w:rPr>
                <w:rFonts w:ascii="Arial" w:eastAsia="Arial" w:hAnsi="Arial" w:cs="Arial"/>
                <w:sz w:val="24"/>
                <w:szCs w:val="24"/>
              </w:rPr>
              <w:t>intervalo mínimo de 2 meses da última dose.</w:t>
            </w:r>
          </w:p>
        </w:tc>
      </w:tr>
      <w:tr w:rsidR="00D51443" w:rsidRPr="003474FC" w14:paraId="038F8CCB" w14:textId="77777777" w:rsidTr="00D51443">
        <w:trPr>
          <w:trHeight w:val="711"/>
        </w:trPr>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4AFE8534"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01E3BEA3" w14:textId="0A067B23" w:rsidR="00D51443" w:rsidRPr="00E56DA2" w:rsidRDefault="00D51443" w:rsidP="00E56DA2">
            <w:pPr>
              <w:spacing w:after="0" w:line="360" w:lineRule="auto"/>
              <w:ind w:right="-366"/>
              <w:rPr>
                <w:rFonts w:ascii="Arial" w:hAnsi="Arial" w:cs="Arial"/>
                <w:color w:val="auto"/>
                <w:sz w:val="24"/>
                <w:szCs w:val="24"/>
              </w:rPr>
            </w:pPr>
          </w:p>
        </w:tc>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1FC0E185" w14:textId="1D1B81B4"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8" w:type="dxa"/>
            <w:gridSpan w:val="2"/>
            <w:tcBorders>
              <w:top w:val="single" w:sz="2" w:space="0" w:color="000000"/>
              <w:left w:val="single" w:sz="2" w:space="0" w:color="000000"/>
              <w:bottom w:val="single" w:sz="2" w:space="0" w:color="000000"/>
              <w:right w:val="single" w:sz="2" w:space="0" w:color="000000"/>
            </w:tcBorders>
            <w:shd w:val="clear" w:color="auto" w:fill="auto"/>
          </w:tcPr>
          <w:p w14:paraId="7DC1816F" w14:textId="434B9FBF"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402E4F3A" w14:textId="77777777" w:rsidR="0080731E" w:rsidRDefault="0080731E" w:rsidP="003474FC">
      <w:pPr>
        <w:spacing w:after="0" w:line="360" w:lineRule="auto"/>
        <w:ind w:right="140"/>
        <w:jc w:val="both"/>
        <w:rPr>
          <w:rFonts w:ascii="Arial" w:hAnsi="Arial" w:cs="Arial"/>
          <w:sz w:val="24"/>
          <w:szCs w:val="24"/>
        </w:rPr>
      </w:pPr>
    </w:p>
    <w:p w14:paraId="2BEBBB47" w14:textId="35AEABE8" w:rsidR="005D7C04" w:rsidRPr="003474FC"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9940" w:type="dxa"/>
        <w:tblInd w:w="230" w:type="dxa"/>
        <w:tblCellMar>
          <w:top w:w="56" w:type="dxa"/>
          <w:left w:w="53" w:type="dxa"/>
          <w:right w:w="0" w:type="dxa"/>
        </w:tblCellMar>
        <w:tblLook w:val="04A0" w:firstRow="1" w:lastRow="0" w:firstColumn="1" w:lastColumn="0" w:noHBand="0" w:noVBand="1"/>
      </w:tblPr>
      <w:tblGrid>
        <w:gridCol w:w="2382"/>
        <w:gridCol w:w="931"/>
        <w:gridCol w:w="2591"/>
        <w:gridCol w:w="722"/>
        <w:gridCol w:w="1496"/>
        <w:gridCol w:w="1818"/>
      </w:tblGrid>
      <w:tr w:rsidR="00673965" w:rsidRPr="003474FC" w14:paraId="30826ED6" w14:textId="77777777" w:rsidTr="00E56DA2">
        <w:trPr>
          <w:trHeight w:val="1214"/>
        </w:trPr>
        <w:tc>
          <w:tcPr>
            <w:tcW w:w="2382" w:type="dxa"/>
            <w:tcBorders>
              <w:top w:val="single" w:sz="2" w:space="0" w:color="000000"/>
              <w:left w:val="single" w:sz="2" w:space="0" w:color="000000"/>
              <w:bottom w:val="single" w:sz="4" w:space="0" w:color="000000"/>
              <w:right w:val="single" w:sz="2" w:space="0" w:color="000000"/>
            </w:tcBorders>
            <w:shd w:val="clear" w:color="auto" w:fill="auto"/>
            <w:vAlign w:val="center"/>
          </w:tcPr>
          <w:p w14:paraId="0D7C6CC9" w14:textId="3AD66FB6" w:rsidR="00673965" w:rsidRPr="003474FC" w:rsidRDefault="00E56DA2" w:rsidP="00E56DA2">
            <w:pPr>
              <w:spacing w:after="0" w:line="360" w:lineRule="auto"/>
              <w:ind w:right="236"/>
              <w:jc w:val="center"/>
              <w:rPr>
                <w:rFonts w:ascii="Arial" w:hAnsi="Arial" w:cs="Arial"/>
                <w:sz w:val="24"/>
                <w:szCs w:val="24"/>
              </w:rPr>
            </w:pPr>
            <w:r w:rsidRPr="008079F3">
              <w:rPr>
                <w:rFonts w:ascii="Arial" w:hAnsi="Arial" w:cs="Arial"/>
                <w:b/>
                <w:sz w:val="24"/>
                <w:szCs w:val="24"/>
              </w:rPr>
              <w:t>LOGO</w:t>
            </w:r>
          </w:p>
        </w:tc>
        <w:tc>
          <w:tcPr>
            <w:tcW w:w="7558"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76988B3E" w14:textId="18ED21BE" w:rsidR="00673965" w:rsidRPr="003474FC" w:rsidRDefault="00673965" w:rsidP="00D51443">
            <w:pPr>
              <w:spacing w:after="0" w:line="360" w:lineRule="auto"/>
              <w:ind w:left="1"/>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OPERACIONALPADRÃO – POP</w:t>
            </w:r>
          </w:p>
          <w:p w14:paraId="5522BB90" w14:textId="77777777" w:rsidR="00673965" w:rsidRPr="003474FC" w:rsidRDefault="00673965" w:rsidP="00D51443">
            <w:pPr>
              <w:spacing w:after="0" w:line="360" w:lineRule="auto"/>
              <w:ind w:left="1"/>
              <w:jc w:val="center"/>
              <w:rPr>
                <w:rFonts w:ascii="Arial" w:hAnsi="Arial" w:cs="Arial"/>
                <w:sz w:val="24"/>
                <w:szCs w:val="24"/>
              </w:rPr>
            </w:pPr>
            <w:r w:rsidRPr="003474FC">
              <w:rPr>
                <w:rFonts w:ascii="Arial" w:eastAsia="Arial" w:hAnsi="Arial" w:cs="Arial"/>
                <w:sz w:val="24"/>
                <w:szCs w:val="24"/>
              </w:rPr>
              <w:t>Nº 14</w:t>
            </w:r>
          </w:p>
        </w:tc>
      </w:tr>
      <w:tr w:rsidR="003474FC" w:rsidRPr="003474FC" w14:paraId="14544489" w14:textId="77777777" w:rsidTr="00673965">
        <w:trPr>
          <w:trHeight w:val="672"/>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16E2D452"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522" w:type="dxa"/>
            <w:gridSpan w:val="2"/>
            <w:tcBorders>
              <w:top w:val="single" w:sz="4" w:space="0" w:color="000000"/>
              <w:left w:val="single" w:sz="4" w:space="0" w:color="000000"/>
              <w:bottom w:val="single" w:sz="4" w:space="0" w:color="000000"/>
              <w:right w:val="single" w:sz="4" w:space="0" w:color="000000"/>
            </w:tcBorders>
            <w:shd w:val="clear" w:color="auto" w:fill="auto"/>
          </w:tcPr>
          <w:p w14:paraId="16F819B2"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6FE7537"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E3979F"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8407"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44A1F582"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5D7C04" w:rsidRPr="003474FC" w14:paraId="5751E28F" w14:textId="77777777" w:rsidTr="00193169">
        <w:trPr>
          <w:trHeight w:val="937"/>
        </w:trPr>
        <w:tc>
          <w:tcPr>
            <w:tcW w:w="9940" w:type="dxa"/>
            <w:gridSpan w:val="6"/>
            <w:tcBorders>
              <w:top w:val="single" w:sz="4" w:space="0" w:color="000000"/>
              <w:left w:val="single" w:sz="2" w:space="0" w:color="000000"/>
              <w:bottom w:val="single" w:sz="2" w:space="0" w:color="000000"/>
              <w:right w:val="single" w:sz="2" w:space="0" w:color="000000"/>
            </w:tcBorders>
            <w:shd w:val="clear" w:color="auto" w:fill="auto"/>
          </w:tcPr>
          <w:p w14:paraId="7FD5FA1B" w14:textId="77777777" w:rsidR="005D7C04" w:rsidRPr="003474FC" w:rsidRDefault="005D7C04" w:rsidP="003474FC">
            <w:pPr>
              <w:spacing w:after="0" w:line="360" w:lineRule="auto"/>
              <w:ind w:right="194"/>
              <w:jc w:val="both"/>
              <w:rPr>
                <w:rFonts w:ascii="Arial" w:hAnsi="Arial" w:cs="Arial"/>
                <w:sz w:val="24"/>
                <w:szCs w:val="24"/>
              </w:rPr>
            </w:pPr>
            <w:r w:rsidRPr="003474FC">
              <w:rPr>
                <w:rFonts w:ascii="Arial" w:eastAsia="Arial" w:hAnsi="Arial" w:cs="Arial"/>
                <w:b/>
                <w:sz w:val="24"/>
                <w:szCs w:val="24"/>
              </w:rPr>
              <w:t>Atividade:</w:t>
            </w:r>
            <w:r w:rsidR="00DB6FBF">
              <w:rPr>
                <w:rFonts w:ascii="Arial" w:eastAsia="Arial" w:hAnsi="Arial" w:cs="Arial"/>
                <w:b/>
                <w:sz w:val="24"/>
                <w:szCs w:val="24"/>
              </w:rPr>
              <w:t xml:space="preserve"> </w:t>
            </w:r>
            <w:r w:rsidRPr="003474FC">
              <w:rPr>
                <w:rFonts w:ascii="Arial" w:eastAsia="Arial" w:hAnsi="Arial" w:cs="Arial"/>
                <w:b/>
                <w:sz w:val="24"/>
                <w:szCs w:val="24"/>
              </w:rPr>
              <w:t>Administração da Vacina Penta Valente (difteria, tétano, coqueluche, Hib, hepatite B)</w:t>
            </w:r>
          </w:p>
          <w:p w14:paraId="4EE8E2CE" w14:textId="77777777" w:rsidR="005D7C04" w:rsidRPr="003474FC" w:rsidRDefault="005D7C04" w:rsidP="003474FC">
            <w:pPr>
              <w:spacing w:after="0" w:line="360" w:lineRule="auto"/>
              <w:ind w:right="194"/>
              <w:jc w:val="both"/>
              <w:rPr>
                <w:rFonts w:ascii="Arial" w:hAnsi="Arial" w:cs="Arial"/>
                <w:sz w:val="24"/>
                <w:szCs w:val="24"/>
              </w:rPr>
            </w:pPr>
            <w:r w:rsidRPr="003474FC">
              <w:rPr>
                <w:rFonts w:ascii="Arial" w:eastAsia="Arial" w:hAnsi="Arial" w:cs="Arial"/>
                <w:sz w:val="24"/>
                <w:szCs w:val="24"/>
              </w:rPr>
              <w:t>Executante Enfermeiros e</w:t>
            </w:r>
            <w:r w:rsidR="003474FC">
              <w:rPr>
                <w:rFonts w:ascii="Arial" w:eastAsia="Arial" w:hAnsi="Arial" w:cs="Arial"/>
                <w:sz w:val="24"/>
                <w:szCs w:val="24"/>
              </w:rPr>
              <w:t xml:space="preserve"> T</w:t>
            </w:r>
            <w:r w:rsidRPr="003474FC">
              <w:rPr>
                <w:rFonts w:ascii="Arial" w:eastAsia="Arial" w:hAnsi="Arial" w:cs="Arial"/>
                <w:sz w:val="24"/>
                <w:szCs w:val="24"/>
              </w:rPr>
              <w:t>écnicos de Enfermagem.</w:t>
            </w:r>
          </w:p>
        </w:tc>
      </w:tr>
      <w:tr w:rsidR="005D7C04" w:rsidRPr="003474FC" w14:paraId="7326EC0A" w14:textId="77777777" w:rsidTr="00193169">
        <w:trPr>
          <w:trHeight w:val="941"/>
        </w:trPr>
        <w:tc>
          <w:tcPr>
            <w:tcW w:w="9940" w:type="dxa"/>
            <w:gridSpan w:val="6"/>
            <w:tcBorders>
              <w:top w:val="single" w:sz="2" w:space="0" w:color="000000"/>
              <w:left w:val="single" w:sz="2" w:space="0" w:color="000000"/>
              <w:bottom w:val="single" w:sz="2" w:space="0" w:color="000000"/>
              <w:right w:val="single" w:sz="2" w:space="0" w:color="000000"/>
            </w:tcBorders>
            <w:shd w:val="clear" w:color="auto" w:fill="auto"/>
          </w:tcPr>
          <w:p w14:paraId="7B6D6D19" w14:textId="77777777" w:rsidR="00DB6FBF" w:rsidRDefault="005D7C04" w:rsidP="003474FC">
            <w:pPr>
              <w:spacing w:after="0" w:line="360" w:lineRule="auto"/>
              <w:ind w:right="194"/>
              <w:jc w:val="both"/>
              <w:rPr>
                <w:rFonts w:ascii="Arial" w:eastAsia="Arial" w:hAnsi="Arial" w:cs="Arial"/>
                <w:b/>
                <w:sz w:val="24"/>
                <w:szCs w:val="24"/>
              </w:rPr>
            </w:pPr>
            <w:r w:rsidRPr="003474FC">
              <w:rPr>
                <w:rFonts w:ascii="Arial" w:eastAsia="Arial" w:hAnsi="Arial" w:cs="Arial"/>
                <w:b/>
                <w:sz w:val="24"/>
                <w:szCs w:val="24"/>
              </w:rPr>
              <w:t>Resultados esperados:</w:t>
            </w:r>
          </w:p>
          <w:p w14:paraId="2FFF6087" w14:textId="77777777" w:rsidR="005D7C04" w:rsidRPr="003474FC" w:rsidRDefault="005D7C04" w:rsidP="003474FC">
            <w:p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5D7C04" w:rsidRPr="003474FC" w14:paraId="6E599C16" w14:textId="77777777" w:rsidTr="00193169">
        <w:trPr>
          <w:trHeight w:val="1262"/>
        </w:trPr>
        <w:tc>
          <w:tcPr>
            <w:tcW w:w="9940" w:type="dxa"/>
            <w:gridSpan w:val="6"/>
            <w:tcBorders>
              <w:top w:val="single" w:sz="2" w:space="0" w:color="000000"/>
              <w:left w:val="single" w:sz="2" w:space="0" w:color="000000"/>
              <w:bottom w:val="single" w:sz="2" w:space="0" w:color="000000"/>
              <w:right w:val="single" w:sz="2" w:space="0" w:color="000000"/>
            </w:tcBorders>
            <w:shd w:val="clear" w:color="auto" w:fill="auto"/>
          </w:tcPr>
          <w:p w14:paraId="373A2309" w14:textId="77777777" w:rsidR="00DB6FBF" w:rsidRDefault="005D7C04" w:rsidP="003474FC">
            <w:pPr>
              <w:spacing w:after="0" w:line="360" w:lineRule="auto"/>
              <w:ind w:right="194"/>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4C5EDD38" w14:textId="77777777" w:rsidR="005D7C04" w:rsidRPr="003474FC" w:rsidRDefault="005D7C04" w:rsidP="003474FC">
            <w:p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Frasco ampola da vacina; algodão; álcool gel a 70%; seringa de 3ml; agulhas: 20 X 5,5 e 25 X 6 ou 25 X 7; caixa coletora; gorro descartável; máscara descartável; luvas descartáveis; jaleco. </w:t>
            </w:r>
          </w:p>
        </w:tc>
      </w:tr>
      <w:tr w:rsidR="005D7C04" w:rsidRPr="003474FC" w14:paraId="5F108F04" w14:textId="77777777" w:rsidTr="00193169">
        <w:trPr>
          <w:trHeight w:val="1262"/>
        </w:trPr>
        <w:tc>
          <w:tcPr>
            <w:tcW w:w="9940" w:type="dxa"/>
            <w:gridSpan w:val="6"/>
            <w:tcBorders>
              <w:top w:val="single" w:sz="2" w:space="0" w:color="000000"/>
              <w:left w:val="single" w:sz="2" w:space="0" w:color="000000"/>
              <w:bottom w:val="single" w:sz="2" w:space="0" w:color="000000"/>
              <w:right w:val="single" w:sz="2" w:space="0" w:color="000000"/>
            </w:tcBorders>
            <w:shd w:val="clear" w:color="auto" w:fill="auto"/>
          </w:tcPr>
          <w:p w14:paraId="7EC5E3A9" w14:textId="77777777" w:rsidR="005D7C04" w:rsidRPr="003474FC" w:rsidRDefault="005D7C04" w:rsidP="003474FC">
            <w:pPr>
              <w:spacing w:after="0" w:line="360" w:lineRule="auto"/>
              <w:ind w:right="194"/>
              <w:jc w:val="both"/>
              <w:rPr>
                <w:rFonts w:ascii="Arial" w:hAnsi="Arial" w:cs="Arial"/>
                <w:sz w:val="24"/>
                <w:szCs w:val="24"/>
              </w:rPr>
            </w:pPr>
            <w:r w:rsidRPr="003474FC">
              <w:rPr>
                <w:rFonts w:ascii="Arial" w:eastAsia="Arial" w:hAnsi="Arial" w:cs="Arial"/>
                <w:b/>
                <w:sz w:val="24"/>
                <w:szCs w:val="24"/>
              </w:rPr>
              <w:t xml:space="preserve">Principais atividades: </w:t>
            </w:r>
          </w:p>
          <w:p w14:paraId="08BBCB5A" w14:textId="77777777" w:rsidR="005D7C04" w:rsidRPr="003474FC" w:rsidRDefault="005D7C04" w:rsidP="003474FC">
            <w:pPr>
              <w:spacing w:after="0" w:line="360" w:lineRule="auto"/>
              <w:ind w:left="360" w:right="194"/>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2774E00A" w14:textId="77777777" w:rsidR="005D7C04" w:rsidRPr="00A8760F" w:rsidRDefault="005D7C04" w:rsidP="00077ED6">
            <w:pPr>
              <w:pStyle w:val="PargrafodaLista"/>
              <w:numPr>
                <w:ilvl w:val="0"/>
                <w:numId w:val="160"/>
              </w:numPr>
              <w:spacing w:after="0" w:line="360" w:lineRule="auto"/>
              <w:ind w:right="194"/>
              <w:jc w:val="both"/>
              <w:rPr>
                <w:rFonts w:ascii="Arial" w:hAnsi="Arial" w:cs="Arial"/>
                <w:sz w:val="24"/>
                <w:szCs w:val="24"/>
              </w:rPr>
            </w:pPr>
            <w:r w:rsidRPr="00A8760F">
              <w:rPr>
                <w:rFonts w:ascii="Arial" w:eastAsia="Arial" w:hAnsi="Arial" w:cs="Arial"/>
                <w:sz w:val="24"/>
                <w:szCs w:val="24"/>
              </w:rPr>
              <w:t xml:space="preserve">O esquema vacinal consiste em 3 doses para crianças a partir de 2 meses de idade, com intervalo de 60 dias (mínimo de 30 dias).  </w:t>
            </w:r>
          </w:p>
          <w:p w14:paraId="49C396C8" w14:textId="77777777" w:rsidR="005D7C04" w:rsidRPr="003474FC" w:rsidRDefault="005D7C04" w:rsidP="00077ED6">
            <w:pPr>
              <w:pStyle w:val="PargrafodaLista"/>
              <w:numPr>
                <w:ilvl w:val="0"/>
                <w:numId w:val="50"/>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1ª dose: aos 2 meses (PENTA)  </w:t>
            </w:r>
          </w:p>
          <w:p w14:paraId="6F7C4481" w14:textId="77777777" w:rsidR="005D7C04" w:rsidRPr="003474FC" w:rsidRDefault="005D7C04" w:rsidP="00077ED6">
            <w:pPr>
              <w:pStyle w:val="PargrafodaLista"/>
              <w:numPr>
                <w:ilvl w:val="0"/>
                <w:numId w:val="50"/>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2ª dose: aos 4 meses (PENTA) </w:t>
            </w:r>
          </w:p>
          <w:p w14:paraId="0D5CFE81" w14:textId="77777777" w:rsidR="005D7C04" w:rsidRPr="003474FC" w:rsidRDefault="005D7C04" w:rsidP="00077ED6">
            <w:pPr>
              <w:pStyle w:val="PargrafodaLista"/>
              <w:numPr>
                <w:ilvl w:val="0"/>
                <w:numId w:val="50"/>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3ª dose: aos 6 meses (PENTA)  </w:t>
            </w:r>
          </w:p>
          <w:p w14:paraId="439C553C" w14:textId="77777777" w:rsidR="005D7C04" w:rsidRPr="003474FC" w:rsidRDefault="005D7C04" w:rsidP="00077ED6">
            <w:pPr>
              <w:pStyle w:val="PargrafodaLista"/>
              <w:numPr>
                <w:ilvl w:val="0"/>
                <w:numId w:val="50"/>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1º Reforço: aos 15 meses (DTP)*  </w:t>
            </w:r>
          </w:p>
          <w:p w14:paraId="5F7EA561" w14:textId="77777777" w:rsidR="005D7C04" w:rsidRPr="003474FC" w:rsidRDefault="005D7C04" w:rsidP="00077ED6">
            <w:pPr>
              <w:pStyle w:val="PargrafodaLista"/>
              <w:numPr>
                <w:ilvl w:val="0"/>
                <w:numId w:val="50"/>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2º Reforço: aos 4 anos (DTP)*  </w:t>
            </w:r>
          </w:p>
          <w:p w14:paraId="189B5820" w14:textId="77777777" w:rsidR="005D7C04" w:rsidRPr="003474FC" w:rsidRDefault="005D7C04" w:rsidP="003474FC">
            <w:pPr>
              <w:pStyle w:val="PargrafodaLista"/>
              <w:spacing w:after="0" w:line="360" w:lineRule="auto"/>
              <w:ind w:right="194"/>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Os reforços aos 15 meses e 4 anos de idade devem ser realizados com a vacina  DTP. A Idade máxima para aplicação da DTP é de 6 anos 11 meses e 29 dias. Ressalta-se também que fará parte deste esquema para os recém-nascidos a primeira dose da Vacina Hepatite B (recombinante) nas primeiras 24 horas, preferencialmente nas primeiras 12 horas.  </w:t>
            </w:r>
          </w:p>
          <w:p w14:paraId="1A908DF5" w14:textId="77777777" w:rsidR="00A8760F" w:rsidRPr="00A8760F" w:rsidRDefault="005D7C04" w:rsidP="003474FC">
            <w:pPr>
              <w:pStyle w:val="PargrafodaLista"/>
              <w:numPr>
                <w:ilvl w:val="0"/>
                <w:numId w:val="46"/>
              </w:numPr>
              <w:spacing w:after="0" w:line="360" w:lineRule="auto"/>
              <w:ind w:right="194"/>
              <w:jc w:val="both"/>
              <w:rPr>
                <w:rFonts w:ascii="Arial" w:hAnsi="Arial" w:cs="Arial"/>
                <w:sz w:val="24"/>
                <w:szCs w:val="24"/>
              </w:rPr>
            </w:pPr>
            <w:r w:rsidRPr="003474FC">
              <w:rPr>
                <w:rFonts w:ascii="Arial" w:eastAsia="Arial" w:hAnsi="Arial" w:cs="Arial"/>
                <w:b/>
                <w:sz w:val="24"/>
                <w:szCs w:val="24"/>
              </w:rPr>
              <w:t>Dose:</w:t>
            </w:r>
          </w:p>
          <w:p w14:paraId="36A2AAAC" w14:textId="77777777" w:rsidR="00A8760F" w:rsidRDefault="005D7C04" w:rsidP="00A8760F">
            <w:pPr>
              <w:pStyle w:val="PargrafodaLista"/>
              <w:spacing w:after="0" w:line="360" w:lineRule="auto"/>
              <w:ind w:right="194"/>
              <w:jc w:val="both"/>
              <w:rPr>
                <w:rFonts w:ascii="Arial" w:eastAsia="Arial" w:hAnsi="Arial" w:cs="Arial"/>
                <w:sz w:val="24"/>
                <w:szCs w:val="24"/>
              </w:rPr>
            </w:pPr>
            <w:r w:rsidRPr="003474FC">
              <w:rPr>
                <w:rFonts w:ascii="Arial" w:eastAsia="Arial" w:hAnsi="Arial" w:cs="Arial"/>
                <w:sz w:val="24"/>
                <w:szCs w:val="24"/>
              </w:rPr>
              <w:t xml:space="preserve"> 0,5 ml com intervalo de 60 dias (mínimo de 30 dias). </w:t>
            </w:r>
          </w:p>
          <w:p w14:paraId="197A6AF1" w14:textId="77777777" w:rsidR="005D7C04" w:rsidRPr="003474FC" w:rsidRDefault="005D7C04" w:rsidP="00A8760F">
            <w:pPr>
              <w:pStyle w:val="PargrafodaLista"/>
              <w:spacing w:after="0" w:line="360" w:lineRule="auto"/>
              <w:ind w:right="194"/>
              <w:jc w:val="both"/>
              <w:rPr>
                <w:rFonts w:ascii="Arial" w:hAnsi="Arial" w:cs="Arial"/>
                <w:sz w:val="24"/>
                <w:szCs w:val="24"/>
              </w:rPr>
            </w:pPr>
            <w:r w:rsidRPr="003474FC">
              <w:rPr>
                <w:rFonts w:ascii="Arial" w:eastAsia="Arial" w:hAnsi="Arial" w:cs="Arial"/>
                <w:sz w:val="24"/>
                <w:szCs w:val="24"/>
              </w:rPr>
              <w:t xml:space="preserve"> </w:t>
            </w:r>
          </w:p>
          <w:p w14:paraId="08656CF5" w14:textId="77777777" w:rsidR="00A8760F" w:rsidRPr="00A8760F" w:rsidRDefault="005D7C04" w:rsidP="003474FC">
            <w:pPr>
              <w:numPr>
                <w:ilvl w:val="0"/>
                <w:numId w:val="46"/>
              </w:numPr>
              <w:spacing w:after="0" w:line="360" w:lineRule="auto"/>
              <w:ind w:right="194"/>
              <w:jc w:val="both"/>
              <w:rPr>
                <w:rFonts w:ascii="Arial" w:hAnsi="Arial" w:cs="Arial"/>
                <w:sz w:val="24"/>
                <w:szCs w:val="24"/>
              </w:rPr>
            </w:pPr>
            <w:r w:rsidRPr="003474FC">
              <w:rPr>
                <w:rFonts w:ascii="Arial" w:eastAsia="Arial" w:hAnsi="Arial" w:cs="Arial"/>
                <w:b/>
                <w:sz w:val="24"/>
                <w:szCs w:val="24"/>
              </w:rPr>
              <w:t xml:space="preserve">Via de Aplicação: </w:t>
            </w:r>
          </w:p>
          <w:p w14:paraId="36119878" w14:textId="77777777" w:rsidR="005D7C04" w:rsidRPr="003474FC" w:rsidRDefault="00A8760F" w:rsidP="00A8760F">
            <w:pPr>
              <w:spacing w:after="0" w:line="360" w:lineRule="auto"/>
              <w:ind w:left="720" w:right="194"/>
              <w:jc w:val="both"/>
              <w:rPr>
                <w:rFonts w:ascii="Arial" w:hAnsi="Arial" w:cs="Arial"/>
                <w:sz w:val="24"/>
                <w:szCs w:val="24"/>
              </w:rPr>
            </w:pPr>
            <w:r>
              <w:rPr>
                <w:rFonts w:ascii="Arial" w:eastAsia="Arial" w:hAnsi="Arial" w:cs="Arial"/>
                <w:sz w:val="24"/>
                <w:szCs w:val="24"/>
              </w:rPr>
              <w:t>Intramuscular (IM)</w:t>
            </w:r>
            <w:r w:rsidR="005D7C04" w:rsidRPr="003474FC">
              <w:rPr>
                <w:rFonts w:ascii="Arial" w:eastAsia="Arial" w:hAnsi="Arial" w:cs="Arial"/>
                <w:sz w:val="24"/>
                <w:szCs w:val="24"/>
              </w:rPr>
              <w:t xml:space="preserve"> preferencialmente no vasto lateral da coxa, em crianças menores de 2 anos de idade (seringa de 3ml com agulha 20x5,5) e para crianças a partir de 2 anos de idade no músculo deltóide (seringa de 3ml com agulha 25x7).  </w:t>
            </w:r>
          </w:p>
          <w:p w14:paraId="5C13068A" w14:textId="77777777" w:rsidR="00A8760F" w:rsidRPr="00A8760F" w:rsidRDefault="005D7C04" w:rsidP="003474FC">
            <w:pPr>
              <w:numPr>
                <w:ilvl w:val="0"/>
                <w:numId w:val="46"/>
              </w:numPr>
              <w:spacing w:after="0" w:line="360" w:lineRule="auto"/>
              <w:ind w:right="194"/>
              <w:jc w:val="both"/>
              <w:rPr>
                <w:rFonts w:ascii="Arial" w:hAnsi="Arial" w:cs="Arial"/>
                <w:sz w:val="24"/>
                <w:szCs w:val="24"/>
              </w:rPr>
            </w:pPr>
            <w:r w:rsidRPr="003474FC">
              <w:rPr>
                <w:rFonts w:ascii="Arial" w:eastAsia="Arial" w:hAnsi="Arial" w:cs="Arial"/>
                <w:b/>
                <w:sz w:val="24"/>
                <w:szCs w:val="24"/>
              </w:rPr>
              <w:t>Composição:</w:t>
            </w:r>
            <w:r w:rsidR="00A8760F">
              <w:rPr>
                <w:rFonts w:ascii="Arial" w:eastAsia="Arial" w:hAnsi="Arial" w:cs="Arial"/>
                <w:b/>
                <w:sz w:val="24"/>
                <w:szCs w:val="24"/>
              </w:rPr>
              <w:t xml:space="preserve"> </w:t>
            </w:r>
          </w:p>
          <w:p w14:paraId="60EEB8E4" w14:textId="77777777" w:rsidR="005D7C04" w:rsidRPr="003474FC" w:rsidRDefault="005D7C04" w:rsidP="00A8760F">
            <w:pPr>
              <w:spacing w:after="0" w:line="360" w:lineRule="auto"/>
              <w:ind w:left="720" w:right="194"/>
              <w:jc w:val="both"/>
              <w:rPr>
                <w:rFonts w:ascii="Arial" w:hAnsi="Arial" w:cs="Arial"/>
                <w:sz w:val="24"/>
                <w:szCs w:val="24"/>
              </w:rPr>
            </w:pPr>
            <w:r w:rsidRPr="003474FC">
              <w:rPr>
                <w:rFonts w:ascii="Arial" w:eastAsia="Arial" w:hAnsi="Arial" w:cs="Arial"/>
                <w:sz w:val="24"/>
                <w:szCs w:val="24"/>
              </w:rPr>
              <w:t>Toxóide diftérico e tetânico; Antígeno pertússis; Antígeno de superfície de hepatite B; Hib conjugado; Fosfato de alumínio; Cloreto de sódio; T</w:t>
            </w:r>
            <w:r w:rsidR="00A8760F">
              <w:rPr>
                <w:rFonts w:ascii="Arial" w:eastAsia="Arial" w:hAnsi="Arial" w:cs="Arial"/>
                <w:sz w:val="24"/>
                <w:szCs w:val="24"/>
              </w:rPr>
              <w:t>i</w:t>
            </w:r>
            <w:r w:rsidRPr="003474FC">
              <w:rPr>
                <w:rFonts w:ascii="Arial" w:eastAsia="Arial" w:hAnsi="Arial" w:cs="Arial"/>
                <w:sz w:val="24"/>
                <w:szCs w:val="24"/>
              </w:rPr>
              <w:t>mer</w:t>
            </w:r>
            <w:r w:rsidR="00A8760F">
              <w:rPr>
                <w:rFonts w:ascii="Arial" w:eastAsia="Arial" w:hAnsi="Arial" w:cs="Arial"/>
                <w:sz w:val="24"/>
                <w:szCs w:val="24"/>
              </w:rPr>
              <w:t>o</w:t>
            </w:r>
            <w:r w:rsidRPr="003474FC">
              <w:rPr>
                <w:rFonts w:ascii="Arial" w:eastAsia="Arial" w:hAnsi="Arial" w:cs="Arial"/>
                <w:sz w:val="24"/>
                <w:szCs w:val="24"/>
              </w:rPr>
              <w:t xml:space="preserve">sal. </w:t>
            </w:r>
          </w:p>
          <w:p w14:paraId="4137FE16" w14:textId="77777777" w:rsidR="00A8760F" w:rsidRPr="00A8760F" w:rsidRDefault="005D7C04" w:rsidP="003474FC">
            <w:pPr>
              <w:numPr>
                <w:ilvl w:val="0"/>
                <w:numId w:val="46"/>
              </w:numPr>
              <w:spacing w:after="0" w:line="360" w:lineRule="auto"/>
              <w:ind w:right="194"/>
              <w:jc w:val="both"/>
              <w:rPr>
                <w:rFonts w:ascii="Arial" w:hAnsi="Arial" w:cs="Arial"/>
                <w:sz w:val="24"/>
                <w:szCs w:val="24"/>
              </w:rPr>
            </w:pPr>
            <w:r w:rsidRPr="003474FC">
              <w:rPr>
                <w:rFonts w:ascii="Arial" w:eastAsia="Arial" w:hAnsi="Arial" w:cs="Arial"/>
                <w:b/>
                <w:sz w:val="24"/>
                <w:szCs w:val="24"/>
              </w:rPr>
              <w:t>Conservação da vacina:</w:t>
            </w:r>
          </w:p>
          <w:p w14:paraId="1C1B641E" w14:textId="77777777" w:rsidR="005D7C04" w:rsidRPr="003474FC" w:rsidRDefault="005D7C04" w:rsidP="00A8760F">
            <w:pPr>
              <w:spacing w:after="0" w:line="360" w:lineRule="auto"/>
              <w:ind w:left="720" w:right="194"/>
              <w:jc w:val="both"/>
              <w:rPr>
                <w:rFonts w:ascii="Arial" w:hAnsi="Arial" w:cs="Arial"/>
                <w:sz w:val="24"/>
                <w:szCs w:val="24"/>
              </w:rPr>
            </w:pPr>
            <w:r w:rsidRPr="003474FC">
              <w:rPr>
                <w:rFonts w:ascii="Arial" w:eastAsia="Arial" w:hAnsi="Arial" w:cs="Arial"/>
                <w:sz w:val="24"/>
                <w:szCs w:val="24"/>
              </w:rPr>
              <w:t>A vacina deverá ser armazenada ao abrigo da luz direta e à temperatura entre +2ºC e +8ºC, sendo ideal +5°C, e deve ser colocada na 2ª prateleira. A vacina não pode ser congelada. Homogeneizar a suspensão antes da aplicação. Ao final do frasco,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61DC895F" w14:textId="77777777" w:rsidR="00A8760F" w:rsidRPr="00A8760F" w:rsidRDefault="005D7C04" w:rsidP="003474FC">
            <w:pPr>
              <w:numPr>
                <w:ilvl w:val="0"/>
                <w:numId w:val="46"/>
              </w:numPr>
              <w:spacing w:after="0" w:line="360" w:lineRule="auto"/>
              <w:ind w:right="194"/>
              <w:jc w:val="both"/>
              <w:rPr>
                <w:rFonts w:ascii="Arial" w:hAnsi="Arial" w:cs="Arial"/>
                <w:sz w:val="24"/>
                <w:szCs w:val="24"/>
              </w:rPr>
            </w:pPr>
            <w:r w:rsidRPr="003474FC">
              <w:rPr>
                <w:rFonts w:ascii="Arial" w:eastAsia="Arial" w:hAnsi="Arial" w:cs="Arial"/>
                <w:b/>
                <w:sz w:val="24"/>
                <w:szCs w:val="24"/>
              </w:rPr>
              <w:t xml:space="preserve">Tempo de validade: </w:t>
            </w:r>
          </w:p>
          <w:p w14:paraId="648EDD5F" w14:textId="77777777" w:rsidR="00A8760F" w:rsidRPr="00A8760F" w:rsidRDefault="00A8760F" w:rsidP="00A8760F">
            <w:pPr>
              <w:spacing w:after="0" w:line="360" w:lineRule="auto"/>
              <w:ind w:left="720" w:right="194"/>
              <w:jc w:val="both"/>
              <w:rPr>
                <w:rFonts w:ascii="Arial" w:eastAsia="Arial" w:hAnsi="Arial" w:cs="Arial"/>
                <w:sz w:val="24"/>
                <w:szCs w:val="24"/>
              </w:rPr>
            </w:pPr>
            <w:r>
              <w:rPr>
                <w:rFonts w:ascii="Arial" w:eastAsia="Arial" w:hAnsi="Arial" w:cs="Arial"/>
                <w:sz w:val="24"/>
                <w:szCs w:val="24"/>
              </w:rPr>
              <w:t>A</w:t>
            </w:r>
            <w:r w:rsidR="005D7C04" w:rsidRPr="00A8760F">
              <w:rPr>
                <w:rFonts w:ascii="Arial" w:eastAsia="Arial" w:hAnsi="Arial" w:cs="Arial"/>
                <w:sz w:val="24"/>
                <w:szCs w:val="24"/>
              </w:rPr>
              <w:t>té acabar o frasco.</w:t>
            </w:r>
          </w:p>
          <w:p w14:paraId="57CF79E0" w14:textId="77777777" w:rsidR="005D7C04" w:rsidRPr="003474FC" w:rsidRDefault="005D7C04" w:rsidP="003474FC">
            <w:pPr>
              <w:numPr>
                <w:ilvl w:val="0"/>
                <w:numId w:val="46"/>
              </w:numPr>
              <w:spacing w:after="0" w:line="360" w:lineRule="auto"/>
              <w:ind w:right="194"/>
              <w:jc w:val="both"/>
              <w:rPr>
                <w:rFonts w:ascii="Arial" w:hAnsi="Arial" w:cs="Arial"/>
                <w:sz w:val="24"/>
                <w:szCs w:val="24"/>
              </w:rPr>
            </w:pPr>
            <w:r w:rsidRPr="003474FC">
              <w:rPr>
                <w:rFonts w:ascii="Arial" w:eastAsia="Arial" w:hAnsi="Arial" w:cs="Arial"/>
                <w:b/>
                <w:sz w:val="24"/>
                <w:szCs w:val="24"/>
              </w:rPr>
              <w:t>Contra indicações:</w:t>
            </w:r>
          </w:p>
          <w:p w14:paraId="4D836396" w14:textId="77777777" w:rsidR="005D7C04" w:rsidRPr="003474FC" w:rsidRDefault="005D7C04" w:rsidP="00077ED6">
            <w:pPr>
              <w:pStyle w:val="PargrafodaLista"/>
              <w:numPr>
                <w:ilvl w:val="0"/>
                <w:numId w:val="51"/>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Essa vacina é contra indicada para pessoas com 7 anos de idade ou mais;  </w:t>
            </w:r>
          </w:p>
          <w:p w14:paraId="449049D5" w14:textId="77777777" w:rsidR="0082027B" w:rsidRPr="003474FC" w:rsidRDefault="005D7C04" w:rsidP="00077ED6">
            <w:pPr>
              <w:pStyle w:val="PargrafodaLista"/>
              <w:numPr>
                <w:ilvl w:val="0"/>
                <w:numId w:val="51"/>
              </w:numPr>
              <w:spacing w:after="0" w:line="360" w:lineRule="auto"/>
              <w:ind w:right="194"/>
              <w:jc w:val="both"/>
              <w:rPr>
                <w:rFonts w:ascii="Arial" w:hAnsi="Arial" w:cs="Arial"/>
                <w:sz w:val="24"/>
                <w:szCs w:val="24"/>
              </w:rPr>
            </w:pPr>
            <w:r w:rsidRPr="003474FC">
              <w:rPr>
                <w:rFonts w:ascii="Arial" w:eastAsia="Arial" w:hAnsi="Arial" w:cs="Arial"/>
                <w:sz w:val="24"/>
                <w:szCs w:val="24"/>
              </w:rPr>
              <w:t>Relato de convulsões ou anormalidades neurológicas graves no período neonatal que são contra indicações para o componente pertussis;</w:t>
            </w:r>
          </w:p>
          <w:p w14:paraId="6E6D5022" w14:textId="77777777" w:rsidR="0082027B" w:rsidRPr="003474FC" w:rsidRDefault="005D7C04" w:rsidP="00077ED6">
            <w:pPr>
              <w:pStyle w:val="PargrafodaLista"/>
              <w:numPr>
                <w:ilvl w:val="0"/>
                <w:numId w:val="51"/>
              </w:numPr>
              <w:spacing w:after="0" w:line="360" w:lineRule="auto"/>
              <w:ind w:right="194"/>
              <w:jc w:val="both"/>
              <w:rPr>
                <w:rFonts w:ascii="Arial" w:hAnsi="Arial" w:cs="Arial"/>
                <w:sz w:val="24"/>
                <w:szCs w:val="24"/>
              </w:rPr>
            </w:pPr>
            <w:r w:rsidRPr="003474FC">
              <w:rPr>
                <w:rFonts w:ascii="Arial" w:eastAsia="Arial" w:hAnsi="Arial" w:cs="Arial"/>
                <w:sz w:val="24"/>
                <w:szCs w:val="24"/>
              </w:rPr>
              <w:t>Hipersensibilidade conhecida a qualquer componente da vacina ou ter manifestado</w:t>
            </w:r>
            <w:r w:rsidR="0082027B" w:rsidRPr="003474FC">
              <w:rPr>
                <w:rFonts w:ascii="Arial" w:eastAsia="Arial" w:hAnsi="Arial" w:cs="Arial"/>
                <w:sz w:val="24"/>
                <w:szCs w:val="24"/>
              </w:rPr>
              <w:t xml:space="preserve"> sinais de hipersensibilidade após administração prévia das vacinas difteria, tétano, coqueluche, hepatite B ou Hib;</w:t>
            </w:r>
          </w:p>
          <w:p w14:paraId="72A82DCC" w14:textId="77777777" w:rsidR="0082027B" w:rsidRPr="003474FC" w:rsidRDefault="0082027B" w:rsidP="00077ED6">
            <w:pPr>
              <w:pStyle w:val="PargrafodaLista"/>
              <w:numPr>
                <w:ilvl w:val="0"/>
                <w:numId w:val="51"/>
              </w:numPr>
              <w:spacing w:after="0" w:line="360" w:lineRule="auto"/>
              <w:ind w:right="194"/>
              <w:jc w:val="both"/>
              <w:rPr>
                <w:rFonts w:ascii="Arial" w:hAnsi="Arial" w:cs="Arial"/>
                <w:sz w:val="24"/>
                <w:szCs w:val="24"/>
              </w:rPr>
            </w:pPr>
            <w:r w:rsidRPr="003474FC">
              <w:rPr>
                <w:rFonts w:ascii="Arial" w:eastAsia="Arial" w:hAnsi="Arial" w:cs="Arial"/>
                <w:sz w:val="24"/>
                <w:szCs w:val="24"/>
              </w:rPr>
              <w:t>Quadro neurológico em atividade;</w:t>
            </w:r>
          </w:p>
          <w:p w14:paraId="38F1D848" w14:textId="77777777" w:rsidR="0082027B" w:rsidRPr="003474FC" w:rsidRDefault="0082027B" w:rsidP="00077ED6">
            <w:pPr>
              <w:pStyle w:val="PargrafodaLista"/>
              <w:numPr>
                <w:ilvl w:val="0"/>
                <w:numId w:val="51"/>
              </w:numPr>
              <w:spacing w:after="0" w:line="360" w:lineRule="auto"/>
              <w:ind w:right="194"/>
              <w:jc w:val="both"/>
              <w:rPr>
                <w:rFonts w:ascii="Arial" w:hAnsi="Arial" w:cs="Arial"/>
                <w:sz w:val="24"/>
                <w:szCs w:val="24"/>
              </w:rPr>
            </w:pPr>
            <w:r w:rsidRPr="003474FC">
              <w:rPr>
                <w:rFonts w:ascii="Arial" w:eastAsia="Arial" w:hAnsi="Arial" w:cs="Arial"/>
                <w:sz w:val="24"/>
                <w:szCs w:val="24"/>
              </w:rPr>
              <w:t>Crianças que tenham apresentado, após aplicação de dose anterior, qualquer das seguintes manifestações:</w:t>
            </w:r>
          </w:p>
          <w:p w14:paraId="31030EA9" w14:textId="77777777" w:rsidR="00A8760F" w:rsidRPr="00A8760F" w:rsidRDefault="0082027B" w:rsidP="00077ED6">
            <w:pPr>
              <w:pStyle w:val="PargrafodaLista"/>
              <w:numPr>
                <w:ilvl w:val="0"/>
                <w:numId w:val="160"/>
              </w:numPr>
              <w:spacing w:after="0" w:line="360" w:lineRule="auto"/>
              <w:ind w:right="194"/>
              <w:jc w:val="both"/>
              <w:rPr>
                <w:rFonts w:ascii="Arial" w:hAnsi="Arial" w:cs="Arial"/>
                <w:sz w:val="24"/>
                <w:szCs w:val="24"/>
              </w:rPr>
            </w:pPr>
            <w:r w:rsidRPr="00A8760F">
              <w:rPr>
                <w:rFonts w:ascii="Arial" w:eastAsia="Arial" w:hAnsi="Arial" w:cs="Arial"/>
                <w:sz w:val="24"/>
                <w:szCs w:val="24"/>
              </w:rPr>
              <w:t>Febre elevada (temperatura &gt; 39°C) dentro de 48 horas após a vacinação (e não devido a outras causas identificáveis);</w:t>
            </w:r>
          </w:p>
          <w:p w14:paraId="5D562E54" w14:textId="77777777" w:rsidR="00A8760F" w:rsidRPr="00A8760F" w:rsidRDefault="0082027B" w:rsidP="00077ED6">
            <w:pPr>
              <w:pStyle w:val="PargrafodaLista"/>
              <w:numPr>
                <w:ilvl w:val="0"/>
                <w:numId w:val="160"/>
              </w:numPr>
              <w:spacing w:after="0" w:line="360" w:lineRule="auto"/>
              <w:ind w:right="194"/>
              <w:jc w:val="both"/>
              <w:rPr>
                <w:rFonts w:ascii="Arial" w:hAnsi="Arial" w:cs="Arial"/>
                <w:sz w:val="24"/>
                <w:szCs w:val="24"/>
              </w:rPr>
            </w:pPr>
            <w:r w:rsidRPr="00A8760F">
              <w:rPr>
                <w:rFonts w:ascii="Arial" w:eastAsia="Arial" w:hAnsi="Arial" w:cs="Arial"/>
                <w:sz w:val="24"/>
                <w:szCs w:val="24"/>
              </w:rPr>
              <w:t>Convulsões até 72 horas após administração da vacina;</w:t>
            </w:r>
          </w:p>
          <w:p w14:paraId="4E3C2A8D" w14:textId="77777777" w:rsidR="00A8760F" w:rsidRPr="00A8760F" w:rsidRDefault="0082027B" w:rsidP="00077ED6">
            <w:pPr>
              <w:pStyle w:val="PargrafodaLista"/>
              <w:numPr>
                <w:ilvl w:val="0"/>
                <w:numId w:val="160"/>
              </w:numPr>
              <w:spacing w:after="0" w:line="360" w:lineRule="auto"/>
              <w:ind w:right="194"/>
              <w:jc w:val="both"/>
              <w:rPr>
                <w:rFonts w:ascii="Arial" w:hAnsi="Arial" w:cs="Arial"/>
                <w:sz w:val="24"/>
                <w:szCs w:val="24"/>
              </w:rPr>
            </w:pPr>
            <w:r w:rsidRPr="00A8760F">
              <w:rPr>
                <w:rFonts w:ascii="Arial" w:eastAsia="Arial" w:hAnsi="Arial" w:cs="Arial"/>
                <w:sz w:val="24"/>
                <w:szCs w:val="24"/>
              </w:rPr>
              <w:t>Episódio hipotônico-hiporresponsivo (EHH), até 48 horas após a administração;</w:t>
            </w:r>
          </w:p>
          <w:p w14:paraId="75393B7C" w14:textId="77777777" w:rsidR="0082027B" w:rsidRPr="00A8760F" w:rsidRDefault="0082027B" w:rsidP="00077ED6">
            <w:pPr>
              <w:pStyle w:val="PargrafodaLista"/>
              <w:numPr>
                <w:ilvl w:val="0"/>
                <w:numId w:val="160"/>
              </w:numPr>
              <w:spacing w:after="0" w:line="360" w:lineRule="auto"/>
              <w:ind w:right="194"/>
              <w:jc w:val="both"/>
              <w:rPr>
                <w:rFonts w:ascii="Arial" w:hAnsi="Arial" w:cs="Arial"/>
                <w:sz w:val="24"/>
                <w:szCs w:val="24"/>
              </w:rPr>
            </w:pPr>
            <w:r w:rsidRPr="00A8760F">
              <w:rPr>
                <w:rFonts w:ascii="Arial" w:eastAsia="Arial" w:hAnsi="Arial" w:cs="Arial"/>
                <w:sz w:val="24"/>
                <w:szCs w:val="24"/>
              </w:rPr>
              <w:t xml:space="preserve">Encefalopatia nos primeiros 7 dias após a administração  </w:t>
            </w:r>
            <w:r w:rsidRPr="00A8760F">
              <w:rPr>
                <w:rFonts w:ascii="Arial" w:eastAsia="Wingdings" w:hAnsi="Arial" w:cs="Arial"/>
                <w:sz w:val="24"/>
                <w:szCs w:val="24"/>
              </w:rPr>
              <w:t></w:t>
            </w:r>
            <w:r w:rsidRPr="00A8760F">
              <w:rPr>
                <w:rFonts w:ascii="Arial" w:eastAsia="Arial" w:hAnsi="Arial" w:cs="Arial"/>
                <w:sz w:val="24"/>
                <w:szCs w:val="24"/>
              </w:rPr>
              <w:t xml:space="preserve"> Púrpura trombocitopênica pós-vacinal.  </w:t>
            </w:r>
          </w:p>
          <w:p w14:paraId="2FAC0334" w14:textId="77777777" w:rsidR="00A8760F" w:rsidRDefault="00A8760F" w:rsidP="00A8760F">
            <w:pPr>
              <w:pStyle w:val="PargrafodaLista"/>
              <w:spacing w:after="0" w:line="360" w:lineRule="auto"/>
              <w:ind w:right="194"/>
              <w:jc w:val="both"/>
              <w:rPr>
                <w:rFonts w:ascii="Arial" w:eastAsia="Arial" w:hAnsi="Arial" w:cs="Arial"/>
                <w:sz w:val="24"/>
                <w:szCs w:val="24"/>
              </w:rPr>
            </w:pPr>
          </w:p>
          <w:p w14:paraId="75039ECE" w14:textId="77777777" w:rsidR="00A8760F" w:rsidRPr="00A8760F" w:rsidRDefault="00A8760F" w:rsidP="00A8760F">
            <w:pPr>
              <w:pStyle w:val="PargrafodaLista"/>
              <w:spacing w:after="0" w:line="360" w:lineRule="auto"/>
              <w:ind w:right="194"/>
              <w:jc w:val="both"/>
              <w:rPr>
                <w:rFonts w:ascii="Arial" w:hAnsi="Arial" w:cs="Arial"/>
                <w:sz w:val="24"/>
                <w:szCs w:val="24"/>
              </w:rPr>
            </w:pPr>
          </w:p>
          <w:p w14:paraId="26F03887" w14:textId="77777777" w:rsidR="00A8760F" w:rsidRPr="00A8760F" w:rsidRDefault="0082027B" w:rsidP="00A8760F">
            <w:pPr>
              <w:pStyle w:val="PargrafodaLista"/>
              <w:numPr>
                <w:ilvl w:val="0"/>
                <w:numId w:val="46"/>
              </w:numPr>
              <w:spacing w:after="0" w:line="360" w:lineRule="auto"/>
              <w:ind w:right="194"/>
              <w:jc w:val="both"/>
              <w:rPr>
                <w:rFonts w:ascii="Arial" w:hAnsi="Arial" w:cs="Arial"/>
                <w:sz w:val="24"/>
                <w:szCs w:val="24"/>
              </w:rPr>
            </w:pPr>
            <w:r w:rsidRPr="00A8760F">
              <w:rPr>
                <w:rFonts w:ascii="Arial" w:eastAsia="Arial" w:hAnsi="Arial" w:cs="Arial"/>
                <w:b/>
                <w:sz w:val="24"/>
                <w:szCs w:val="24"/>
              </w:rPr>
              <w:t>Particularidades</w:t>
            </w:r>
            <w:r w:rsidRPr="00A8760F">
              <w:rPr>
                <w:rFonts w:ascii="Arial" w:eastAsia="Arial" w:hAnsi="Arial" w:cs="Arial"/>
                <w:sz w:val="24"/>
                <w:szCs w:val="24"/>
              </w:rPr>
              <w:t xml:space="preserve">: </w:t>
            </w:r>
          </w:p>
          <w:p w14:paraId="68B557E6" w14:textId="77777777" w:rsidR="0082027B" w:rsidRPr="00A8760F" w:rsidRDefault="0082027B" w:rsidP="00077ED6">
            <w:pPr>
              <w:pStyle w:val="PargrafodaLista"/>
              <w:numPr>
                <w:ilvl w:val="0"/>
                <w:numId w:val="162"/>
              </w:numPr>
              <w:spacing w:after="0" w:line="360" w:lineRule="auto"/>
              <w:ind w:right="194"/>
              <w:jc w:val="both"/>
              <w:rPr>
                <w:rFonts w:ascii="Arial" w:hAnsi="Arial" w:cs="Arial"/>
                <w:sz w:val="24"/>
                <w:szCs w:val="24"/>
              </w:rPr>
            </w:pPr>
            <w:r w:rsidRPr="00A8760F">
              <w:rPr>
                <w:rFonts w:ascii="Arial" w:eastAsia="Arial" w:hAnsi="Arial" w:cs="Arial"/>
                <w:sz w:val="24"/>
                <w:szCs w:val="24"/>
              </w:rPr>
              <w:t xml:space="preserve">A infecção pelo vírus da imunodeficiência humana (HIV) não é considerada uma contraindicação para administração da pentavalente. Os portadores de alguma imunodeficiência ou em uso de terapia imunossupressora ou com corticóide podem ter resposta imunológica reduzida.  </w:t>
            </w:r>
          </w:p>
          <w:p w14:paraId="0FFA0FFD" w14:textId="77777777" w:rsidR="005D7C04" w:rsidRPr="00A8760F" w:rsidRDefault="0082027B" w:rsidP="00077ED6">
            <w:pPr>
              <w:pStyle w:val="PargrafodaLista"/>
              <w:numPr>
                <w:ilvl w:val="0"/>
                <w:numId w:val="162"/>
              </w:numPr>
              <w:spacing w:after="0" w:line="360" w:lineRule="auto"/>
              <w:ind w:right="194"/>
              <w:jc w:val="both"/>
              <w:rPr>
                <w:rFonts w:ascii="Arial" w:eastAsia="Arial" w:hAnsi="Arial" w:cs="Arial"/>
                <w:sz w:val="24"/>
                <w:szCs w:val="24"/>
              </w:rPr>
            </w:pPr>
            <w:r w:rsidRPr="00A8760F">
              <w:rPr>
                <w:rFonts w:ascii="Arial" w:eastAsia="Arial" w:hAnsi="Arial" w:cs="Arial"/>
                <w:sz w:val="24"/>
                <w:szCs w:val="24"/>
              </w:rPr>
              <w:t>A vacina não prejudica indivíduos previamente infectados com o vírus da hepatite B.</w:t>
            </w:r>
          </w:p>
          <w:p w14:paraId="074412F0" w14:textId="77777777" w:rsidR="0082027B" w:rsidRPr="00A8760F" w:rsidRDefault="0082027B" w:rsidP="00A8760F">
            <w:pPr>
              <w:pStyle w:val="PargrafodaLista"/>
              <w:numPr>
                <w:ilvl w:val="0"/>
                <w:numId w:val="46"/>
              </w:numPr>
              <w:spacing w:after="0" w:line="360" w:lineRule="auto"/>
              <w:ind w:right="194"/>
              <w:jc w:val="both"/>
              <w:rPr>
                <w:rFonts w:ascii="Arial" w:eastAsia="Arial" w:hAnsi="Arial" w:cs="Arial"/>
                <w:b/>
                <w:sz w:val="24"/>
                <w:szCs w:val="24"/>
              </w:rPr>
            </w:pPr>
            <w:r w:rsidRPr="00A8760F">
              <w:rPr>
                <w:rFonts w:ascii="Arial" w:eastAsia="Arial" w:hAnsi="Arial" w:cs="Arial"/>
                <w:b/>
                <w:sz w:val="24"/>
                <w:szCs w:val="24"/>
              </w:rPr>
              <w:t>Cuidados:</w:t>
            </w:r>
          </w:p>
          <w:p w14:paraId="189591E4" w14:textId="77777777" w:rsidR="00A8760F" w:rsidRPr="003474FC" w:rsidRDefault="00A8760F" w:rsidP="003474FC">
            <w:pPr>
              <w:spacing w:after="0" w:line="360" w:lineRule="auto"/>
              <w:ind w:left="360" w:right="194"/>
              <w:jc w:val="both"/>
              <w:rPr>
                <w:rFonts w:ascii="Arial" w:hAnsi="Arial" w:cs="Arial"/>
                <w:sz w:val="24"/>
                <w:szCs w:val="24"/>
              </w:rPr>
            </w:pPr>
          </w:p>
          <w:p w14:paraId="3D0A8C6E" w14:textId="77777777" w:rsidR="0082027B" w:rsidRPr="003474FC" w:rsidRDefault="0082027B" w:rsidP="003474FC">
            <w:pPr>
              <w:pStyle w:val="PargrafodaLista"/>
              <w:spacing w:after="0" w:line="360" w:lineRule="auto"/>
              <w:ind w:right="194"/>
              <w:jc w:val="both"/>
              <w:rPr>
                <w:rFonts w:ascii="Arial" w:hAnsi="Arial" w:cs="Arial"/>
                <w:sz w:val="24"/>
                <w:szCs w:val="24"/>
              </w:rPr>
            </w:pPr>
            <w:r w:rsidRPr="003474FC">
              <w:rPr>
                <w:rFonts w:ascii="Arial" w:eastAsia="Arial" w:hAnsi="Arial" w:cs="Arial"/>
                <w:b/>
                <w:sz w:val="24"/>
                <w:szCs w:val="24"/>
              </w:rPr>
              <w:t>Eventos Adversos</w:t>
            </w:r>
          </w:p>
          <w:p w14:paraId="58BA1F11" w14:textId="77777777" w:rsidR="0082027B" w:rsidRPr="003474FC" w:rsidRDefault="0082027B" w:rsidP="00077ED6">
            <w:pPr>
              <w:numPr>
                <w:ilvl w:val="0"/>
                <w:numId w:val="52"/>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Manifestações locais: vermelhidão, calor, endurecimento, edema e dor no local da aplicação.  </w:t>
            </w:r>
          </w:p>
          <w:p w14:paraId="7746B779" w14:textId="77777777" w:rsidR="0082027B" w:rsidRPr="003474FC" w:rsidRDefault="0082027B" w:rsidP="00077ED6">
            <w:pPr>
              <w:numPr>
                <w:ilvl w:val="0"/>
                <w:numId w:val="52"/>
              </w:numPr>
              <w:spacing w:after="0" w:line="360" w:lineRule="auto"/>
              <w:ind w:right="194"/>
              <w:jc w:val="both"/>
              <w:rPr>
                <w:rFonts w:ascii="Arial" w:hAnsi="Arial" w:cs="Arial"/>
                <w:sz w:val="24"/>
                <w:szCs w:val="24"/>
              </w:rPr>
            </w:pPr>
            <w:r w:rsidRPr="003474FC">
              <w:rPr>
                <w:rFonts w:ascii="Arial" w:eastAsia="Arial" w:hAnsi="Arial" w:cs="Arial"/>
                <w:sz w:val="24"/>
                <w:szCs w:val="24"/>
              </w:rPr>
              <w:t xml:space="preserve">Manifestações sistêmicas: febre, sonolência, choro persistente, episódio hipotônico- hiporresponsivo – EHH, convulsão, encefalopatia, anafilaxia. </w:t>
            </w:r>
          </w:p>
          <w:p w14:paraId="6EF9972A" w14:textId="77777777" w:rsidR="00A8760F" w:rsidRDefault="0082027B" w:rsidP="00A8760F">
            <w:pPr>
              <w:pStyle w:val="PargrafodaLista"/>
              <w:spacing w:after="0" w:line="360" w:lineRule="auto"/>
              <w:ind w:right="194"/>
              <w:jc w:val="both"/>
              <w:rPr>
                <w:rFonts w:ascii="Arial" w:eastAsia="Arial" w:hAnsi="Arial" w:cs="Arial"/>
                <w:sz w:val="24"/>
                <w:szCs w:val="24"/>
              </w:rPr>
            </w:pPr>
            <w:r w:rsidRPr="003474FC">
              <w:rPr>
                <w:rFonts w:ascii="Arial" w:eastAsia="Arial" w:hAnsi="Arial" w:cs="Arial"/>
                <w:b/>
                <w:sz w:val="24"/>
                <w:szCs w:val="24"/>
              </w:rPr>
              <w:t xml:space="preserve">Uso Simultâneo com Outras Vacinas: </w:t>
            </w:r>
            <w:r w:rsidRPr="003474FC">
              <w:rPr>
                <w:rFonts w:ascii="Arial" w:eastAsia="Arial" w:hAnsi="Arial" w:cs="Arial"/>
                <w:sz w:val="24"/>
                <w:szCs w:val="24"/>
              </w:rPr>
              <w:t xml:space="preserve">vacina não viva (antígenos inativados </w:t>
            </w:r>
            <w:r w:rsidRPr="00A8760F">
              <w:rPr>
                <w:rFonts w:ascii="Arial" w:eastAsia="Arial" w:hAnsi="Arial" w:cs="Arial"/>
                <w:sz w:val="24"/>
                <w:szCs w:val="24"/>
              </w:rPr>
              <w:t xml:space="preserve">/fracionados/DNA/outros) pode ser administrada simultaneamente com outras vacinas, ou com qualquer intervalo entre elas. </w:t>
            </w:r>
            <w:r w:rsidR="00A8760F">
              <w:rPr>
                <w:rFonts w:ascii="Arial" w:eastAsia="Arial" w:hAnsi="Arial" w:cs="Arial"/>
                <w:sz w:val="24"/>
                <w:szCs w:val="24"/>
              </w:rPr>
              <w:t xml:space="preserve"> </w:t>
            </w:r>
          </w:p>
          <w:p w14:paraId="782909FC" w14:textId="77777777" w:rsidR="00A8760F" w:rsidRDefault="0082027B" w:rsidP="00A8760F">
            <w:pPr>
              <w:pStyle w:val="PargrafodaLista"/>
              <w:spacing w:after="0" w:line="360" w:lineRule="auto"/>
              <w:ind w:right="194"/>
              <w:jc w:val="both"/>
              <w:rPr>
                <w:rFonts w:ascii="Arial" w:eastAsia="Arial" w:hAnsi="Arial" w:cs="Arial"/>
                <w:sz w:val="24"/>
                <w:szCs w:val="24"/>
              </w:rPr>
            </w:pPr>
            <w:r w:rsidRPr="00A8760F">
              <w:rPr>
                <w:rFonts w:ascii="Arial" w:eastAsia="Arial" w:hAnsi="Arial" w:cs="Arial"/>
                <w:sz w:val="24"/>
                <w:szCs w:val="24"/>
              </w:rPr>
              <w:t>Antes de usar, a ampola com a vacina deve ser agitada para se obter a             homogeneização da suspensão líquida.</w:t>
            </w:r>
          </w:p>
          <w:p w14:paraId="5970FFC2" w14:textId="77777777" w:rsidR="0082027B" w:rsidRPr="00A8760F" w:rsidRDefault="0082027B" w:rsidP="00A8760F">
            <w:pPr>
              <w:pStyle w:val="PargrafodaLista"/>
              <w:spacing w:after="0" w:line="360" w:lineRule="auto"/>
              <w:ind w:right="194"/>
              <w:jc w:val="both"/>
              <w:rPr>
                <w:rFonts w:ascii="Arial" w:eastAsia="Arial" w:hAnsi="Arial" w:cs="Arial"/>
                <w:b/>
                <w:sz w:val="24"/>
                <w:szCs w:val="24"/>
              </w:rPr>
            </w:pPr>
          </w:p>
        </w:tc>
      </w:tr>
      <w:tr w:rsidR="00673965" w:rsidRPr="003474FC" w14:paraId="00090F60" w14:textId="77777777" w:rsidTr="00A8760F">
        <w:trPr>
          <w:trHeight w:val="778"/>
        </w:trPr>
        <w:tc>
          <w:tcPr>
            <w:tcW w:w="9940" w:type="dxa"/>
            <w:gridSpan w:val="6"/>
            <w:tcBorders>
              <w:top w:val="single" w:sz="2" w:space="0" w:color="000000"/>
              <w:left w:val="single" w:sz="2" w:space="0" w:color="000000"/>
              <w:bottom w:val="single" w:sz="2" w:space="0" w:color="000000"/>
              <w:right w:val="single" w:sz="2" w:space="0" w:color="000000"/>
            </w:tcBorders>
            <w:shd w:val="clear" w:color="auto" w:fill="auto"/>
          </w:tcPr>
          <w:p w14:paraId="194B689E" w14:textId="77777777" w:rsidR="00A8760F" w:rsidRPr="00A8760F" w:rsidRDefault="00A8760F" w:rsidP="00A8760F">
            <w:pPr>
              <w:pStyle w:val="PargrafodaLista"/>
              <w:numPr>
                <w:ilvl w:val="0"/>
                <w:numId w:val="46"/>
              </w:numPr>
              <w:spacing w:after="0" w:line="360" w:lineRule="auto"/>
              <w:ind w:right="194"/>
              <w:jc w:val="both"/>
              <w:rPr>
                <w:rFonts w:ascii="Arial" w:eastAsia="Arial" w:hAnsi="Arial" w:cs="Arial"/>
                <w:sz w:val="24"/>
                <w:szCs w:val="24"/>
              </w:rPr>
            </w:pPr>
            <w:r w:rsidRPr="00A8760F">
              <w:rPr>
                <w:rFonts w:ascii="Arial" w:eastAsia="Arial" w:hAnsi="Arial" w:cs="Arial"/>
                <w:b/>
                <w:sz w:val="24"/>
                <w:szCs w:val="24"/>
              </w:rPr>
              <w:t xml:space="preserve">Ações em caso de não conformidade: </w:t>
            </w:r>
          </w:p>
          <w:p w14:paraId="7CF938E8" w14:textId="77777777" w:rsidR="00673965" w:rsidRPr="003474FC" w:rsidRDefault="00A8760F" w:rsidP="00A8760F">
            <w:pPr>
              <w:spacing w:after="0" w:line="360" w:lineRule="auto"/>
              <w:ind w:right="140"/>
              <w:jc w:val="both"/>
              <w:rPr>
                <w:rFonts w:ascii="Arial" w:hAnsi="Arial" w:cs="Arial"/>
                <w:sz w:val="24"/>
                <w:szCs w:val="24"/>
              </w:rPr>
            </w:pPr>
            <w:r>
              <w:rPr>
                <w:rFonts w:ascii="Arial" w:eastAsia="Arial" w:hAnsi="Arial" w:cs="Arial"/>
                <w:sz w:val="24"/>
                <w:szCs w:val="24"/>
              </w:rPr>
              <w:t xml:space="preserve">         O</w:t>
            </w:r>
            <w:r w:rsidRPr="00A8760F">
              <w:rPr>
                <w:rFonts w:ascii="Arial" w:eastAsia="Arial" w:hAnsi="Arial" w:cs="Arial"/>
                <w:sz w:val="24"/>
                <w:szCs w:val="24"/>
              </w:rPr>
              <w:t>bservar POP de EAPV.</w:t>
            </w:r>
          </w:p>
        </w:tc>
      </w:tr>
      <w:tr w:rsidR="00D51443" w:rsidRPr="003474FC" w14:paraId="7DA4E452" w14:textId="77777777" w:rsidTr="00D51443">
        <w:trPr>
          <w:trHeight w:val="778"/>
        </w:trPr>
        <w:tc>
          <w:tcPr>
            <w:tcW w:w="3313" w:type="dxa"/>
            <w:gridSpan w:val="2"/>
            <w:tcBorders>
              <w:top w:val="single" w:sz="2" w:space="0" w:color="000000"/>
              <w:left w:val="single" w:sz="2" w:space="0" w:color="000000"/>
              <w:bottom w:val="single" w:sz="2" w:space="0" w:color="000000"/>
              <w:right w:val="single" w:sz="2" w:space="0" w:color="000000"/>
            </w:tcBorders>
            <w:shd w:val="clear" w:color="auto" w:fill="auto"/>
          </w:tcPr>
          <w:p w14:paraId="1F148B8F" w14:textId="300BD712" w:rsidR="00E56DA2" w:rsidRPr="00E56DA2" w:rsidRDefault="00D51443" w:rsidP="00E56DA2">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07480410" w14:textId="51599C02" w:rsidR="00D51443" w:rsidRPr="00E56DA2" w:rsidRDefault="00E56DA2" w:rsidP="00E56DA2">
            <w:pPr>
              <w:spacing w:after="0" w:line="360" w:lineRule="auto"/>
              <w:ind w:right="-366"/>
              <w:rPr>
                <w:rFonts w:ascii="Arial" w:hAnsi="Arial" w:cs="Arial"/>
                <w:color w:val="auto"/>
                <w:sz w:val="24"/>
                <w:szCs w:val="24"/>
              </w:rPr>
            </w:pPr>
            <w:r>
              <w:rPr>
                <w:rFonts w:ascii="Arial" w:hAnsi="Arial" w:cs="Arial"/>
                <w:color w:val="auto"/>
                <w:sz w:val="24"/>
                <w:szCs w:val="24"/>
              </w:rPr>
              <w:t xml:space="preserve"> </w:t>
            </w:r>
          </w:p>
        </w:tc>
        <w:tc>
          <w:tcPr>
            <w:tcW w:w="3313" w:type="dxa"/>
            <w:gridSpan w:val="2"/>
            <w:tcBorders>
              <w:top w:val="single" w:sz="2" w:space="0" w:color="000000"/>
              <w:left w:val="single" w:sz="2" w:space="0" w:color="000000"/>
              <w:bottom w:val="single" w:sz="2" w:space="0" w:color="000000"/>
              <w:right w:val="single" w:sz="2" w:space="0" w:color="000000"/>
            </w:tcBorders>
            <w:shd w:val="clear" w:color="auto" w:fill="auto"/>
          </w:tcPr>
          <w:p w14:paraId="01FF8D65" w14:textId="6DE131B6" w:rsidR="00D51443" w:rsidRPr="003474FC" w:rsidRDefault="00D51443" w:rsidP="00D51443">
            <w:pPr>
              <w:spacing w:after="0" w:line="360" w:lineRule="auto"/>
              <w:ind w:right="140"/>
              <w:jc w:val="both"/>
              <w:rPr>
                <w:rFonts w:ascii="Arial" w:eastAsia="Arial" w:hAnsi="Arial" w:cs="Arial"/>
                <w:sz w:val="24"/>
                <w:szCs w:val="24"/>
              </w:rPr>
            </w:pPr>
            <w:r w:rsidRPr="00D51443">
              <w:rPr>
                <w:rFonts w:ascii="Arial" w:eastAsia="Arial" w:hAnsi="Arial" w:cs="Arial"/>
                <w:b/>
                <w:color w:val="auto"/>
                <w:sz w:val="24"/>
                <w:szCs w:val="24"/>
              </w:rPr>
              <w:t>Revisado por:</w:t>
            </w:r>
          </w:p>
        </w:tc>
        <w:tc>
          <w:tcPr>
            <w:tcW w:w="3314" w:type="dxa"/>
            <w:gridSpan w:val="2"/>
            <w:tcBorders>
              <w:top w:val="single" w:sz="2" w:space="0" w:color="000000"/>
              <w:left w:val="single" w:sz="2" w:space="0" w:color="000000"/>
              <w:bottom w:val="single" w:sz="2" w:space="0" w:color="000000"/>
              <w:right w:val="single" w:sz="2" w:space="0" w:color="000000"/>
            </w:tcBorders>
            <w:shd w:val="clear" w:color="auto" w:fill="auto"/>
          </w:tcPr>
          <w:p w14:paraId="6165135E" w14:textId="733CFFD6" w:rsidR="00D51443" w:rsidRPr="003474FC" w:rsidRDefault="00D51443" w:rsidP="00D51443">
            <w:pPr>
              <w:spacing w:after="0" w:line="360" w:lineRule="auto"/>
              <w:ind w:right="140"/>
              <w:jc w:val="both"/>
              <w:rPr>
                <w:rFonts w:ascii="Arial" w:eastAsia="Arial" w:hAnsi="Arial" w:cs="Arial"/>
                <w:sz w:val="24"/>
                <w:szCs w:val="24"/>
              </w:rPr>
            </w:pPr>
            <w:r w:rsidRPr="00D51443">
              <w:rPr>
                <w:rFonts w:ascii="Arial" w:eastAsia="Arial" w:hAnsi="Arial" w:cs="Arial"/>
                <w:b/>
                <w:color w:val="auto"/>
                <w:sz w:val="24"/>
                <w:szCs w:val="24"/>
              </w:rPr>
              <w:t>Aprovado:</w:t>
            </w:r>
          </w:p>
        </w:tc>
      </w:tr>
    </w:tbl>
    <w:p w14:paraId="39D82290" w14:textId="77777777" w:rsidR="005D7C04" w:rsidRPr="003474FC" w:rsidRDefault="005D7C04" w:rsidP="003474FC">
      <w:pPr>
        <w:spacing w:after="0" w:line="360" w:lineRule="auto"/>
        <w:ind w:right="140"/>
        <w:jc w:val="both"/>
        <w:rPr>
          <w:rFonts w:ascii="Arial" w:hAnsi="Arial" w:cs="Arial"/>
          <w:sz w:val="24"/>
          <w:szCs w:val="24"/>
        </w:rPr>
      </w:pPr>
    </w:p>
    <w:p w14:paraId="417B1251" w14:textId="514693BF" w:rsidR="00A8760F"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9995" w:type="dxa"/>
        <w:tblInd w:w="106" w:type="dxa"/>
        <w:tblCellMar>
          <w:top w:w="56" w:type="dxa"/>
          <w:left w:w="36" w:type="dxa"/>
          <w:right w:w="0" w:type="dxa"/>
        </w:tblCellMar>
        <w:tblLook w:val="04A0" w:firstRow="1" w:lastRow="0" w:firstColumn="1" w:lastColumn="0" w:noHBand="0" w:noVBand="1"/>
      </w:tblPr>
      <w:tblGrid>
        <w:gridCol w:w="2506"/>
        <w:gridCol w:w="825"/>
        <w:gridCol w:w="2548"/>
        <w:gridCol w:w="784"/>
        <w:gridCol w:w="1431"/>
        <w:gridCol w:w="1901"/>
      </w:tblGrid>
      <w:tr w:rsidR="00673965" w:rsidRPr="003474FC" w14:paraId="5E887056" w14:textId="77777777" w:rsidTr="00E56DA2">
        <w:trPr>
          <w:trHeight w:val="1356"/>
        </w:trPr>
        <w:tc>
          <w:tcPr>
            <w:tcW w:w="2506" w:type="dxa"/>
            <w:tcBorders>
              <w:top w:val="single" w:sz="2" w:space="0" w:color="000000"/>
              <w:left w:val="single" w:sz="2" w:space="0" w:color="000000"/>
              <w:bottom w:val="single" w:sz="4" w:space="0" w:color="000000"/>
              <w:right w:val="single" w:sz="2" w:space="0" w:color="000000"/>
            </w:tcBorders>
            <w:shd w:val="clear" w:color="auto" w:fill="auto"/>
            <w:vAlign w:val="center"/>
          </w:tcPr>
          <w:p w14:paraId="297A895D" w14:textId="3A2F35AE" w:rsidR="00673965" w:rsidRPr="003474FC" w:rsidRDefault="00E56DA2" w:rsidP="00E56DA2">
            <w:pPr>
              <w:spacing w:after="0" w:line="360" w:lineRule="auto"/>
              <w:ind w:right="336"/>
              <w:jc w:val="center"/>
              <w:rPr>
                <w:rFonts w:ascii="Arial" w:hAnsi="Arial" w:cs="Arial"/>
                <w:sz w:val="24"/>
                <w:szCs w:val="24"/>
              </w:rPr>
            </w:pPr>
            <w:r w:rsidRPr="008079F3">
              <w:rPr>
                <w:rFonts w:ascii="Arial" w:hAnsi="Arial" w:cs="Arial"/>
                <w:b/>
                <w:sz w:val="24"/>
                <w:szCs w:val="24"/>
              </w:rPr>
              <w:t>LOGO</w:t>
            </w:r>
          </w:p>
        </w:tc>
        <w:tc>
          <w:tcPr>
            <w:tcW w:w="7489"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68A3C59B" w14:textId="63A2CE6F" w:rsidR="00673965" w:rsidRPr="003474FC" w:rsidRDefault="00673965" w:rsidP="00D51443">
            <w:pPr>
              <w:spacing w:after="0" w:line="360" w:lineRule="auto"/>
              <w:ind w:left="18"/>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6DE0A78B" w14:textId="77777777" w:rsidR="00673965" w:rsidRPr="003474FC" w:rsidRDefault="00673965" w:rsidP="00D51443">
            <w:pPr>
              <w:spacing w:after="0" w:line="360" w:lineRule="auto"/>
              <w:ind w:left="18"/>
              <w:jc w:val="center"/>
              <w:rPr>
                <w:rFonts w:ascii="Arial" w:hAnsi="Arial" w:cs="Arial"/>
                <w:sz w:val="24"/>
                <w:szCs w:val="24"/>
              </w:rPr>
            </w:pPr>
            <w:r w:rsidRPr="003474FC">
              <w:rPr>
                <w:rFonts w:ascii="Arial" w:eastAsia="Arial" w:hAnsi="Arial" w:cs="Arial"/>
                <w:sz w:val="24"/>
                <w:szCs w:val="24"/>
              </w:rPr>
              <w:t>Nº 15</w:t>
            </w:r>
          </w:p>
        </w:tc>
      </w:tr>
      <w:tr w:rsidR="003474FC" w:rsidRPr="003474FC" w14:paraId="19A6EB51" w14:textId="77777777" w:rsidTr="00673965">
        <w:trPr>
          <w:trHeight w:val="672"/>
        </w:trPr>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334A825D"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C77EB92"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2F952C50"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14:paraId="08D1BE9A"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BCA2"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4C1696E0"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392202" w:rsidRPr="003474FC" w14:paraId="6550875A" w14:textId="77777777" w:rsidTr="00392202">
        <w:trPr>
          <w:trHeight w:val="660"/>
        </w:trPr>
        <w:tc>
          <w:tcPr>
            <w:tcW w:w="9995" w:type="dxa"/>
            <w:gridSpan w:val="6"/>
            <w:tcBorders>
              <w:top w:val="single" w:sz="4" w:space="0" w:color="000000"/>
              <w:left w:val="single" w:sz="2" w:space="0" w:color="000000"/>
              <w:bottom w:val="single" w:sz="2" w:space="0" w:color="000000"/>
              <w:right w:val="single" w:sz="2" w:space="0" w:color="000000"/>
            </w:tcBorders>
            <w:shd w:val="clear" w:color="auto" w:fill="auto"/>
          </w:tcPr>
          <w:p w14:paraId="339E3108" w14:textId="77777777" w:rsidR="00392202" w:rsidRPr="003474FC" w:rsidRDefault="00392202" w:rsidP="003474FC">
            <w:pPr>
              <w:spacing w:after="0" w:line="360" w:lineRule="auto"/>
              <w:ind w:right="212"/>
              <w:jc w:val="both"/>
              <w:rPr>
                <w:rFonts w:ascii="Arial" w:hAnsi="Arial" w:cs="Arial"/>
                <w:sz w:val="24"/>
                <w:szCs w:val="24"/>
              </w:rPr>
            </w:pPr>
            <w:r w:rsidRPr="003474FC">
              <w:rPr>
                <w:rFonts w:ascii="Arial" w:eastAsia="Arial" w:hAnsi="Arial" w:cs="Arial"/>
                <w:b/>
                <w:sz w:val="24"/>
                <w:szCs w:val="24"/>
              </w:rPr>
              <w:t>Atividade:</w:t>
            </w:r>
            <w:r w:rsidR="00A8760F">
              <w:rPr>
                <w:rFonts w:ascii="Arial" w:eastAsia="Arial" w:hAnsi="Arial" w:cs="Arial"/>
                <w:b/>
                <w:sz w:val="24"/>
                <w:szCs w:val="24"/>
              </w:rPr>
              <w:t xml:space="preserve"> </w:t>
            </w:r>
            <w:r w:rsidRPr="003474FC">
              <w:rPr>
                <w:rFonts w:ascii="Arial" w:eastAsia="Arial" w:hAnsi="Arial" w:cs="Arial"/>
                <w:b/>
                <w:sz w:val="24"/>
                <w:szCs w:val="24"/>
              </w:rPr>
              <w:t>Administração da Vacina DTP</w:t>
            </w:r>
          </w:p>
          <w:p w14:paraId="56CBD8FF" w14:textId="77777777" w:rsidR="00392202" w:rsidRPr="003474FC" w:rsidRDefault="003474FC" w:rsidP="003474FC">
            <w:pPr>
              <w:spacing w:after="0" w:line="360" w:lineRule="auto"/>
              <w:ind w:right="212"/>
              <w:jc w:val="both"/>
              <w:rPr>
                <w:rFonts w:ascii="Arial" w:hAnsi="Arial" w:cs="Arial"/>
                <w:sz w:val="24"/>
                <w:szCs w:val="24"/>
              </w:rPr>
            </w:pPr>
            <w:r>
              <w:rPr>
                <w:rFonts w:ascii="Arial" w:eastAsia="Arial" w:hAnsi="Arial" w:cs="Arial"/>
                <w:sz w:val="24"/>
                <w:szCs w:val="24"/>
              </w:rPr>
              <w:t>Executante:Enfermeiros e T</w:t>
            </w:r>
            <w:r w:rsidR="00392202" w:rsidRPr="003474FC">
              <w:rPr>
                <w:rFonts w:ascii="Arial" w:eastAsia="Arial" w:hAnsi="Arial" w:cs="Arial"/>
                <w:sz w:val="24"/>
                <w:szCs w:val="24"/>
              </w:rPr>
              <w:t xml:space="preserve">écnicos de Enfermagem.  </w:t>
            </w:r>
          </w:p>
        </w:tc>
      </w:tr>
      <w:tr w:rsidR="00392202" w:rsidRPr="003474FC" w14:paraId="3E7482F1" w14:textId="77777777" w:rsidTr="00392202">
        <w:trPr>
          <w:trHeight w:val="941"/>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5D6563EE" w14:textId="77777777" w:rsidR="00A8760F" w:rsidRDefault="00392202" w:rsidP="003474FC">
            <w:pPr>
              <w:spacing w:after="0" w:line="360" w:lineRule="auto"/>
              <w:ind w:right="212"/>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15B7924E" w14:textId="77777777" w:rsidR="00392202" w:rsidRPr="003474FC" w:rsidRDefault="00392202" w:rsidP="003474FC">
            <w:pPr>
              <w:spacing w:after="0" w:line="360" w:lineRule="auto"/>
              <w:ind w:right="212"/>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392202" w:rsidRPr="003474FC" w14:paraId="68BE39D7" w14:textId="77777777" w:rsidTr="00392202">
        <w:trPr>
          <w:trHeight w:val="1265"/>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16D031C4" w14:textId="77777777" w:rsidR="00A8760F" w:rsidRDefault="00392202" w:rsidP="003474FC">
            <w:pPr>
              <w:spacing w:after="0" w:line="360" w:lineRule="auto"/>
              <w:ind w:right="212"/>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4C11FA5A" w14:textId="77777777" w:rsidR="00392202" w:rsidRPr="003474FC" w:rsidRDefault="00392202" w:rsidP="003474FC">
            <w:pPr>
              <w:spacing w:after="0" w:line="360" w:lineRule="auto"/>
              <w:ind w:right="212"/>
              <w:jc w:val="both"/>
              <w:rPr>
                <w:rFonts w:ascii="Arial" w:hAnsi="Arial" w:cs="Arial"/>
                <w:sz w:val="24"/>
                <w:szCs w:val="24"/>
              </w:rPr>
            </w:pPr>
            <w:r w:rsidRPr="003474FC">
              <w:rPr>
                <w:rFonts w:ascii="Arial" w:eastAsia="Arial" w:hAnsi="Arial" w:cs="Arial"/>
                <w:sz w:val="24"/>
                <w:szCs w:val="24"/>
              </w:rPr>
              <w:t xml:space="preserve">Frasco ampola da vacina; algodão; álcool gel a 70%; seringa de 3ml; agulhas: 20 X 5,5, 25 X 6 ou 25 X 7; caixa coletora; gorro </w:t>
            </w:r>
            <w:r w:rsidR="005818A2" w:rsidRPr="003474FC">
              <w:rPr>
                <w:rFonts w:ascii="Arial" w:eastAsia="Arial" w:hAnsi="Arial" w:cs="Arial"/>
                <w:sz w:val="24"/>
                <w:szCs w:val="24"/>
              </w:rPr>
              <w:t>d</w:t>
            </w:r>
            <w:r w:rsidRPr="003474FC">
              <w:rPr>
                <w:rFonts w:ascii="Arial" w:eastAsia="Arial" w:hAnsi="Arial" w:cs="Arial"/>
                <w:sz w:val="24"/>
                <w:szCs w:val="24"/>
              </w:rPr>
              <w:t xml:space="preserve">escartável; máscara descartável; luvas descartáveis; jaleco. </w:t>
            </w:r>
          </w:p>
        </w:tc>
      </w:tr>
      <w:tr w:rsidR="00392202" w:rsidRPr="003474FC" w14:paraId="4346FEA8" w14:textId="77777777" w:rsidTr="00392202">
        <w:trPr>
          <w:trHeight w:val="1265"/>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64BDE391" w14:textId="77777777" w:rsidR="00392202" w:rsidRDefault="00392202" w:rsidP="003474FC">
            <w:pPr>
              <w:spacing w:after="0" w:line="360" w:lineRule="auto"/>
              <w:jc w:val="both"/>
              <w:rPr>
                <w:rFonts w:ascii="Arial" w:eastAsia="Arial" w:hAnsi="Arial" w:cs="Arial"/>
                <w:b/>
                <w:sz w:val="24"/>
                <w:szCs w:val="24"/>
              </w:rPr>
            </w:pPr>
            <w:r w:rsidRPr="003474FC">
              <w:rPr>
                <w:rFonts w:ascii="Arial" w:eastAsia="Arial" w:hAnsi="Arial" w:cs="Arial"/>
                <w:b/>
                <w:sz w:val="24"/>
                <w:szCs w:val="24"/>
              </w:rPr>
              <w:t xml:space="preserve">Principais atividades: </w:t>
            </w:r>
          </w:p>
          <w:p w14:paraId="63D0122E" w14:textId="77777777" w:rsidR="00A8760F" w:rsidRPr="003474FC" w:rsidRDefault="00A8760F" w:rsidP="003474FC">
            <w:pPr>
              <w:spacing w:after="0" w:line="360" w:lineRule="auto"/>
              <w:jc w:val="both"/>
              <w:rPr>
                <w:rFonts w:ascii="Arial" w:hAnsi="Arial" w:cs="Arial"/>
                <w:sz w:val="24"/>
                <w:szCs w:val="24"/>
              </w:rPr>
            </w:pPr>
          </w:p>
          <w:p w14:paraId="40566D1E" w14:textId="77777777" w:rsidR="00392202" w:rsidRPr="003474FC" w:rsidRDefault="00392202" w:rsidP="00077ED6">
            <w:pPr>
              <w:pStyle w:val="PargrafodaLista"/>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Reforço</w:t>
            </w:r>
            <w:r w:rsidRPr="003474FC">
              <w:rPr>
                <w:rFonts w:ascii="Arial" w:eastAsia="Arial" w:hAnsi="Arial" w:cs="Arial"/>
                <w:sz w:val="24"/>
                <w:szCs w:val="24"/>
              </w:rPr>
              <w:t xml:space="preserve">: </w:t>
            </w:r>
          </w:p>
          <w:p w14:paraId="4EA4DBC8" w14:textId="77777777" w:rsidR="00392202" w:rsidRPr="00A8760F" w:rsidRDefault="00392202" w:rsidP="00077ED6">
            <w:pPr>
              <w:pStyle w:val="PargrafodaLista"/>
              <w:numPr>
                <w:ilvl w:val="0"/>
                <w:numId w:val="163"/>
              </w:numPr>
              <w:spacing w:after="0" w:line="360" w:lineRule="auto"/>
              <w:ind w:right="142"/>
              <w:jc w:val="both"/>
              <w:rPr>
                <w:rFonts w:ascii="Arial" w:hAnsi="Arial" w:cs="Arial"/>
                <w:sz w:val="24"/>
                <w:szCs w:val="24"/>
              </w:rPr>
            </w:pPr>
            <w:r w:rsidRPr="00A8760F">
              <w:rPr>
                <w:rFonts w:ascii="Arial" w:eastAsia="Arial" w:hAnsi="Arial" w:cs="Arial"/>
                <w:sz w:val="24"/>
                <w:szCs w:val="24"/>
              </w:rPr>
              <w:t xml:space="preserve">Administrar 2(dois) reforços, o primeiro aos 15 meses de idade e o segundo aos 4(quatro) anos de idade. </w:t>
            </w:r>
          </w:p>
          <w:p w14:paraId="2590773A" w14:textId="77777777" w:rsidR="00A8760F" w:rsidRPr="00A8760F" w:rsidRDefault="00392202" w:rsidP="00077ED6">
            <w:pPr>
              <w:pStyle w:val="PargrafodaLista"/>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323AB14E" w14:textId="77777777" w:rsidR="00392202" w:rsidRPr="003474FC" w:rsidRDefault="00392202" w:rsidP="00A8760F">
            <w:pPr>
              <w:pStyle w:val="PargrafodaLista"/>
              <w:spacing w:after="0" w:line="360" w:lineRule="auto"/>
              <w:ind w:right="142"/>
              <w:jc w:val="both"/>
              <w:rPr>
                <w:rFonts w:ascii="Arial" w:hAnsi="Arial" w:cs="Arial"/>
                <w:sz w:val="24"/>
                <w:szCs w:val="24"/>
              </w:rPr>
            </w:pPr>
            <w:r w:rsidRPr="003474FC">
              <w:rPr>
                <w:rFonts w:ascii="Arial" w:eastAsia="Arial" w:hAnsi="Arial" w:cs="Arial"/>
                <w:sz w:val="24"/>
                <w:szCs w:val="24"/>
              </w:rPr>
              <w:t>0,5 ml</w:t>
            </w:r>
          </w:p>
          <w:p w14:paraId="10B0D0E2" w14:textId="77777777" w:rsidR="00A8760F" w:rsidRPr="00A8760F" w:rsidRDefault="00392202" w:rsidP="00077ED6">
            <w:pPr>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 xml:space="preserve">Via de Aplicação: </w:t>
            </w:r>
          </w:p>
          <w:p w14:paraId="6A4A35E1" w14:textId="77777777" w:rsidR="00392202" w:rsidRPr="003474FC" w:rsidRDefault="00A8760F" w:rsidP="00A8760F">
            <w:pPr>
              <w:spacing w:after="0" w:line="360" w:lineRule="auto"/>
              <w:ind w:left="720" w:right="142"/>
              <w:jc w:val="both"/>
              <w:rPr>
                <w:rFonts w:ascii="Arial" w:hAnsi="Arial" w:cs="Arial"/>
                <w:sz w:val="24"/>
                <w:szCs w:val="24"/>
              </w:rPr>
            </w:pPr>
            <w:r>
              <w:rPr>
                <w:rFonts w:ascii="Arial" w:eastAsia="Arial" w:hAnsi="Arial" w:cs="Arial"/>
                <w:sz w:val="24"/>
                <w:szCs w:val="24"/>
              </w:rPr>
              <w:t>I</w:t>
            </w:r>
            <w:r w:rsidR="00392202" w:rsidRPr="003474FC">
              <w:rPr>
                <w:rFonts w:ascii="Arial" w:eastAsia="Arial" w:hAnsi="Arial" w:cs="Arial"/>
                <w:sz w:val="24"/>
                <w:szCs w:val="24"/>
              </w:rPr>
              <w:t>ntramuscular</w:t>
            </w:r>
            <w:r>
              <w:rPr>
                <w:rFonts w:ascii="Arial" w:eastAsia="Arial" w:hAnsi="Arial" w:cs="Arial"/>
                <w:sz w:val="24"/>
                <w:szCs w:val="24"/>
              </w:rPr>
              <w:t xml:space="preserve"> (IM)</w:t>
            </w:r>
            <w:r w:rsidR="00392202" w:rsidRPr="003474FC">
              <w:rPr>
                <w:rFonts w:ascii="Arial" w:eastAsia="Arial" w:hAnsi="Arial" w:cs="Arial"/>
                <w:sz w:val="24"/>
                <w:szCs w:val="24"/>
              </w:rPr>
              <w:t xml:space="preserve"> preferencialmente no vasto lateral da coxa, em crianças menores de 2 anos de idade (seringa de 3ml com agulha 20x5,5) e para crianças a partir de 2 anos de idade no músculo deltóide (seringa de 3ml com agulha 25x7).  </w:t>
            </w:r>
          </w:p>
          <w:p w14:paraId="3C01F964" w14:textId="77777777" w:rsidR="009450B3" w:rsidRPr="009450B3" w:rsidRDefault="00392202" w:rsidP="00077ED6">
            <w:pPr>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Composição:</w:t>
            </w:r>
            <w:r w:rsidR="005818A2" w:rsidRPr="003474FC">
              <w:rPr>
                <w:rFonts w:ascii="Arial" w:eastAsia="Arial" w:hAnsi="Arial" w:cs="Arial"/>
                <w:b/>
                <w:sz w:val="24"/>
                <w:szCs w:val="24"/>
              </w:rPr>
              <w:t xml:space="preserve"> </w:t>
            </w:r>
          </w:p>
          <w:p w14:paraId="32C94673" w14:textId="77777777" w:rsidR="00392202" w:rsidRPr="003474FC" w:rsidRDefault="00392202" w:rsidP="009450B3">
            <w:pPr>
              <w:spacing w:after="0" w:line="360" w:lineRule="auto"/>
              <w:ind w:left="720" w:right="142"/>
              <w:jc w:val="both"/>
              <w:rPr>
                <w:rFonts w:ascii="Arial" w:hAnsi="Arial" w:cs="Arial"/>
                <w:sz w:val="24"/>
                <w:szCs w:val="24"/>
              </w:rPr>
            </w:pPr>
            <w:r w:rsidRPr="003474FC">
              <w:rPr>
                <w:rFonts w:ascii="Arial" w:eastAsia="Arial" w:hAnsi="Arial" w:cs="Arial"/>
                <w:sz w:val="24"/>
                <w:szCs w:val="24"/>
              </w:rPr>
              <w:t>Toxóide diftérico e tetânico combinados com</w:t>
            </w:r>
            <w:r w:rsidR="005818A2" w:rsidRPr="003474FC">
              <w:rPr>
                <w:rFonts w:ascii="Arial" w:eastAsia="Arial" w:hAnsi="Arial" w:cs="Arial"/>
                <w:sz w:val="24"/>
                <w:szCs w:val="24"/>
              </w:rPr>
              <w:t xml:space="preserve"> a vacina pertússis (coqueluche</w:t>
            </w:r>
            <w:r w:rsidRPr="003474FC">
              <w:rPr>
                <w:rFonts w:ascii="Arial" w:eastAsia="Arial" w:hAnsi="Arial" w:cs="Arial"/>
                <w:sz w:val="24"/>
                <w:szCs w:val="24"/>
              </w:rPr>
              <w:t xml:space="preserve">), adsorvidos por Hidróxido de alumínio e adicionados de Timerosal como conservante. </w:t>
            </w:r>
          </w:p>
          <w:p w14:paraId="6EA06A70" w14:textId="77777777" w:rsidR="009450B3" w:rsidRPr="009450B3" w:rsidRDefault="00392202" w:rsidP="00077ED6">
            <w:pPr>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Conservação da vacina:</w:t>
            </w:r>
          </w:p>
          <w:p w14:paraId="1B204187" w14:textId="77777777" w:rsidR="00392202" w:rsidRPr="003474FC" w:rsidRDefault="00392202" w:rsidP="009450B3">
            <w:pPr>
              <w:spacing w:after="0" w:line="360" w:lineRule="auto"/>
              <w:ind w:left="720" w:right="142"/>
              <w:jc w:val="both"/>
              <w:rPr>
                <w:rFonts w:ascii="Arial" w:hAnsi="Arial" w:cs="Arial"/>
                <w:sz w:val="24"/>
                <w:szCs w:val="24"/>
              </w:rPr>
            </w:pPr>
            <w:r w:rsidRPr="003474FC">
              <w:rPr>
                <w:rFonts w:ascii="Arial" w:eastAsia="Arial" w:hAnsi="Arial" w:cs="Arial"/>
                <w:b/>
                <w:sz w:val="24"/>
                <w:szCs w:val="24"/>
              </w:rPr>
              <w:t xml:space="preserve"> </w:t>
            </w:r>
            <w:r w:rsidR="005818A2" w:rsidRPr="003474FC">
              <w:rPr>
                <w:rFonts w:ascii="Arial" w:eastAsia="Arial" w:hAnsi="Arial" w:cs="Arial"/>
                <w:sz w:val="24"/>
                <w:szCs w:val="24"/>
              </w:rPr>
              <w:t xml:space="preserve">A vacina deverá ser armazenada a uma </w:t>
            </w:r>
            <w:r w:rsidRPr="003474FC">
              <w:rPr>
                <w:rFonts w:ascii="Arial" w:eastAsia="Arial" w:hAnsi="Arial" w:cs="Arial"/>
                <w:sz w:val="24"/>
                <w:szCs w:val="24"/>
              </w:rPr>
              <w:t xml:space="preserve">temperatura entre +2ºC e +8ºC, sendo ideal +5°C, e deve ser colocada na 2ª prateleira. A vacina não pode ser congelada. Homogeneizar a suspensão antes da aplicação. </w:t>
            </w:r>
          </w:p>
          <w:p w14:paraId="3F7E8ED1" w14:textId="77777777" w:rsidR="009450B3" w:rsidRPr="009450B3" w:rsidRDefault="00392202" w:rsidP="00077ED6">
            <w:pPr>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 xml:space="preserve">Tempo de validade: </w:t>
            </w:r>
          </w:p>
          <w:p w14:paraId="7539B94C" w14:textId="77777777" w:rsidR="00392202" w:rsidRPr="009450B3" w:rsidRDefault="009450B3" w:rsidP="009450B3">
            <w:pPr>
              <w:spacing w:after="0" w:line="360" w:lineRule="auto"/>
              <w:ind w:left="720" w:right="142"/>
              <w:jc w:val="both"/>
              <w:rPr>
                <w:rFonts w:ascii="Arial" w:hAnsi="Arial" w:cs="Arial"/>
                <w:sz w:val="24"/>
                <w:szCs w:val="24"/>
              </w:rPr>
            </w:pPr>
            <w:r w:rsidRPr="009450B3">
              <w:rPr>
                <w:rFonts w:ascii="Arial" w:eastAsia="Arial" w:hAnsi="Arial" w:cs="Arial"/>
                <w:sz w:val="24"/>
                <w:szCs w:val="24"/>
              </w:rPr>
              <w:t>A</w:t>
            </w:r>
            <w:r w:rsidR="00392202" w:rsidRPr="009450B3">
              <w:rPr>
                <w:rFonts w:ascii="Arial" w:eastAsia="Arial" w:hAnsi="Arial" w:cs="Arial"/>
                <w:sz w:val="24"/>
                <w:szCs w:val="24"/>
              </w:rPr>
              <w:t>té acabar o frasco.</w:t>
            </w:r>
          </w:p>
          <w:p w14:paraId="42867C7D" w14:textId="77777777" w:rsidR="009450B3" w:rsidRPr="009450B3" w:rsidRDefault="00392202" w:rsidP="00077ED6">
            <w:pPr>
              <w:numPr>
                <w:ilvl w:val="0"/>
                <w:numId w:val="54"/>
              </w:numPr>
              <w:spacing w:after="0" w:line="360" w:lineRule="auto"/>
              <w:ind w:right="142"/>
              <w:jc w:val="both"/>
              <w:rPr>
                <w:rFonts w:ascii="Arial" w:hAnsi="Arial" w:cs="Arial"/>
                <w:sz w:val="24"/>
                <w:szCs w:val="24"/>
              </w:rPr>
            </w:pPr>
            <w:r w:rsidRPr="003474FC">
              <w:rPr>
                <w:rFonts w:ascii="Arial" w:eastAsia="Arial" w:hAnsi="Arial" w:cs="Arial"/>
                <w:b/>
                <w:sz w:val="24"/>
                <w:szCs w:val="24"/>
              </w:rPr>
              <w:t xml:space="preserve">Contra indicações: </w:t>
            </w:r>
          </w:p>
          <w:p w14:paraId="3C62A632" w14:textId="77777777" w:rsidR="00392202" w:rsidRPr="009450B3" w:rsidRDefault="009450B3" w:rsidP="009450B3">
            <w:pPr>
              <w:spacing w:after="0" w:line="360" w:lineRule="auto"/>
              <w:ind w:left="720" w:right="142"/>
              <w:jc w:val="both"/>
              <w:rPr>
                <w:rFonts w:ascii="Arial" w:hAnsi="Arial" w:cs="Arial"/>
                <w:sz w:val="24"/>
                <w:szCs w:val="24"/>
              </w:rPr>
            </w:pPr>
            <w:r>
              <w:rPr>
                <w:rFonts w:ascii="Arial" w:eastAsia="Arial" w:hAnsi="Arial" w:cs="Arial"/>
                <w:sz w:val="24"/>
                <w:szCs w:val="24"/>
              </w:rPr>
              <w:t>C</w:t>
            </w:r>
            <w:r w:rsidR="00392202" w:rsidRPr="009450B3">
              <w:rPr>
                <w:rFonts w:ascii="Arial" w:eastAsia="Arial" w:hAnsi="Arial" w:cs="Arial"/>
                <w:sz w:val="24"/>
                <w:szCs w:val="24"/>
              </w:rPr>
              <w:t>onforme indicação de laboratório</w:t>
            </w:r>
          </w:p>
          <w:p w14:paraId="2F8E9D63" w14:textId="77777777" w:rsidR="00392202" w:rsidRPr="003474FC" w:rsidRDefault="00392202" w:rsidP="00077ED6">
            <w:pPr>
              <w:pStyle w:val="PargrafodaLista"/>
              <w:numPr>
                <w:ilvl w:val="0"/>
                <w:numId w:val="53"/>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Essa vacina é contra indicada para pessoas com 7 anos de idade ou mais;  </w:t>
            </w:r>
          </w:p>
          <w:p w14:paraId="0D38B4E9" w14:textId="77777777" w:rsidR="00392202" w:rsidRPr="003474FC" w:rsidRDefault="00392202" w:rsidP="00077ED6">
            <w:pPr>
              <w:pStyle w:val="PargrafodaLista"/>
              <w:numPr>
                <w:ilvl w:val="0"/>
                <w:numId w:val="53"/>
              </w:numPr>
              <w:spacing w:after="0" w:line="360" w:lineRule="auto"/>
              <w:ind w:right="142"/>
              <w:jc w:val="both"/>
              <w:rPr>
                <w:rFonts w:ascii="Arial" w:hAnsi="Arial" w:cs="Arial"/>
                <w:sz w:val="24"/>
                <w:szCs w:val="24"/>
              </w:rPr>
            </w:pPr>
            <w:r w:rsidRPr="003474FC">
              <w:rPr>
                <w:rFonts w:ascii="Arial" w:eastAsia="Arial" w:hAnsi="Arial" w:cs="Arial"/>
                <w:sz w:val="24"/>
                <w:szCs w:val="24"/>
              </w:rPr>
              <w:t>Relato de convulsões ou anormalidades neurológicas graves no período neonatal que são contra indicações para o componente pertussis;</w:t>
            </w:r>
          </w:p>
          <w:p w14:paraId="53810F3B" w14:textId="77777777" w:rsidR="00392202" w:rsidRPr="003474FC" w:rsidRDefault="00392202" w:rsidP="00077ED6">
            <w:pPr>
              <w:pStyle w:val="PargrafodaLista"/>
              <w:numPr>
                <w:ilvl w:val="0"/>
                <w:numId w:val="53"/>
              </w:numPr>
              <w:spacing w:after="0" w:line="360" w:lineRule="auto"/>
              <w:ind w:right="142"/>
              <w:jc w:val="both"/>
              <w:rPr>
                <w:rFonts w:ascii="Arial" w:hAnsi="Arial" w:cs="Arial"/>
                <w:sz w:val="24"/>
                <w:szCs w:val="24"/>
              </w:rPr>
            </w:pPr>
            <w:r w:rsidRPr="003474FC">
              <w:rPr>
                <w:rFonts w:ascii="Arial" w:eastAsia="Arial" w:hAnsi="Arial" w:cs="Arial"/>
                <w:sz w:val="24"/>
                <w:szCs w:val="24"/>
              </w:rPr>
              <w:t>Hipersensibilidade conhecida a qualquer componente da vacina ou ter manifestado sinais de hipersensibilidade após administração prévia das vacinas difteria, tétano, coqueluche, hepatite B ou Hib;</w:t>
            </w:r>
          </w:p>
          <w:p w14:paraId="19323A4E" w14:textId="77777777" w:rsidR="00392202" w:rsidRPr="003474FC" w:rsidRDefault="00392202" w:rsidP="00077ED6">
            <w:pPr>
              <w:pStyle w:val="PargrafodaLista"/>
              <w:numPr>
                <w:ilvl w:val="0"/>
                <w:numId w:val="53"/>
              </w:numPr>
              <w:spacing w:after="0" w:line="360" w:lineRule="auto"/>
              <w:ind w:right="142"/>
              <w:jc w:val="both"/>
              <w:rPr>
                <w:rFonts w:ascii="Arial" w:hAnsi="Arial" w:cs="Arial"/>
                <w:sz w:val="24"/>
                <w:szCs w:val="24"/>
              </w:rPr>
            </w:pPr>
            <w:r w:rsidRPr="003474FC">
              <w:rPr>
                <w:rFonts w:ascii="Arial" w:eastAsia="Arial" w:hAnsi="Arial" w:cs="Arial"/>
                <w:sz w:val="24"/>
                <w:szCs w:val="24"/>
              </w:rPr>
              <w:t>Quadro neurológico em atividade;</w:t>
            </w:r>
          </w:p>
          <w:p w14:paraId="36F37D15" w14:textId="77777777" w:rsidR="00392202" w:rsidRPr="009450B3" w:rsidRDefault="00392202" w:rsidP="00077ED6">
            <w:pPr>
              <w:pStyle w:val="PargrafodaLista"/>
              <w:numPr>
                <w:ilvl w:val="0"/>
                <w:numId w:val="53"/>
              </w:numPr>
              <w:spacing w:after="0" w:line="360" w:lineRule="auto"/>
              <w:ind w:right="142"/>
              <w:jc w:val="both"/>
              <w:rPr>
                <w:rFonts w:ascii="Arial" w:hAnsi="Arial" w:cs="Arial"/>
                <w:sz w:val="24"/>
                <w:szCs w:val="24"/>
              </w:rPr>
            </w:pPr>
            <w:r w:rsidRPr="003474FC">
              <w:rPr>
                <w:rFonts w:ascii="Arial" w:eastAsia="Arial" w:hAnsi="Arial" w:cs="Arial"/>
                <w:sz w:val="24"/>
                <w:szCs w:val="24"/>
              </w:rPr>
              <w:t>Crianças que tenham apresentado, após aplicação de dose anterior, qualquer das seguintes manifestações:</w:t>
            </w:r>
          </w:p>
          <w:p w14:paraId="361251B1" w14:textId="77777777" w:rsidR="009450B3" w:rsidRPr="009450B3" w:rsidRDefault="009450B3" w:rsidP="009450B3">
            <w:pPr>
              <w:pStyle w:val="PargrafodaLista"/>
              <w:spacing w:after="0" w:line="360" w:lineRule="auto"/>
              <w:ind w:right="142"/>
              <w:jc w:val="both"/>
              <w:rPr>
                <w:rFonts w:ascii="Arial" w:hAnsi="Arial" w:cs="Arial"/>
                <w:sz w:val="24"/>
                <w:szCs w:val="24"/>
              </w:rPr>
            </w:pPr>
          </w:p>
          <w:p w14:paraId="77D4BC94" w14:textId="77777777" w:rsidR="00392202" w:rsidRPr="003474FC" w:rsidRDefault="00392202" w:rsidP="00077ED6">
            <w:pPr>
              <w:pStyle w:val="PargrafodaLista"/>
              <w:numPr>
                <w:ilvl w:val="0"/>
                <w:numId w:val="55"/>
              </w:numPr>
              <w:spacing w:after="0" w:line="360" w:lineRule="auto"/>
              <w:ind w:right="142"/>
              <w:jc w:val="both"/>
              <w:rPr>
                <w:rFonts w:ascii="Arial" w:hAnsi="Arial" w:cs="Arial"/>
                <w:sz w:val="24"/>
                <w:szCs w:val="24"/>
              </w:rPr>
            </w:pPr>
            <w:r w:rsidRPr="003474FC">
              <w:rPr>
                <w:rFonts w:ascii="Arial" w:eastAsia="Arial" w:hAnsi="Arial" w:cs="Arial"/>
                <w:sz w:val="24"/>
                <w:szCs w:val="24"/>
              </w:rPr>
              <w:t>Febre elevada (temperatura &gt; 39°C) dentro de 48 horas após a vacinação (e não devido a outras causas identificáveis);</w:t>
            </w:r>
          </w:p>
          <w:p w14:paraId="37536C55" w14:textId="77777777" w:rsidR="00392202" w:rsidRPr="003474FC" w:rsidRDefault="00392202" w:rsidP="00077ED6">
            <w:pPr>
              <w:pStyle w:val="PargrafodaLista"/>
              <w:numPr>
                <w:ilvl w:val="0"/>
                <w:numId w:val="55"/>
              </w:numPr>
              <w:spacing w:after="0" w:line="360" w:lineRule="auto"/>
              <w:ind w:right="142"/>
              <w:jc w:val="both"/>
              <w:rPr>
                <w:rFonts w:ascii="Arial" w:hAnsi="Arial" w:cs="Arial"/>
                <w:sz w:val="24"/>
                <w:szCs w:val="24"/>
              </w:rPr>
            </w:pPr>
            <w:r w:rsidRPr="003474FC">
              <w:rPr>
                <w:rFonts w:ascii="Arial" w:eastAsia="Arial" w:hAnsi="Arial" w:cs="Arial"/>
                <w:sz w:val="24"/>
                <w:szCs w:val="24"/>
              </w:rPr>
              <w:t>Convulsões até 72 horas após administração da vacina;</w:t>
            </w:r>
          </w:p>
          <w:p w14:paraId="166FC861" w14:textId="77777777" w:rsidR="00392202" w:rsidRPr="003474FC" w:rsidRDefault="00392202" w:rsidP="00077ED6">
            <w:pPr>
              <w:pStyle w:val="PargrafodaLista"/>
              <w:numPr>
                <w:ilvl w:val="0"/>
                <w:numId w:val="55"/>
              </w:numPr>
              <w:spacing w:after="0" w:line="360" w:lineRule="auto"/>
              <w:ind w:right="142"/>
              <w:jc w:val="both"/>
              <w:rPr>
                <w:rFonts w:ascii="Arial" w:hAnsi="Arial" w:cs="Arial"/>
                <w:sz w:val="24"/>
                <w:szCs w:val="24"/>
              </w:rPr>
            </w:pPr>
            <w:r w:rsidRPr="003474FC">
              <w:rPr>
                <w:rFonts w:ascii="Arial" w:eastAsia="Arial" w:hAnsi="Arial" w:cs="Arial"/>
                <w:sz w:val="24"/>
                <w:szCs w:val="24"/>
              </w:rPr>
              <w:t>Episódio Hipotônico Hiporresponsivo (EHH), até 48 horas após a administração;</w:t>
            </w:r>
          </w:p>
          <w:p w14:paraId="5967005D" w14:textId="77777777" w:rsidR="00392202" w:rsidRPr="003474FC" w:rsidRDefault="00392202" w:rsidP="00077ED6">
            <w:pPr>
              <w:pStyle w:val="PargrafodaLista"/>
              <w:numPr>
                <w:ilvl w:val="0"/>
                <w:numId w:val="55"/>
              </w:numPr>
              <w:spacing w:after="0" w:line="360" w:lineRule="auto"/>
              <w:ind w:right="142"/>
              <w:jc w:val="both"/>
              <w:rPr>
                <w:rFonts w:ascii="Arial" w:hAnsi="Arial" w:cs="Arial"/>
                <w:sz w:val="24"/>
                <w:szCs w:val="24"/>
              </w:rPr>
            </w:pPr>
            <w:r w:rsidRPr="003474FC">
              <w:rPr>
                <w:rFonts w:ascii="Arial" w:eastAsia="Arial" w:hAnsi="Arial" w:cs="Arial"/>
                <w:sz w:val="24"/>
                <w:szCs w:val="24"/>
              </w:rPr>
              <w:t>Encefalopatia nos primeiros 7 dias após a administração;</w:t>
            </w:r>
          </w:p>
          <w:p w14:paraId="5F85C26E" w14:textId="77777777" w:rsidR="00392202" w:rsidRPr="009450B3" w:rsidRDefault="00392202" w:rsidP="00077ED6">
            <w:pPr>
              <w:pStyle w:val="PargrafodaLista"/>
              <w:numPr>
                <w:ilvl w:val="0"/>
                <w:numId w:val="55"/>
              </w:numPr>
              <w:spacing w:after="0" w:line="360" w:lineRule="auto"/>
              <w:ind w:right="142"/>
              <w:jc w:val="both"/>
              <w:rPr>
                <w:rFonts w:ascii="Arial" w:hAnsi="Arial" w:cs="Arial"/>
                <w:sz w:val="24"/>
                <w:szCs w:val="24"/>
              </w:rPr>
            </w:pPr>
            <w:r w:rsidRPr="003474FC">
              <w:rPr>
                <w:rFonts w:ascii="Arial" w:eastAsia="Arial" w:hAnsi="Arial" w:cs="Arial"/>
                <w:sz w:val="24"/>
                <w:szCs w:val="24"/>
              </w:rPr>
              <w:t xml:space="preserve">Púrpura trombocitopênica pós-vacinal.  </w:t>
            </w:r>
          </w:p>
          <w:p w14:paraId="2980DD37" w14:textId="77777777" w:rsidR="009450B3" w:rsidRPr="003474FC" w:rsidRDefault="009450B3" w:rsidP="009450B3">
            <w:pPr>
              <w:pStyle w:val="PargrafodaLista"/>
              <w:spacing w:after="0" w:line="360" w:lineRule="auto"/>
              <w:ind w:left="756" w:right="142"/>
              <w:jc w:val="both"/>
              <w:rPr>
                <w:rFonts w:ascii="Arial" w:hAnsi="Arial" w:cs="Arial"/>
                <w:sz w:val="24"/>
                <w:szCs w:val="24"/>
              </w:rPr>
            </w:pPr>
          </w:p>
          <w:p w14:paraId="4FB345FF" w14:textId="77777777" w:rsidR="00392202" w:rsidRPr="003474FC" w:rsidRDefault="00392202" w:rsidP="003474FC">
            <w:pPr>
              <w:spacing w:after="0" w:line="360" w:lineRule="auto"/>
              <w:ind w:left="360" w:right="142"/>
              <w:jc w:val="both"/>
              <w:rPr>
                <w:rFonts w:ascii="Arial" w:hAnsi="Arial" w:cs="Arial"/>
                <w:sz w:val="24"/>
                <w:szCs w:val="24"/>
              </w:rPr>
            </w:pPr>
            <w:r w:rsidRPr="003474FC">
              <w:rPr>
                <w:rFonts w:ascii="Arial" w:eastAsia="Arial" w:hAnsi="Arial" w:cs="Arial"/>
                <w:b/>
                <w:sz w:val="24"/>
                <w:szCs w:val="24"/>
              </w:rPr>
              <w:t>8. Particularidades</w:t>
            </w:r>
            <w:r w:rsidRPr="003474FC">
              <w:rPr>
                <w:rFonts w:ascii="Arial" w:eastAsia="Arial" w:hAnsi="Arial" w:cs="Arial"/>
                <w:sz w:val="24"/>
                <w:szCs w:val="24"/>
              </w:rPr>
              <w:t xml:space="preserve">: </w:t>
            </w:r>
          </w:p>
          <w:p w14:paraId="2B911843" w14:textId="77777777" w:rsidR="00392202" w:rsidRPr="009450B3" w:rsidRDefault="00392202" w:rsidP="00077ED6">
            <w:pPr>
              <w:pStyle w:val="PargrafodaLista"/>
              <w:numPr>
                <w:ilvl w:val="0"/>
                <w:numId w:val="164"/>
              </w:numPr>
              <w:spacing w:after="0" w:line="360" w:lineRule="auto"/>
              <w:jc w:val="both"/>
              <w:rPr>
                <w:rFonts w:ascii="Arial" w:hAnsi="Arial" w:cs="Arial"/>
                <w:sz w:val="24"/>
                <w:szCs w:val="24"/>
              </w:rPr>
            </w:pPr>
            <w:r w:rsidRPr="009450B3">
              <w:rPr>
                <w:rFonts w:ascii="Arial" w:eastAsia="Arial" w:hAnsi="Arial" w:cs="Arial"/>
                <w:sz w:val="24"/>
                <w:szCs w:val="24"/>
              </w:rPr>
              <w:t>Administrar o primeiro reforço com intervalo mínimo de 6</w:t>
            </w:r>
            <w:r w:rsidR="005818A2" w:rsidRPr="009450B3">
              <w:rPr>
                <w:rFonts w:ascii="Arial" w:eastAsia="Arial" w:hAnsi="Arial" w:cs="Arial"/>
                <w:sz w:val="24"/>
                <w:szCs w:val="24"/>
              </w:rPr>
              <w:t xml:space="preserve"> </w:t>
            </w:r>
            <w:r w:rsidRPr="009450B3">
              <w:rPr>
                <w:rFonts w:ascii="Arial" w:eastAsia="Arial" w:hAnsi="Arial" w:cs="Arial"/>
                <w:sz w:val="24"/>
                <w:szCs w:val="24"/>
              </w:rPr>
              <w:t xml:space="preserve">(seis) meses após a última dose do esquema básico (três doses); intervalo mínimo de 6 </w:t>
            </w:r>
            <w:r w:rsidR="005818A2" w:rsidRPr="009450B3">
              <w:rPr>
                <w:rFonts w:ascii="Arial" w:eastAsia="Arial" w:hAnsi="Arial" w:cs="Arial"/>
                <w:sz w:val="24"/>
                <w:szCs w:val="24"/>
              </w:rPr>
              <w:t>(</w:t>
            </w:r>
            <w:r w:rsidRPr="009450B3">
              <w:rPr>
                <w:rFonts w:ascii="Arial" w:eastAsia="Arial" w:hAnsi="Arial" w:cs="Arial"/>
                <w:sz w:val="24"/>
                <w:szCs w:val="24"/>
              </w:rPr>
              <w:t xml:space="preserve">seis) meses entre os reforços; </w:t>
            </w:r>
          </w:p>
          <w:p w14:paraId="785C86E5" w14:textId="77777777" w:rsidR="00392202" w:rsidRPr="009450B3" w:rsidRDefault="00392202" w:rsidP="00077ED6">
            <w:pPr>
              <w:pStyle w:val="PargrafodaLista"/>
              <w:numPr>
                <w:ilvl w:val="0"/>
                <w:numId w:val="164"/>
              </w:numPr>
              <w:spacing w:after="0" w:line="360" w:lineRule="auto"/>
              <w:ind w:right="51"/>
              <w:jc w:val="both"/>
              <w:rPr>
                <w:rFonts w:ascii="Arial" w:hAnsi="Arial" w:cs="Arial"/>
                <w:sz w:val="24"/>
                <w:szCs w:val="24"/>
              </w:rPr>
            </w:pPr>
            <w:r w:rsidRPr="009450B3">
              <w:rPr>
                <w:rFonts w:ascii="Arial" w:eastAsia="Arial" w:hAnsi="Arial" w:cs="Arial"/>
                <w:sz w:val="24"/>
                <w:szCs w:val="24"/>
              </w:rPr>
              <w:t xml:space="preserve">Crianças entre 4 (quatro) anos de idade e 6 (seis) anos 11 meses e 29 dias, sem nenhum reforço, administrar apenas 1 (um) reforço. </w:t>
            </w:r>
          </w:p>
          <w:p w14:paraId="10B0071D" w14:textId="77777777" w:rsidR="00392202" w:rsidRPr="009450B3" w:rsidRDefault="00392202" w:rsidP="00077ED6">
            <w:pPr>
              <w:pStyle w:val="PargrafodaLista"/>
              <w:numPr>
                <w:ilvl w:val="0"/>
                <w:numId w:val="164"/>
              </w:numPr>
              <w:spacing w:after="0" w:line="360" w:lineRule="auto"/>
              <w:ind w:right="51"/>
              <w:jc w:val="both"/>
              <w:rPr>
                <w:rFonts w:ascii="Arial" w:hAnsi="Arial" w:cs="Arial"/>
                <w:sz w:val="24"/>
                <w:szCs w:val="24"/>
              </w:rPr>
            </w:pPr>
            <w:r w:rsidRPr="009450B3">
              <w:rPr>
                <w:rFonts w:ascii="Arial" w:eastAsia="Arial" w:hAnsi="Arial" w:cs="Arial"/>
                <w:sz w:val="24"/>
                <w:szCs w:val="24"/>
              </w:rPr>
              <w:t xml:space="preserve">Crianças entre 5 (cinco) anos de idade até 6 (seis) anos 11 meses e 29 dias, sem histórico de vacinação, devem receber 3 (três) doses com intervalos de 60 dias entre as doses e mínimo de 30 dias. </w:t>
            </w:r>
          </w:p>
          <w:p w14:paraId="4C0DAA31" w14:textId="77777777" w:rsidR="00392202" w:rsidRPr="009450B3" w:rsidRDefault="00392202" w:rsidP="00077ED6">
            <w:pPr>
              <w:pStyle w:val="PargrafodaLista"/>
              <w:numPr>
                <w:ilvl w:val="0"/>
                <w:numId w:val="164"/>
              </w:numPr>
              <w:spacing w:after="0" w:line="360" w:lineRule="auto"/>
              <w:ind w:right="142"/>
              <w:jc w:val="both"/>
              <w:rPr>
                <w:rFonts w:ascii="Arial" w:eastAsia="Arial" w:hAnsi="Arial" w:cs="Arial"/>
                <w:sz w:val="24"/>
                <w:szCs w:val="24"/>
              </w:rPr>
            </w:pPr>
            <w:r w:rsidRPr="009450B3">
              <w:rPr>
                <w:rFonts w:ascii="Arial" w:eastAsia="Arial" w:hAnsi="Arial" w:cs="Arial"/>
                <w:sz w:val="24"/>
                <w:szCs w:val="24"/>
              </w:rPr>
              <w:t>Nos comunicantes domiciliares e escolares de casos de difteria ou coqueluche menores de 7 (sete) anos de idade, não vacinados ou com esquema incompleto ou com situação vacinal desconhecida, atualizar esquema.</w:t>
            </w:r>
          </w:p>
        </w:tc>
      </w:tr>
      <w:tr w:rsidR="00392202" w:rsidRPr="003474FC" w14:paraId="2F30F341" w14:textId="77777777" w:rsidTr="00392202">
        <w:trPr>
          <w:trHeight w:val="1265"/>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15A4393E" w14:textId="77777777" w:rsidR="00392202" w:rsidRDefault="00392202" w:rsidP="003474FC">
            <w:pPr>
              <w:spacing w:after="0" w:line="360" w:lineRule="auto"/>
              <w:ind w:left="360"/>
              <w:jc w:val="both"/>
              <w:rPr>
                <w:rFonts w:ascii="Arial" w:eastAsia="Arial" w:hAnsi="Arial" w:cs="Arial"/>
                <w:b/>
                <w:sz w:val="24"/>
                <w:szCs w:val="24"/>
              </w:rPr>
            </w:pPr>
            <w:r w:rsidRPr="003474FC">
              <w:rPr>
                <w:rFonts w:ascii="Arial" w:eastAsia="Arial" w:hAnsi="Arial" w:cs="Arial"/>
                <w:b/>
                <w:sz w:val="24"/>
                <w:szCs w:val="24"/>
              </w:rPr>
              <w:t>9. Cuidados:</w:t>
            </w:r>
          </w:p>
          <w:p w14:paraId="5834BA91" w14:textId="77777777" w:rsidR="00392202" w:rsidRPr="003474FC" w:rsidRDefault="00392202" w:rsidP="003474FC">
            <w:pPr>
              <w:pStyle w:val="PargrafodaLista"/>
              <w:spacing w:after="0" w:line="360" w:lineRule="auto"/>
              <w:ind w:left="756"/>
              <w:jc w:val="both"/>
              <w:rPr>
                <w:rFonts w:ascii="Arial" w:hAnsi="Arial" w:cs="Arial"/>
                <w:sz w:val="24"/>
                <w:szCs w:val="24"/>
              </w:rPr>
            </w:pPr>
            <w:r w:rsidRPr="003474FC">
              <w:rPr>
                <w:rFonts w:ascii="Arial" w:eastAsia="Arial" w:hAnsi="Arial" w:cs="Arial"/>
                <w:b/>
                <w:sz w:val="24"/>
                <w:szCs w:val="24"/>
              </w:rPr>
              <w:t>Eventos Adversos:</w:t>
            </w:r>
          </w:p>
          <w:p w14:paraId="79E62B9B" w14:textId="77777777" w:rsidR="00392202" w:rsidRPr="003474FC" w:rsidRDefault="00392202" w:rsidP="00077ED6">
            <w:pPr>
              <w:pStyle w:val="PargrafodaLista"/>
              <w:numPr>
                <w:ilvl w:val="0"/>
                <w:numId w:val="56"/>
              </w:numPr>
              <w:spacing w:after="0" w:line="360" w:lineRule="auto"/>
              <w:ind w:right="53"/>
              <w:jc w:val="both"/>
              <w:rPr>
                <w:rFonts w:ascii="Arial" w:hAnsi="Arial" w:cs="Arial"/>
                <w:sz w:val="24"/>
                <w:szCs w:val="24"/>
              </w:rPr>
            </w:pPr>
            <w:r w:rsidRPr="003474FC">
              <w:rPr>
                <w:rFonts w:ascii="Arial" w:eastAsia="Arial" w:hAnsi="Arial" w:cs="Arial"/>
                <w:sz w:val="24"/>
                <w:szCs w:val="24"/>
              </w:rPr>
              <w:t xml:space="preserve">Manifestações locais: vermelhidão, calor, endurecimento, edema e dor no local da aplicação.  </w:t>
            </w:r>
          </w:p>
          <w:p w14:paraId="0E23DED6" w14:textId="77777777" w:rsidR="00392202" w:rsidRPr="003474FC" w:rsidRDefault="00392202" w:rsidP="00077ED6">
            <w:pPr>
              <w:pStyle w:val="PargrafodaLista"/>
              <w:numPr>
                <w:ilvl w:val="0"/>
                <w:numId w:val="56"/>
              </w:numPr>
              <w:spacing w:after="0" w:line="360" w:lineRule="auto"/>
              <w:ind w:right="53"/>
              <w:jc w:val="both"/>
              <w:rPr>
                <w:rFonts w:ascii="Arial" w:hAnsi="Arial" w:cs="Arial"/>
                <w:sz w:val="24"/>
                <w:szCs w:val="24"/>
              </w:rPr>
            </w:pPr>
            <w:r w:rsidRPr="003474FC">
              <w:rPr>
                <w:rFonts w:ascii="Arial" w:eastAsia="Arial" w:hAnsi="Arial" w:cs="Arial"/>
                <w:sz w:val="24"/>
                <w:szCs w:val="24"/>
              </w:rPr>
              <w:t>Manifestações sistêmicas: febre, sonolência, choro persistente, Episódio Hipotônico</w:t>
            </w:r>
          </w:p>
          <w:p w14:paraId="11285F3C" w14:textId="77777777" w:rsidR="00392202" w:rsidRPr="003474FC" w:rsidRDefault="00392202" w:rsidP="003474FC">
            <w:pPr>
              <w:pStyle w:val="PargrafodaLista"/>
              <w:spacing w:after="0" w:line="360" w:lineRule="auto"/>
              <w:ind w:left="756"/>
              <w:jc w:val="both"/>
              <w:rPr>
                <w:rFonts w:ascii="Arial" w:hAnsi="Arial" w:cs="Arial"/>
                <w:sz w:val="24"/>
                <w:szCs w:val="24"/>
              </w:rPr>
            </w:pPr>
            <w:r w:rsidRPr="003474FC">
              <w:rPr>
                <w:rFonts w:ascii="Arial" w:eastAsia="Arial" w:hAnsi="Arial" w:cs="Arial"/>
                <w:sz w:val="24"/>
                <w:szCs w:val="24"/>
              </w:rPr>
              <w:t xml:space="preserve">Hiporresponsivo – EHH, convulsão, encefalopatia, anafilaxia. </w:t>
            </w:r>
          </w:p>
          <w:p w14:paraId="54DA29B5" w14:textId="77777777" w:rsidR="00392202" w:rsidRPr="003474FC" w:rsidRDefault="00392202" w:rsidP="003474FC">
            <w:pPr>
              <w:pStyle w:val="PargrafodaLista"/>
              <w:spacing w:after="0" w:line="360" w:lineRule="auto"/>
              <w:ind w:left="756" w:right="59"/>
              <w:jc w:val="both"/>
              <w:rPr>
                <w:rFonts w:ascii="Arial" w:hAnsi="Arial" w:cs="Arial"/>
                <w:sz w:val="24"/>
                <w:szCs w:val="24"/>
              </w:rPr>
            </w:pPr>
            <w:r w:rsidRPr="003474FC">
              <w:rPr>
                <w:rFonts w:ascii="Arial" w:eastAsia="Arial" w:hAnsi="Arial" w:cs="Arial"/>
                <w:b/>
                <w:sz w:val="24"/>
                <w:szCs w:val="24"/>
              </w:rPr>
              <w:t>Uso Simultâneo com Outras Vacinas:</w:t>
            </w:r>
            <w:r w:rsidRPr="003474FC">
              <w:rPr>
                <w:rFonts w:ascii="Arial" w:eastAsia="Arial" w:hAnsi="Arial" w:cs="Arial"/>
                <w:sz w:val="24"/>
                <w:szCs w:val="24"/>
              </w:rPr>
              <w:t xml:space="preserve"> DTP é vacina não viva (antígenos              inativados/fracionados/DNA/outros) pode ser administrada simultaneamente com              outras vacinas, ou com qualquer intervalo entre elas. </w:t>
            </w:r>
          </w:p>
          <w:p w14:paraId="507EE556" w14:textId="77777777" w:rsidR="00392202" w:rsidRPr="003474FC" w:rsidRDefault="00392202" w:rsidP="00077ED6">
            <w:pPr>
              <w:pStyle w:val="PargrafodaLista"/>
              <w:numPr>
                <w:ilvl w:val="0"/>
                <w:numId w:val="56"/>
              </w:numPr>
              <w:spacing w:after="0" w:line="360" w:lineRule="auto"/>
              <w:jc w:val="both"/>
              <w:rPr>
                <w:rFonts w:ascii="Arial" w:eastAsia="Arial" w:hAnsi="Arial" w:cs="Arial"/>
                <w:b/>
                <w:sz w:val="24"/>
                <w:szCs w:val="24"/>
              </w:rPr>
            </w:pPr>
            <w:r w:rsidRPr="003474FC">
              <w:rPr>
                <w:rFonts w:ascii="Arial" w:eastAsia="Arial" w:hAnsi="Arial" w:cs="Arial"/>
                <w:sz w:val="24"/>
                <w:szCs w:val="24"/>
              </w:rPr>
              <w:t>A suspe</w:t>
            </w:r>
            <w:r w:rsidR="005818A2" w:rsidRPr="003474FC">
              <w:rPr>
                <w:rFonts w:ascii="Arial" w:eastAsia="Arial" w:hAnsi="Arial" w:cs="Arial"/>
                <w:sz w:val="24"/>
                <w:szCs w:val="24"/>
              </w:rPr>
              <w:t>nsão deve ser homogeneizada</w:t>
            </w:r>
            <w:r w:rsidRPr="003474FC">
              <w:rPr>
                <w:rFonts w:ascii="Arial" w:eastAsia="Arial" w:hAnsi="Arial" w:cs="Arial"/>
                <w:sz w:val="24"/>
                <w:szCs w:val="24"/>
              </w:rPr>
              <w:t>.</w:t>
            </w:r>
          </w:p>
        </w:tc>
      </w:tr>
      <w:tr w:rsidR="00392202" w:rsidRPr="003474FC" w14:paraId="1702E801" w14:textId="77777777" w:rsidTr="00392202">
        <w:trPr>
          <w:trHeight w:val="1265"/>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03F0C462" w14:textId="77777777" w:rsidR="00392202" w:rsidRPr="003474FC" w:rsidRDefault="00392202" w:rsidP="003474FC">
            <w:pPr>
              <w:spacing w:after="0" w:line="360" w:lineRule="auto"/>
              <w:ind w:left="360"/>
              <w:jc w:val="both"/>
              <w:rPr>
                <w:rFonts w:ascii="Arial" w:hAnsi="Arial" w:cs="Arial"/>
                <w:sz w:val="24"/>
                <w:szCs w:val="24"/>
              </w:rPr>
            </w:pPr>
            <w:r w:rsidRPr="003474FC">
              <w:rPr>
                <w:rFonts w:ascii="Arial" w:eastAsia="Arial" w:hAnsi="Arial" w:cs="Arial"/>
                <w:b/>
                <w:sz w:val="24"/>
                <w:szCs w:val="24"/>
              </w:rPr>
              <w:t>10. Ações em caso de não conformidade:</w:t>
            </w:r>
          </w:p>
          <w:p w14:paraId="46AA86D1" w14:textId="77777777" w:rsidR="00392202" w:rsidRPr="003474FC" w:rsidRDefault="00392202" w:rsidP="009450B3">
            <w:pPr>
              <w:pStyle w:val="PargrafodaLista"/>
              <w:spacing w:after="0" w:line="360" w:lineRule="auto"/>
              <w:ind w:left="756"/>
              <w:jc w:val="both"/>
              <w:rPr>
                <w:rFonts w:ascii="Arial" w:eastAsia="Arial" w:hAnsi="Arial" w:cs="Arial"/>
                <w:b/>
                <w:sz w:val="24"/>
                <w:szCs w:val="24"/>
              </w:rPr>
            </w:pPr>
            <w:r w:rsidRPr="003474FC">
              <w:rPr>
                <w:rFonts w:ascii="Arial" w:eastAsia="Arial" w:hAnsi="Arial" w:cs="Arial"/>
                <w:sz w:val="24"/>
                <w:szCs w:val="24"/>
              </w:rPr>
              <w:t>Não há contra indicação da vacina DTP em convulsivos prévios ou em criança com            doença neurológica estabilizada.</w:t>
            </w:r>
          </w:p>
        </w:tc>
      </w:tr>
      <w:tr w:rsidR="00D51443" w:rsidRPr="003474FC" w14:paraId="228C22F5" w14:textId="77777777" w:rsidTr="00D51443">
        <w:trPr>
          <w:trHeight w:val="881"/>
        </w:trPr>
        <w:tc>
          <w:tcPr>
            <w:tcW w:w="3331" w:type="dxa"/>
            <w:gridSpan w:val="2"/>
            <w:tcBorders>
              <w:top w:val="single" w:sz="2" w:space="0" w:color="000000"/>
              <w:left w:val="single" w:sz="2" w:space="0" w:color="000000"/>
              <w:bottom w:val="single" w:sz="2" w:space="0" w:color="000000"/>
              <w:right w:val="single" w:sz="2" w:space="0" w:color="000000"/>
            </w:tcBorders>
            <w:shd w:val="clear" w:color="auto" w:fill="auto"/>
          </w:tcPr>
          <w:p w14:paraId="39306ED5"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2FFA0AD" w14:textId="4AF5AC51" w:rsidR="00D51443" w:rsidRPr="003474FC" w:rsidRDefault="00D51443" w:rsidP="00D51443">
            <w:pPr>
              <w:spacing w:after="0" w:line="360" w:lineRule="auto"/>
              <w:ind w:right="140"/>
              <w:jc w:val="both"/>
              <w:rPr>
                <w:rFonts w:ascii="Arial" w:hAnsi="Arial" w:cs="Arial"/>
                <w:sz w:val="24"/>
                <w:szCs w:val="24"/>
              </w:rPr>
            </w:pPr>
          </w:p>
        </w:tc>
        <w:tc>
          <w:tcPr>
            <w:tcW w:w="3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1E23ED4" w14:textId="3B26CE3E"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755D2FE" w14:textId="5AC3023B"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7525CBD2" w14:textId="77777777" w:rsidR="0082027B" w:rsidRPr="003474FC" w:rsidRDefault="0082027B" w:rsidP="003474FC">
      <w:pPr>
        <w:spacing w:after="0" w:line="360" w:lineRule="auto"/>
        <w:ind w:right="140"/>
        <w:jc w:val="both"/>
        <w:rPr>
          <w:rFonts w:ascii="Arial" w:hAnsi="Arial" w:cs="Arial"/>
          <w:sz w:val="24"/>
          <w:szCs w:val="24"/>
        </w:rPr>
      </w:pPr>
    </w:p>
    <w:p w14:paraId="7EE12D66" w14:textId="4DE08840" w:rsidR="009450B3"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9931" w:type="dxa"/>
        <w:tblInd w:w="82" w:type="dxa"/>
        <w:tblCellMar>
          <w:top w:w="56" w:type="dxa"/>
          <w:left w:w="48" w:type="dxa"/>
          <w:right w:w="0" w:type="dxa"/>
        </w:tblCellMar>
        <w:tblLook w:val="04A0" w:firstRow="1" w:lastRow="0" w:firstColumn="1" w:lastColumn="0" w:noHBand="0" w:noVBand="1"/>
      </w:tblPr>
      <w:tblGrid>
        <w:gridCol w:w="2156"/>
        <w:gridCol w:w="1154"/>
        <w:gridCol w:w="2589"/>
        <w:gridCol w:w="721"/>
        <w:gridCol w:w="1467"/>
        <w:gridCol w:w="1844"/>
      </w:tblGrid>
      <w:tr w:rsidR="00673965" w:rsidRPr="003474FC" w14:paraId="0AD20710" w14:textId="77777777" w:rsidTr="00D51443">
        <w:trPr>
          <w:trHeight w:val="1356"/>
        </w:trPr>
        <w:tc>
          <w:tcPr>
            <w:tcW w:w="2156" w:type="dxa"/>
            <w:tcBorders>
              <w:top w:val="single" w:sz="2" w:space="0" w:color="000000"/>
              <w:left w:val="single" w:sz="2" w:space="0" w:color="000000"/>
              <w:bottom w:val="single" w:sz="4" w:space="0" w:color="000000"/>
              <w:right w:val="single" w:sz="2" w:space="0" w:color="000000"/>
            </w:tcBorders>
            <w:shd w:val="clear" w:color="auto" w:fill="auto"/>
            <w:vAlign w:val="bottom"/>
          </w:tcPr>
          <w:p w14:paraId="1F97A2C9" w14:textId="39D7DD83" w:rsidR="00673965" w:rsidRPr="003474FC" w:rsidRDefault="00673965" w:rsidP="003474FC">
            <w:pPr>
              <w:spacing w:after="0" w:line="360" w:lineRule="auto"/>
              <w:ind w:right="68"/>
              <w:jc w:val="both"/>
              <w:rPr>
                <w:rFonts w:ascii="Arial" w:hAnsi="Arial" w:cs="Arial"/>
                <w:sz w:val="24"/>
                <w:szCs w:val="24"/>
              </w:rPr>
            </w:pPr>
          </w:p>
        </w:tc>
        <w:tc>
          <w:tcPr>
            <w:tcW w:w="7775"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32EFFC17" w14:textId="4533943F" w:rsidR="00673965" w:rsidRPr="003474FC" w:rsidRDefault="00673965"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3BA6D8A5"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16</w:t>
            </w:r>
          </w:p>
        </w:tc>
      </w:tr>
      <w:tr w:rsidR="003474FC" w:rsidRPr="003474FC" w14:paraId="7387E89E" w14:textId="77777777" w:rsidTr="00673965">
        <w:trPr>
          <w:trHeight w:val="672"/>
        </w:trPr>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3665B17A"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65665CA"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6B8BF9BB"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3F864CE"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2601"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06FEAEE3"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BB5EF1" w:rsidRPr="003474FC" w14:paraId="4934CAC8" w14:textId="77777777" w:rsidTr="00193169">
        <w:trPr>
          <w:trHeight w:val="661"/>
        </w:trPr>
        <w:tc>
          <w:tcPr>
            <w:tcW w:w="9931" w:type="dxa"/>
            <w:gridSpan w:val="6"/>
            <w:tcBorders>
              <w:top w:val="single" w:sz="4" w:space="0" w:color="000000"/>
              <w:left w:val="single" w:sz="2" w:space="0" w:color="000000"/>
              <w:bottom w:val="single" w:sz="2" w:space="0" w:color="000000"/>
              <w:right w:val="single" w:sz="2" w:space="0" w:color="000000"/>
            </w:tcBorders>
            <w:shd w:val="clear" w:color="auto" w:fill="auto"/>
          </w:tcPr>
          <w:p w14:paraId="3FF3F168" w14:textId="77777777" w:rsidR="009450B3" w:rsidRDefault="00BB5EF1" w:rsidP="003474FC">
            <w:pPr>
              <w:spacing w:after="0" w:line="360" w:lineRule="auto"/>
              <w:ind w:left="8" w:right="184"/>
              <w:jc w:val="both"/>
              <w:rPr>
                <w:rFonts w:ascii="Arial" w:eastAsia="Arial" w:hAnsi="Arial" w:cs="Arial"/>
                <w:sz w:val="24"/>
                <w:szCs w:val="24"/>
              </w:rPr>
            </w:pPr>
            <w:r w:rsidRPr="003474FC">
              <w:rPr>
                <w:rFonts w:ascii="Arial" w:eastAsia="Arial" w:hAnsi="Arial" w:cs="Arial"/>
                <w:b/>
                <w:sz w:val="24"/>
                <w:szCs w:val="24"/>
              </w:rPr>
              <w:t>Atividade:</w:t>
            </w:r>
            <w:r w:rsidR="009450B3">
              <w:rPr>
                <w:rFonts w:ascii="Arial" w:eastAsia="Arial" w:hAnsi="Arial" w:cs="Arial"/>
                <w:b/>
                <w:sz w:val="24"/>
                <w:szCs w:val="24"/>
              </w:rPr>
              <w:t xml:space="preserve"> </w:t>
            </w:r>
            <w:r w:rsidRPr="003474FC">
              <w:rPr>
                <w:rFonts w:ascii="Arial" w:eastAsia="Arial" w:hAnsi="Arial" w:cs="Arial"/>
                <w:b/>
                <w:sz w:val="24"/>
                <w:szCs w:val="24"/>
              </w:rPr>
              <w:t>Administração da Vacina VIP (Vacina Inativada poliomielite)</w:t>
            </w:r>
            <w:r w:rsidRPr="003474FC">
              <w:rPr>
                <w:rFonts w:ascii="Arial" w:eastAsia="Arial" w:hAnsi="Arial" w:cs="Arial"/>
                <w:sz w:val="24"/>
                <w:szCs w:val="24"/>
              </w:rPr>
              <w:t xml:space="preserve"> </w:t>
            </w:r>
          </w:p>
          <w:p w14:paraId="0C80EDF0" w14:textId="77777777" w:rsidR="00BB5EF1" w:rsidRPr="003474FC" w:rsidRDefault="00BB5EF1" w:rsidP="003474FC">
            <w:pPr>
              <w:spacing w:after="0" w:line="360" w:lineRule="auto"/>
              <w:ind w:left="8" w:right="184"/>
              <w:jc w:val="both"/>
              <w:rPr>
                <w:rFonts w:ascii="Arial" w:hAnsi="Arial" w:cs="Arial"/>
                <w:sz w:val="24"/>
                <w:szCs w:val="24"/>
              </w:rPr>
            </w:pPr>
            <w:r w:rsidRPr="003474FC">
              <w:rPr>
                <w:rFonts w:ascii="Arial" w:eastAsia="Arial" w:hAnsi="Arial" w:cs="Arial"/>
                <w:sz w:val="24"/>
                <w:szCs w:val="24"/>
              </w:rPr>
              <w:t>Executante: Enfermeiros</w:t>
            </w:r>
            <w:r w:rsidR="003474FC">
              <w:rPr>
                <w:rFonts w:ascii="Arial" w:eastAsia="Arial" w:hAnsi="Arial" w:cs="Arial"/>
                <w:sz w:val="24"/>
                <w:szCs w:val="24"/>
              </w:rPr>
              <w:t xml:space="preserve"> e T</w:t>
            </w:r>
            <w:r w:rsidRPr="003474FC">
              <w:rPr>
                <w:rFonts w:ascii="Arial" w:eastAsia="Arial" w:hAnsi="Arial" w:cs="Arial"/>
                <w:sz w:val="24"/>
                <w:szCs w:val="24"/>
              </w:rPr>
              <w:t xml:space="preserve">écnicos de Enfermagem.  </w:t>
            </w:r>
          </w:p>
        </w:tc>
      </w:tr>
      <w:tr w:rsidR="00BB5EF1" w:rsidRPr="003474FC" w14:paraId="7381A12E" w14:textId="77777777" w:rsidTr="00193169">
        <w:trPr>
          <w:trHeight w:val="938"/>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09543626" w14:textId="77777777" w:rsidR="009450B3" w:rsidRDefault="00BB5EF1" w:rsidP="003474FC">
            <w:pPr>
              <w:spacing w:after="0" w:line="360" w:lineRule="auto"/>
              <w:ind w:left="8" w:right="184"/>
              <w:jc w:val="both"/>
              <w:rPr>
                <w:rFonts w:ascii="Arial" w:eastAsia="Arial" w:hAnsi="Arial" w:cs="Arial"/>
                <w:b/>
                <w:sz w:val="24"/>
                <w:szCs w:val="24"/>
              </w:rPr>
            </w:pPr>
            <w:r w:rsidRPr="003474FC">
              <w:rPr>
                <w:rFonts w:ascii="Arial" w:eastAsia="Arial" w:hAnsi="Arial" w:cs="Arial"/>
                <w:b/>
                <w:sz w:val="24"/>
                <w:szCs w:val="24"/>
              </w:rPr>
              <w:t>Resultados esperados:</w:t>
            </w:r>
          </w:p>
          <w:p w14:paraId="7EADFAF6" w14:textId="77777777" w:rsidR="00BB5EF1" w:rsidRPr="003474FC" w:rsidRDefault="00BB5EF1" w:rsidP="003474FC">
            <w:pPr>
              <w:spacing w:after="0" w:line="360" w:lineRule="auto"/>
              <w:ind w:left="8" w:right="184"/>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BB5EF1" w:rsidRPr="003474FC" w14:paraId="6B42DC48" w14:textId="77777777" w:rsidTr="00193169">
        <w:trPr>
          <w:trHeight w:val="1265"/>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4F115E9E" w14:textId="77777777" w:rsidR="009450B3" w:rsidRDefault="00BB5EF1" w:rsidP="003474FC">
            <w:pPr>
              <w:spacing w:after="0" w:line="360" w:lineRule="auto"/>
              <w:ind w:left="8" w:right="184"/>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6867A571" w14:textId="77777777" w:rsidR="00BB5EF1" w:rsidRPr="003474FC" w:rsidRDefault="00BB5EF1" w:rsidP="003474FC">
            <w:pPr>
              <w:spacing w:after="0" w:line="360" w:lineRule="auto"/>
              <w:ind w:left="8" w:right="184"/>
              <w:jc w:val="both"/>
              <w:rPr>
                <w:rFonts w:ascii="Arial" w:hAnsi="Arial" w:cs="Arial"/>
                <w:sz w:val="24"/>
                <w:szCs w:val="24"/>
              </w:rPr>
            </w:pPr>
            <w:r w:rsidRPr="003474FC">
              <w:rPr>
                <w:rFonts w:ascii="Arial" w:eastAsia="Arial" w:hAnsi="Arial" w:cs="Arial"/>
                <w:sz w:val="24"/>
                <w:szCs w:val="24"/>
              </w:rPr>
              <w:t xml:space="preserve">Frasco ampola da vacina; algodão; seringa de 3ml; agulhas: 20 X 5,5, 25 X 6 ou 25 X 7; caixa coletora; gorro descartável; máscara descartável; luvas descartáveis; jaleco. </w:t>
            </w:r>
          </w:p>
        </w:tc>
      </w:tr>
      <w:tr w:rsidR="003E144D" w:rsidRPr="003474FC" w14:paraId="610635D9" w14:textId="77777777" w:rsidTr="00193169">
        <w:trPr>
          <w:trHeight w:val="1265"/>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7F099623" w14:textId="77777777" w:rsidR="003E144D" w:rsidRDefault="003E144D" w:rsidP="003474FC">
            <w:pPr>
              <w:spacing w:after="0" w:line="360" w:lineRule="auto"/>
              <w:ind w:left="8" w:right="184"/>
              <w:jc w:val="both"/>
              <w:rPr>
                <w:rFonts w:ascii="Arial" w:eastAsia="Arial" w:hAnsi="Arial" w:cs="Arial"/>
                <w:b/>
                <w:sz w:val="24"/>
                <w:szCs w:val="24"/>
              </w:rPr>
            </w:pPr>
            <w:r w:rsidRPr="003474FC">
              <w:rPr>
                <w:rFonts w:ascii="Arial" w:eastAsia="Arial" w:hAnsi="Arial" w:cs="Arial"/>
                <w:b/>
                <w:sz w:val="24"/>
                <w:szCs w:val="24"/>
              </w:rPr>
              <w:t xml:space="preserve">Principais atividades: </w:t>
            </w:r>
          </w:p>
          <w:p w14:paraId="2DD1B0C8" w14:textId="77777777" w:rsidR="009450B3" w:rsidRPr="003474FC" w:rsidRDefault="009450B3" w:rsidP="003474FC">
            <w:pPr>
              <w:spacing w:after="0" w:line="360" w:lineRule="auto"/>
              <w:ind w:left="8" w:right="184"/>
              <w:jc w:val="both"/>
              <w:rPr>
                <w:rFonts w:ascii="Arial" w:hAnsi="Arial" w:cs="Arial"/>
                <w:sz w:val="24"/>
                <w:szCs w:val="24"/>
              </w:rPr>
            </w:pPr>
          </w:p>
          <w:p w14:paraId="6077AA11" w14:textId="77777777" w:rsidR="003E144D" w:rsidRPr="009450B3" w:rsidRDefault="003E144D" w:rsidP="003474FC">
            <w:pPr>
              <w:spacing w:after="0" w:line="360" w:lineRule="auto"/>
              <w:ind w:left="8" w:right="184"/>
              <w:jc w:val="both"/>
              <w:rPr>
                <w:rFonts w:ascii="Arial" w:hAnsi="Arial" w:cs="Arial"/>
                <w:sz w:val="24"/>
                <w:szCs w:val="24"/>
              </w:rPr>
            </w:pPr>
            <w:r w:rsidRPr="009450B3">
              <w:rPr>
                <w:rFonts w:ascii="Arial" w:eastAsia="Arial" w:hAnsi="Arial" w:cs="Arial"/>
                <w:b/>
                <w:sz w:val="24"/>
                <w:szCs w:val="24"/>
              </w:rPr>
              <w:t xml:space="preserve">     Vacina Poliomielite 1, 2 e 3 (inativada)- VIP </w:t>
            </w:r>
          </w:p>
          <w:p w14:paraId="69C43DF7" w14:textId="77777777" w:rsidR="003E144D" w:rsidRPr="003474FC" w:rsidRDefault="003E144D" w:rsidP="003474FC">
            <w:pPr>
              <w:spacing w:after="0" w:line="360" w:lineRule="auto"/>
              <w:ind w:left="367" w:right="184"/>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288A2D3C" w14:textId="77777777" w:rsidR="003E144D" w:rsidRPr="003474FC" w:rsidRDefault="003E144D" w:rsidP="00077ED6">
            <w:pPr>
              <w:pStyle w:val="PargrafodaLista"/>
              <w:numPr>
                <w:ilvl w:val="0"/>
                <w:numId w:val="56"/>
              </w:numPr>
              <w:spacing w:after="0" w:line="360" w:lineRule="auto"/>
              <w:ind w:right="184"/>
              <w:jc w:val="both"/>
              <w:rPr>
                <w:rFonts w:ascii="Arial" w:hAnsi="Arial" w:cs="Arial"/>
                <w:sz w:val="24"/>
                <w:szCs w:val="24"/>
              </w:rPr>
            </w:pPr>
            <w:r w:rsidRPr="003474FC">
              <w:rPr>
                <w:rFonts w:ascii="Arial" w:eastAsia="Arial" w:hAnsi="Arial" w:cs="Arial"/>
                <w:sz w:val="24"/>
                <w:szCs w:val="24"/>
              </w:rPr>
              <w:t xml:space="preserve">Administrar 2 (duas) doses, aos 2 (dois) e 4 (quatro) meses de idade, com intervalo de 60 dias. Em situação epidemiológica de risco, o intervalo mínimo pode ser de 30 dias entre elas. </w:t>
            </w:r>
          </w:p>
          <w:p w14:paraId="57F61DFA" w14:textId="77777777" w:rsidR="003E144D" w:rsidRPr="003474FC" w:rsidRDefault="003E144D" w:rsidP="00077ED6">
            <w:pPr>
              <w:pStyle w:val="PargrafodaLista"/>
              <w:numPr>
                <w:ilvl w:val="0"/>
                <w:numId w:val="56"/>
              </w:numPr>
              <w:spacing w:after="0" w:line="360" w:lineRule="auto"/>
              <w:ind w:right="184"/>
              <w:jc w:val="both"/>
              <w:rPr>
                <w:rFonts w:ascii="Arial" w:hAnsi="Arial" w:cs="Arial"/>
                <w:sz w:val="24"/>
                <w:szCs w:val="24"/>
              </w:rPr>
            </w:pPr>
            <w:r w:rsidRPr="003474FC">
              <w:rPr>
                <w:rFonts w:ascii="Arial" w:eastAsia="Arial" w:hAnsi="Arial" w:cs="Arial"/>
                <w:sz w:val="24"/>
                <w:szCs w:val="24"/>
              </w:rPr>
              <w:t xml:space="preserve">Completar o esquema de vacinação com a vacina poliomielite 1, 2 e 3 (atenuada) (VOP) aos 6 (seis) meses de idade. </w:t>
            </w:r>
          </w:p>
          <w:p w14:paraId="17E8EF17" w14:textId="77777777" w:rsidR="003E144D" w:rsidRPr="003474FC" w:rsidRDefault="003E144D" w:rsidP="00077ED6">
            <w:pPr>
              <w:pStyle w:val="PargrafodaLista"/>
              <w:numPr>
                <w:ilvl w:val="0"/>
                <w:numId w:val="56"/>
              </w:numPr>
              <w:spacing w:after="0" w:line="360" w:lineRule="auto"/>
              <w:ind w:right="184"/>
              <w:jc w:val="both"/>
              <w:rPr>
                <w:rFonts w:ascii="Arial" w:hAnsi="Arial" w:cs="Arial"/>
                <w:sz w:val="24"/>
                <w:szCs w:val="24"/>
              </w:rPr>
            </w:pPr>
            <w:r w:rsidRPr="003474FC">
              <w:rPr>
                <w:rFonts w:ascii="Arial" w:eastAsia="Arial" w:hAnsi="Arial" w:cs="Arial"/>
                <w:sz w:val="24"/>
                <w:szCs w:val="24"/>
              </w:rPr>
              <w:t xml:space="preserve">Este esquema seqüencial está indicado para as crianças até 4 (quatro) anos 11 meses e 29 dias. </w:t>
            </w:r>
          </w:p>
          <w:p w14:paraId="5E291514" w14:textId="77777777" w:rsidR="00130795" w:rsidRPr="00130795" w:rsidRDefault="003E144D" w:rsidP="00077ED6">
            <w:pPr>
              <w:numPr>
                <w:ilvl w:val="0"/>
                <w:numId w:val="57"/>
              </w:numPr>
              <w:spacing w:after="0" w:line="360" w:lineRule="auto"/>
              <w:ind w:right="184" w:hanging="360"/>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691A844B" w14:textId="77777777" w:rsidR="003E144D" w:rsidRPr="003474FC" w:rsidRDefault="003E144D" w:rsidP="00130795">
            <w:pPr>
              <w:spacing w:after="0" w:line="360" w:lineRule="auto"/>
              <w:ind w:left="728" w:right="184"/>
              <w:jc w:val="both"/>
              <w:rPr>
                <w:rFonts w:ascii="Arial" w:hAnsi="Arial" w:cs="Arial"/>
                <w:sz w:val="24"/>
                <w:szCs w:val="24"/>
              </w:rPr>
            </w:pPr>
            <w:r w:rsidRPr="003474FC">
              <w:rPr>
                <w:rFonts w:ascii="Arial" w:eastAsia="Arial" w:hAnsi="Arial" w:cs="Arial"/>
                <w:sz w:val="24"/>
                <w:szCs w:val="24"/>
              </w:rPr>
              <w:t>0,5ml</w:t>
            </w:r>
          </w:p>
          <w:p w14:paraId="39521DE5" w14:textId="77777777" w:rsidR="003E144D" w:rsidRPr="003474FC" w:rsidRDefault="003E144D" w:rsidP="003474FC">
            <w:pPr>
              <w:pStyle w:val="PargrafodaLista"/>
              <w:spacing w:after="0" w:line="360" w:lineRule="auto"/>
              <w:ind w:left="727" w:right="184"/>
              <w:jc w:val="both"/>
              <w:rPr>
                <w:rFonts w:ascii="Arial" w:hAnsi="Arial" w:cs="Arial"/>
                <w:sz w:val="24"/>
                <w:szCs w:val="24"/>
              </w:rPr>
            </w:pPr>
            <w:r w:rsidRPr="003474FC">
              <w:rPr>
                <w:rFonts w:ascii="Arial" w:eastAsia="Arial" w:hAnsi="Arial" w:cs="Arial"/>
                <w:sz w:val="24"/>
                <w:szCs w:val="24"/>
              </w:rPr>
              <w:t xml:space="preserve">O intervalo entre as doses – é de 60 dias, podendo ser de no mínimo 30 dias. Sendo que nos primeiros 6 meses de idade o intervalo mínimo de 30 dias só é recomendado se o indivíduo estiver sob risco iminente de exposição à circulação viral, como por exemplo, pessoas que se deslocarão a regiões endêmicas ou em situações de surto da doença.  </w:t>
            </w:r>
          </w:p>
          <w:p w14:paraId="1E519C35" w14:textId="77777777" w:rsidR="00130795" w:rsidRDefault="00130795" w:rsidP="003474FC">
            <w:pPr>
              <w:spacing w:after="0" w:line="360" w:lineRule="auto"/>
              <w:ind w:left="727" w:right="184"/>
              <w:jc w:val="both"/>
              <w:rPr>
                <w:rFonts w:ascii="Arial" w:eastAsia="Arial" w:hAnsi="Arial" w:cs="Arial"/>
                <w:b/>
                <w:sz w:val="24"/>
                <w:szCs w:val="24"/>
              </w:rPr>
            </w:pPr>
          </w:p>
          <w:p w14:paraId="3BE251B4" w14:textId="77777777" w:rsidR="003E144D" w:rsidRPr="003474FC" w:rsidRDefault="003E144D" w:rsidP="003474FC">
            <w:pPr>
              <w:spacing w:after="0" w:line="360" w:lineRule="auto"/>
              <w:ind w:left="727" w:right="184"/>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A VIP só deve ser administrada em crianças a partir de 2 meses de idade que estiverem iniciando esquema vacinal. </w:t>
            </w:r>
          </w:p>
          <w:p w14:paraId="746545EC" w14:textId="77777777" w:rsidR="00130795" w:rsidRPr="00130795" w:rsidRDefault="003E144D" w:rsidP="00077ED6">
            <w:pPr>
              <w:numPr>
                <w:ilvl w:val="0"/>
                <w:numId w:val="57"/>
              </w:numPr>
              <w:spacing w:after="0" w:line="360" w:lineRule="auto"/>
              <w:ind w:right="184" w:hanging="360"/>
              <w:jc w:val="both"/>
              <w:rPr>
                <w:rFonts w:ascii="Arial" w:hAnsi="Arial" w:cs="Arial"/>
                <w:sz w:val="24"/>
                <w:szCs w:val="24"/>
              </w:rPr>
            </w:pPr>
            <w:r w:rsidRPr="003474FC">
              <w:rPr>
                <w:rFonts w:ascii="Arial" w:eastAsia="Arial" w:hAnsi="Arial" w:cs="Arial"/>
                <w:b/>
                <w:sz w:val="24"/>
                <w:szCs w:val="24"/>
              </w:rPr>
              <w:t xml:space="preserve">Via de Aplicação: </w:t>
            </w:r>
          </w:p>
          <w:p w14:paraId="6C385F46" w14:textId="77777777" w:rsidR="003E144D" w:rsidRPr="003474FC" w:rsidRDefault="00130795" w:rsidP="00130795">
            <w:pPr>
              <w:spacing w:after="0" w:line="360" w:lineRule="auto"/>
              <w:ind w:left="728" w:right="184"/>
              <w:jc w:val="both"/>
              <w:rPr>
                <w:rFonts w:ascii="Arial" w:hAnsi="Arial" w:cs="Arial"/>
                <w:sz w:val="24"/>
                <w:szCs w:val="24"/>
              </w:rPr>
            </w:pPr>
            <w:r>
              <w:rPr>
                <w:rFonts w:ascii="Arial" w:eastAsia="Arial" w:hAnsi="Arial" w:cs="Arial"/>
                <w:sz w:val="24"/>
                <w:szCs w:val="24"/>
              </w:rPr>
              <w:t>Intramuscular (</w:t>
            </w:r>
            <w:r w:rsidR="003E144D" w:rsidRPr="003474FC">
              <w:rPr>
                <w:rFonts w:ascii="Arial" w:eastAsia="Arial" w:hAnsi="Arial" w:cs="Arial"/>
                <w:sz w:val="24"/>
                <w:szCs w:val="24"/>
              </w:rPr>
              <w:t>IM</w:t>
            </w:r>
            <w:r>
              <w:rPr>
                <w:rFonts w:ascii="Arial" w:eastAsia="Arial" w:hAnsi="Arial" w:cs="Arial"/>
                <w:sz w:val="24"/>
                <w:szCs w:val="24"/>
              </w:rPr>
              <w:t>)</w:t>
            </w:r>
            <w:r w:rsidR="003E144D" w:rsidRPr="003474FC">
              <w:rPr>
                <w:rFonts w:ascii="Arial" w:eastAsia="Arial" w:hAnsi="Arial" w:cs="Arial"/>
                <w:sz w:val="24"/>
                <w:szCs w:val="24"/>
              </w:rPr>
              <w:t xml:space="preserve"> preferencialmente no vasto lateral da coxa, em crianças menores de 2 anos de idade (seringa de 3ml com agulha 20x5,5) e para crianças a partir de 2 anos de idade no músculo deltóide (seringa de 3ml com agulha 25x7).  </w:t>
            </w:r>
          </w:p>
          <w:p w14:paraId="49ABFA0A" w14:textId="77777777" w:rsidR="00130795" w:rsidRPr="00130795" w:rsidRDefault="003E144D" w:rsidP="00077ED6">
            <w:pPr>
              <w:numPr>
                <w:ilvl w:val="0"/>
                <w:numId w:val="57"/>
              </w:numPr>
              <w:spacing w:after="0" w:line="360" w:lineRule="auto"/>
              <w:ind w:right="184" w:hanging="360"/>
              <w:jc w:val="both"/>
              <w:rPr>
                <w:rFonts w:ascii="Arial" w:hAnsi="Arial" w:cs="Arial"/>
                <w:sz w:val="24"/>
                <w:szCs w:val="24"/>
              </w:rPr>
            </w:pPr>
            <w:r w:rsidRPr="003474FC">
              <w:rPr>
                <w:rFonts w:ascii="Arial" w:eastAsia="Arial" w:hAnsi="Arial" w:cs="Arial"/>
                <w:b/>
                <w:sz w:val="24"/>
                <w:szCs w:val="24"/>
              </w:rPr>
              <w:t>Composição:</w:t>
            </w:r>
          </w:p>
          <w:p w14:paraId="65A423FA" w14:textId="77777777" w:rsidR="003E144D" w:rsidRPr="003474FC" w:rsidRDefault="00130795" w:rsidP="00130795">
            <w:pPr>
              <w:spacing w:after="0" w:line="360" w:lineRule="auto"/>
              <w:ind w:left="728" w:right="184"/>
              <w:jc w:val="both"/>
              <w:rPr>
                <w:rFonts w:ascii="Arial" w:hAnsi="Arial" w:cs="Arial"/>
                <w:sz w:val="24"/>
                <w:szCs w:val="24"/>
              </w:rPr>
            </w:pPr>
            <w:r>
              <w:rPr>
                <w:rFonts w:ascii="Arial" w:eastAsia="Arial" w:hAnsi="Arial" w:cs="Arial"/>
                <w:sz w:val="24"/>
                <w:szCs w:val="24"/>
              </w:rPr>
              <w:t>P</w:t>
            </w:r>
            <w:r w:rsidR="003E144D" w:rsidRPr="003474FC">
              <w:rPr>
                <w:rFonts w:ascii="Arial" w:eastAsia="Arial" w:hAnsi="Arial" w:cs="Arial"/>
                <w:sz w:val="24"/>
                <w:szCs w:val="24"/>
              </w:rPr>
              <w:t>oliovírus inativados tipo 1, 2 e 3, hidróxido de sódio, podendo conter traços de neomicina e estreptomicina</w:t>
            </w:r>
          </w:p>
          <w:p w14:paraId="65051F8F" w14:textId="77777777" w:rsidR="00130795" w:rsidRPr="00130795" w:rsidRDefault="003E144D" w:rsidP="00077ED6">
            <w:pPr>
              <w:numPr>
                <w:ilvl w:val="0"/>
                <w:numId w:val="57"/>
              </w:numPr>
              <w:spacing w:after="0" w:line="360" w:lineRule="auto"/>
              <w:ind w:right="184" w:hanging="360"/>
              <w:jc w:val="both"/>
              <w:rPr>
                <w:rFonts w:ascii="Arial" w:hAnsi="Arial" w:cs="Arial"/>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w:t>
            </w:r>
          </w:p>
          <w:p w14:paraId="1098A6D1" w14:textId="77777777" w:rsidR="003E144D" w:rsidRPr="003474FC" w:rsidRDefault="003E144D" w:rsidP="00130795">
            <w:pPr>
              <w:spacing w:after="0" w:line="360" w:lineRule="auto"/>
              <w:ind w:left="728" w:right="184"/>
              <w:jc w:val="both"/>
              <w:rPr>
                <w:rFonts w:ascii="Arial" w:hAnsi="Arial" w:cs="Arial"/>
                <w:sz w:val="24"/>
                <w:szCs w:val="24"/>
              </w:rPr>
            </w:pPr>
            <w:r w:rsidRPr="003474FC">
              <w:rPr>
                <w:rFonts w:ascii="Arial" w:eastAsia="Arial" w:hAnsi="Arial" w:cs="Arial"/>
                <w:sz w:val="24"/>
                <w:szCs w:val="24"/>
              </w:rPr>
              <w:t>A vacina deverá ser conservada sob refrigeração, à temperatura entre +2ºC e +8ºC, sendo ideal +5°C, e deve ser colocada na 2ª prateleira do refrigerador. Não pode ser congelada. Usar até 7 dias após aberta, desde que armazenada em temperatura ideal. Ao final do frasco,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4B4448B0" w14:textId="77777777" w:rsidR="00130795" w:rsidRPr="00130795" w:rsidRDefault="003E144D" w:rsidP="00077ED6">
            <w:pPr>
              <w:numPr>
                <w:ilvl w:val="0"/>
                <w:numId w:val="57"/>
              </w:numPr>
              <w:spacing w:after="0" w:line="360" w:lineRule="auto"/>
              <w:ind w:left="720" w:right="184" w:hanging="360"/>
              <w:jc w:val="both"/>
              <w:rPr>
                <w:rFonts w:ascii="Arial" w:hAnsi="Arial" w:cs="Arial"/>
                <w:sz w:val="24"/>
                <w:szCs w:val="24"/>
              </w:rPr>
            </w:pPr>
            <w:r w:rsidRPr="003474FC">
              <w:rPr>
                <w:rFonts w:ascii="Arial" w:eastAsia="Arial" w:hAnsi="Arial" w:cs="Arial"/>
                <w:b/>
                <w:sz w:val="24"/>
                <w:szCs w:val="24"/>
              </w:rPr>
              <w:t xml:space="preserve">Tempo de validade: </w:t>
            </w:r>
          </w:p>
          <w:p w14:paraId="15A55A96" w14:textId="77777777" w:rsidR="003E144D" w:rsidRPr="003474FC" w:rsidRDefault="003E144D" w:rsidP="00130795">
            <w:pPr>
              <w:spacing w:after="0" w:line="360" w:lineRule="auto"/>
              <w:ind w:left="720" w:right="184"/>
              <w:jc w:val="both"/>
              <w:rPr>
                <w:rFonts w:ascii="Arial" w:hAnsi="Arial" w:cs="Arial"/>
                <w:sz w:val="24"/>
                <w:szCs w:val="24"/>
              </w:rPr>
            </w:pPr>
            <w:r w:rsidRPr="00130795">
              <w:rPr>
                <w:rFonts w:ascii="Arial" w:eastAsia="Arial" w:hAnsi="Arial" w:cs="Arial"/>
                <w:sz w:val="24"/>
                <w:szCs w:val="24"/>
              </w:rPr>
              <w:t>7 dias após aberta.</w:t>
            </w:r>
          </w:p>
          <w:p w14:paraId="0390ED62" w14:textId="77777777" w:rsidR="00130795" w:rsidRPr="00130795" w:rsidRDefault="003E144D" w:rsidP="00077ED6">
            <w:pPr>
              <w:numPr>
                <w:ilvl w:val="0"/>
                <w:numId w:val="57"/>
              </w:numPr>
              <w:spacing w:after="0" w:line="360" w:lineRule="auto"/>
              <w:ind w:left="720" w:right="184" w:hanging="360"/>
              <w:jc w:val="both"/>
              <w:rPr>
                <w:rFonts w:ascii="Arial" w:hAnsi="Arial" w:cs="Arial"/>
                <w:sz w:val="24"/>
                <w:szCs w:val="24"/>
              </w:rPr>
            </w:pPr>
            <w:r w:rsidRPr="003474FC">
              <w:rPr>
                <w:rFonts w:ascii="Arial" w:eastAsia="Arial" w:hAnsi="Arial" w:cs="Arial"/>
                <w:b/>
                <w:sz w:val="24"/>
                <w:szCs w:val="24"/>
              </w:rPr>
              <w:t xml:space="preserve">Contra indicações: </w:t>
            </w:r>
          </w:p>
          <w:p w14:paraId="69EF879D" w14:textId="77777777" w:rsidR="003E144D" w:rsidRPr="003474FC" w:rsidRDefault="003E144D" w:rsidP="00130795">
            <w:pPr>
              <w:spacing w:after="0" w:line="360" w:lineRule="auto"/>
              <w:ind w:left="720" w:right="184"/>
              <w:jc w:val="both"/>
              <w:rPr>
                <w:rFonts w:ascii="Arial" w:hAnsi="Arial" w:cs="Arial"/>
                <w:sz w:val="24"/>
                <w:szCs w:val="24"/>
              </w:rPr>
            </w:pPr>
            <w:r w:rsidRPr="003474FC">
              <w:rPr>
                <w:rFonts w:ascii="Arial" w:eastAsia="Arial" w:hAnsi="Arial" w:cs="Arial"/>
                <w:sz w:val="24"/>
                <w:szCs w:val="24"/>
              </w:rPr>
              <w:t xml:space="preserve">Reação grave à dose anterior da VIP ou anafilaxia a algum componente da vacina. A vacinação deve ser postergada em caso de febre ou doença aguda, uma vez que os sintomas da doença podem ser confundidos com eventuais eventos adversos da vacina. </w:t>
            </w:r>
          </w:p>
          <w:p w14:paraId="25328906" w14:textId="77777777" w:rsidR="00130795" w:rsidRDefault="003E144D" w:rsidP="003474FC">
            <w:pPr>
              <w:spacing w:after="0" w:line="360" w:lineRule="auto"/>
              <w:ind w:left="720" w:right="184" w:hanging="360"/>
              <w:jc w:val="both"/>
              <w:rPr>
                <w:rFonts w:ascii="Arial" w:eastAsia="Arial" w:hAnsi="Arial" w:cs="Arial"/>
                <w:sz w:val="24"/>
                <w:szCs w:val="24"/>
              </w:rPr>
            </w:pPr>
            <w:r w:rsidRPr="003474FC">
              <w:rPr>
                <w:rFonts w:ascii="Arial" w:eastAsia="Arial" w:hAnsi="Arial" w:cs="Arial"/>
                <w:b/>
                <w:sz w:val="24"/>
                <w:szCs w:val="24"/>
              </w:rPr>
              <w:t>8. Particularidades:</w:t>
            </w:r>
            <w:r w:rsidRPr="003474FC">
              <w:rPr>
                <w:rFonts w:ascii="Arial" w:eastAsia="Arial" w:hAnsi="Arial" w:cs="Arial"/>
                <w:sz w:val="24"/>
                <w:szCs w:val="24"/>
              </w:rPr>
              <w:t xml:space="preserve"> </w:t>
            </w:r>
          </w:p>
          <w:p w14:paraId="1EBF6FBE" w14:textId="77777777" w:rsidR="00130795" w:rsidRDefault="00130795" w:rsidP="00130795">
            <w:pPr>
              <w:spacing w:after="0" w:line="360" w:lineRule="auto"/>
              <w:ind w:left="720" w:right="184" w:hanging="360"/>
              <w:jc w:val="both"/>
              <w:rPr>
                <w:rFonts w:ascii="Arial" w:eastAsia="Arial" w:hAnsi="Arial" w:cs="Arial"/>
                <w:sz w:val="24"/>
                <w:szCs w:val="24"/>
              </w:rPr>
            </w:pPr>
            <w:r>
              <w:rPr>
                <w:rFonts w:ascii="Arial" w:eastAsia="Arial" w:hAnsi="Arial" w:cs="Arial"/>
                <w:sz w:val="24"/>
                <w:szCs w:val="24"/>
              </w:rPr>
              <w:t xml:space="preserve">     A</w:t>
            </w:r>
            <w:r w:rsidR="003E144D" w:rsidRPr="003474FC">
              <w:rPr>
                <w:rFonts w:ascii="Arial" w:eastAsia="Arial" w:hAnsi="Arial" w:cs="Arial"/>
                <w:sz w:val="24"/>
                <w:szCs w:val="24"/>
              </w:rPr>
              <w:t xml:space="preserve"> resposta a vacina VIP pode ser reduzida se a pessoa estiver fazendo uso de algum tratamento imunossupressor ou se o paciente tiver alguma imunodeficiência. Nestes casos, recomenda-se o adiamento da vacinação até o final do tratamento ou da doença.</w:t>
            </w:r>
          </w:p>
          <w:p w14:paraId="312E8738" w14:textId="77777777" w:rsidR="003E144D" w:rsidRPr="003474FC" w:rsidRDefault="00130795" w:rsidP="00130795">
            <w:pPr>
              <w:spacing w:after="0" w:line="360" w:lineRule="auto"/>
              <w:ind w:left="720" w:right="184" w:hanging="36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 </w:t>
            </w:r>
            <w:r w:rsidR="003E144D" w:rsidRPr="003474FC">
              <w:rPr>
                <w:rFonts w:ascii="Arial" w:eastAsia="Arial" w:hAnsi="Arial" w:cs="Arial"/>
                <w:b/>
                <w:sz w:val="24"/>
                <w:szCs w:val="24"/>
              </w:rPr>
              <w:t>Nota:</w:t>
            </w:r>
            <w:r w:rsidR="003E144D" w:rsidRPr="003474FC">
              <w:rPr>
                <w:rFonts w:ascii="Arial" w:eastAsia="Arial" w:hAnsi="Arial" w:cs="Arial"/>
                <w:sz w:val="24"/>
                <w:szCs w:val="24"/>
              </w:rPr>
              <w:t xml:space="preserve"> A vacina pode ser utilizada durante a amamentação, mas não deve ser </w:t>
            </w:r>
            <w:r>
              <w:rPr>
                <w:rFonts w:ascii="Arial" w:eastAsia="Arial" w:hAnsi="Arial" w:cs="Arial"/>
                <w:sz w:val="24"/>
                <w:szCs w:val="24"/>
              </w:rPr>
              <w:t xml:space="preserve">      </w:t>
            </w:r>
            <w:r w:rsidR="003E144D" w:rsidRPr="003474FC">
              <w:rPr>
                <w:rFonts w:ascii="Arial" w:eastAsia="Arial" w:hAnsi="Arial" w:cs="Arial"/>
                <w:sz w:val="24"/>
                <w:szCs w:val="24"/>
              </w:rPr>
              <w:t>utilizada em mulheres grávidas sem orientação médica</w:t>
            </w:r>
          </w:p>
        </w:tc>
      </w:tr>
      <w:tr w:rsidR="003E144D" w:rsidRPr="003474FC" w14:paraId="5575DB24" w14:textId="77777777" w:rsidTr="00193169">
        <w:trPr>
          <w:trHeight w:val="1265"/>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464CC31D" w14:textId="77777777" w:rsidR="003E144D" w:rsidRPr="003474FC" w:rsidRDefault="003E144D" w:rsidP="003474FC">
            <w:pPr>
              <w:spacing w:after="0" w:line="360" w:lineRule="auto"/>
              <w:ind w:left="360" w:right="184"/>
              <w:jc w:val="both"/>
              <w:rPr>
                <w:rFonts w:ascii="Arial" w:hAnsi="Arial" w:cs="Arial"/>
                <w:sz w:val="24"/>
                <w:szCs w:val="24"/>
              </w:rPr>
            </w:pPr>
            <w:r w:rsidRPr="003474FC">
              <w:rPr>
                <w:rFonts w:ascii="Arial" w:eastAsia="Arial" w:hAnsi="Arial" w:cs="Arial"/>
                <w:b/>
                <w:sz w:val="24"/>
                <w:szCs w:val="24"/>
              </w:rPr>
              <w:t>9. Cuidados:</w:t>
            </w:r>
          </w:p>
          <w:p w14:paraId="09E5FDFD" w14:textId="77777777" w:rsidR="003E144D" w:rsidRPr="003474FC" w:rsidRDefault="003E144D" w:rsidP="003474FC">
            <w:pPr>
              <w:pStyle w:val="PargrafodaLista"/>
              <w:spacing w:after="0" w:line="360" w:lineRule="auto"/>
              <w:ind w:left="780" w:right="184"/>
              <w:jc w:val="both"/>
              <w:rPr>
                <w:rFonts w:ascii="Arial" w:hAnsi="Arial" w:cs="Arial"/>
                <w:sz w:val="24"/>
                <w:szCs w:val="24"/>
              </w:rPr>
            </w:pPr>
            <w:r w:rsidRPr="003474FC">
              <w:rPr>
                <w:rFonts w:ascii="Arial" w:eastAsia="Arial" w:hAnsi="Arial" w:cs="Arial"/>
                <w:b/>
                <w:sz w:val="24"/>
                <w:szCs w:val="24"/>
              </w:rPr>
              <w:t>Eventos Adversos:</w:t>
            </w:r>
          </w:p>
          <w:p w14:paraId="574D8D34" w14:textId="77777777" w:rsidR="003E144D" w:rsidRPr="003474FC" w:rsidRDefault="003E144D" w:rsidP="00077ED6">
            <w:pPr>
              <w:pStyle w:val="PargrafodaLista"/>
              <w:numPr>
                <w:ilvl w:val="0"/>
                <w:numId w:val="58"/>
              </w:numPr>
              <w:spacing w:after="0" w:line="360" w:lineRule="auto"/>
              <w:ind w:right="184"/>
              <w:jc w:val="both"/>
              <w:rPr>
                <w:rFonts w:ascii="Arial" w:hAnsi="Arial" w:cs="Arial"/>
                <w:sz w:val="24"/>
                <w:szCs w:val="24"/>
              </w:rPr>
            </w:pPr>
            <w:r w:rsidRPr="003474FC">
              <w:rPr>
                <w:rFonts w:ascii="Arial" w:eastAsia="Arial" w:hAnsi="Arial" w:cs="Arial"/>
                <w:sz w:val="24"/>
                <w:szCs w:val="24"/>
              </w:rPr>
              <w:t xml:space="preserve">Reações locais: eritema, enduração e hiperestesia ou sensibilidade local aumentada ao toque manual.  </w:t>
            </w:r>
          </w:p>
          <w:p w14:paraId="552EE9DE" w14:textId="77777777" w:rsidR="003E144D" w:rsidRPr="003474FC" w:rsidRDefault="003E144D" w:rsidP="00077ED6">
            <w:pPr>
              <w:pStyle w:val="PargrafodaLista"/>
              <w:numPr>
                <w:ilvl w:val="0"/>
                <w:numId w:val="58"/>
              </w:numPr>
              <w:spacing w:after="0" w:line="360" w:lineRule="auto"/>
              <w:ind w:right="184"/>
              <w:jc w:val="both"/>
              <w:rPr>
                <w:rFonts w:ascii="Arial" w:hAnsi="Arial" w:cs="Arial"/>
                <w:sz w:val="24"/>
                <w:szCs w:val="24"/>
              </w:rPr>
            </w:pPr>
            <w:r w:rsidRPr="003474FC">
              <w:rPr>
                <w:rFonts w:ascii="Arial" w:eastAsia="Arial" w:hAnsi="Arial" w:cs="Arial"/>
                <w:sz w:val="24"/>
                <w:szCs w:val="24"/>
              </w:rPr>
              <w:t>Sistêmicos: febre moderada;</w:t>
            </w:r>
          </w:p>
          <w:p w14:paraId="03CECBA9" w14:textId="77777777" w:rsidR="003E144D" w:rsidRPr="003474FC" w:rsidRDefault="003E144D" w:rsidP="00077ED6">
            <w:pPr>
              <w:pStyle w:val="PargrafodaLista"/>
              <w:numPr>
                <w:ilvl w:val="0"/>
                <w:numId w:val="58"/>
              </w:numPr>
              <w:spacing w:after="0" w:line="360" w:lineRule="auto"/>
              <w:ind w:right="184"/>
              <w:jc w:val="both"/>
              <w:rPr>
                <w:rFonts w:ascii="Arial" w:hAnsi="Arial" w:cs="Arial"/>
                <w:sz w:val="24"/>
                <w:szCs w:val="24"/>
              </w:rPr>
            </w:pPr>
            <w:r w:rsidRPr="003474FC">
              <w:rPr>
                <w:rFonts w:ascii="Arial" w:eastAsia="Arial" w:hAnsi="Arial" w:cs="Arial"/>
                <w:sz w:val="24"/>
                <w:szCs w:val="24"/>
              </w:rPr>
              <w:t xml:space="preserve">Alérgicos: anafilaxia é rara.  </w:t>
            </w:r>
          </w:p>
          <w:p w14:paraId="2F67B5FD" w14:textId="77777777" w:rsidR="003E144D" w:rsidRPr="003474FC" w:rsidRDefault="003E144D" w:rsidP="003474FC">
            <w:pPr>
              <w:pStyle w:val="PargrafodaLista"/>
              <w:spacing w:after="0" w:line="360" w:lineRule="auto"/>
              <w:ind w:left="780" w:right="184"/>
              <w:jc w:val="both"/>
              <w:rPr>
                <w:rFonts w:ascii="Arial" w:hAnsi="Arial" w:cs="Arial"/>
                <w:sz w:val="24"/>
                <w:szCs w:val="24"/>
              </w:rPr>
            </w:pPr>
            <w:r w:rsidRPr="003474FC">
              <w:rPr>
                <w:rFonts w:ascii="Arial" w:eastAsia="Arial" w:hAnsi="Arial" w:cs="Arial"/>
                <w:b/>
                <w:sz w:val="24"/>
                <w:szCs w:val="24"/>
              </w:rPr>
              <w:t>Uso Simultâneo com Outras Vacinas:</w:t>
            </w:r>
            <w:r w:rsidRPr="003474FC">
              <w:rPr>
                <w:rFonts w:ascii="Arial" w:eastAsia="Arial" w:hAnsi="Arial" w:cs="Arial"/>
                <w:sz w:val="24"/>
                <w:szCs w:val="24"/>
              </w:rPr>
              <w:t xml:space="preserve"> A vacina inativada poliomielite (VIP) pode            ser administrada simultaneamente ou com qualquer intervalo com outra vacina            recomendada pelo Programa Nacional de Imunizações. Em caso de administração            concomitante, devem ser utilizadas agulhas e locais diferentes.</w:t>
            </w:r>
          </w:p>
          <w:p w14:paraId="38BD691A" w14:textId="77777777" w:rsidR="003E144D" w:rsidRPr="003474FC" w:rsidRDefault="00130795" w:rsidP="003474FC">
            <w:pPr>
              <w:spacing w:after="0" w:line="360" w:lineRule="auto"/>
              <w:ind w:left="8" w:right="184"/>
              <w:jc w:val="both"/>
              <w:rPr>
                <w:rFonts w:ascii="Arial" w:eastAsia="Arial" w:hAnsi="Arial" w:cs="Arial"/>
                <w:b/>
                <w:sz w:val="24"/>
                <w:szCs w:val="24"/>
              </w:rPr>
            </w:pPr>
            <w:r>
              <w:rPr>
                <w:rFonts w:ascii="Arial" w:eastAsia="Arial" w:hAnsi="Arial" w:cs="Arial"/>
                <w:b/>
                <w:sz w:val="24"/>
                <w:szCs w:val="24"/>
              </w:rPr>
              <w:t xml:space="preserve">          </w:t>
            </w:r>
            <w:r w:rsidR="003E144D" w:rsidRPr="003474FC">
              <w:rPr>
                <w:rFonts w:ascii="Arial" w:eastAsia="Arial" w:hAnsi="Arial" w:cs="Arial"/>
                <w:b/>
                <w:sz w:val="24"/>
                <w:szCs w:val="24"/>
              </w:rPr>
              <w:t>Nota: a vacina é contra indicada para menores de 6 semanas.</w:t>
            </w:r>
          </w:p>
        </w:tc>
      </w:tr>
      <w:tr w:rsidR="00D51443" w:rsidRPr="003474FC" w14:paraId="1DA0804A" w14:textId="77777777" w:rsidTr="00D51443">
        <w:trPr>
          <w:trHeight w:val="774"/>
        </w:trPr>
        <w:tc>
          <w:tcPr>
            <w:tcW w:w="3310" w:type="dxa"/>
            <w:gridSpan w:val="2"/>
            <w:tcBorders>
              <w:top w:val="single" w:sz="2" w:space="0" w:color="000000"/>
              <w:left w:val="single" w:sz="2" w:space="0" w:color="000000"/>
              <w:bottom w:val="single" w:sz="2" w:space="0" w:color="000000"/>
              <w:right w:val="single" w:sz="2" w:space="0" w:color="000000"/>
            </w:tcBorders>
            <w:shd w:val="clear" w:color="auto" w:fill="auto"/>
          </w:tcPr>
          <w:p w14:paraId="027B0B02"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62DEF497" w14:textId="01D31EA7" w:rsidR="00D51443" w:rsidRPr="003474FC" w:rsidRDefault="00D51443" w:rsidP="00D51443">
            <w:pPr>
              <w:spacing w:after="0" w:line="360" w:lineRule="auto"/>
              <w:ind w:right="140"/>
              <w:jc w:val="both"/>
              <w:rPr>
                <w:rFonts w:ascii="Arial" w:hAnsi="Arial" w:cs="Arial"/>
                <w:sz w:val="24"/>
                <w:szCs w:val="24"/>
              </w:rPr>
            </w:pPr>
          </w:p>
        </w:tc>
        <w:tc>
          <w:tcPr>
            <w:tcW w:w="3310" w:type="dxa"/>
            <w:gridSpan w:val="2"/>
            <w:tcBorders>
              <w:top w:val="single" w:sz="2" w:space="0" w:color="000000"/>
              <w:left w:val="single" w:sz="2" w:space="0" w:color="000000"/>
              <w:bottom w:val="single" w:sz="2" w:space="0" w:color="000000"/>
              <w:right w:val="single" w:sz="2" w:space="0" w:color="000000"/>
            </w:tcBorders>
            <w:shd w:val="clear" w:color="auto" w:fill="auto"/>
          </w:tcPr>
          <w:p w14:paraId="58F14D74" w14:textId="3AC2D0E7"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11" w:type="dxa"/>
            <w:gridSpan w:val="2"/>
            <w:tcBorders>
              <w:top w:val="single" w:sz="2" w:space="0" w:color="000000"/>
              <w:left w:val="single" w:sz="2" w:space="0" w:color="000000"/>
              <w:bottom w:val="single" w:sz="2" w:space="0" w:color="000000"/>
              <w:right w:val="single" w:sz="2" w:space="0" w:color="000000"/>
            </w:tcBorders>
            <w:shd w:val="clear" w:color="auto" w:fill="auto"/>
          </w:tcPr>
          <w:p w14:paraId="2AD73888" w14:textId="5ED503B6"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31666A47" w14:textId="77777777" w:rsidR="002E4BE9" w:rsidRPr="003474FC" w:rsidRDefault="002E4BE9" w:rsidP="003474FC">
      <w:pPr>
        <w:spacing w:after="0" w:line="360" w:lineRule="auto"/>
        <w:ind w:right="140"/>
        <w:jc w:val="both"/>
        <w:rPr>
          <w:rFonts w:ascii="Arial" w:hAnsi="Arial" w:cs="Arial"/>
          <w:sz w:val="24"/>
          <w:szCs w:val="24"/>
        </w:rPr>
      </w:pPr>
    </w:p>
    <w:p w14:paraId="6DD18D1D" w14:textId="1B4B9E7F" w:rsidR="002E4BE9" w:rsidRPr="003474FC"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9938" w:type="dxa"/>
        <w:tblInd w:w="79" w:type="dxa"/>
        <w:tblCellMar>
          <w:top w:w="56" w:type="dxa"/>
          <w:left w:w="50" w:type="dxa"/>
          <w:right w:w="0" w:type="dxa"/>
        </w:tblCellMar>
        <w:tblLook w:val="04A0" w:firstRow="1" w:lastRow="0" w:firstColumn="1" w:lastColumn="0" w:noHBand="0" w:noVBand="1"/>
      </w:tblPr>
      <w:tblGrid>
        <w:gridCol w:w="2227"/>
        <w:gridCol w:w="1085"/>
        <w:gridCol w:w="2753"/>
        <w:gridCol w:w="560"/>
        <w:gridCol w:w="1662"/>
        <w:gridCol w:w="1651"/>
      </w:tblGrid>
      <w:tr w:rsidR="00673965" w:rsidRPr="003474FC" w14:paraId="610181E8" w14:textId="77777777" w:rsidTr="00E56DA2">
        <w:trPr>
          <w:trHeight w:val="1356"/>
        </w:trPr>
        <w:tc>
          <w:tcPr>
            <w:tcW w:w="2227" w:type="dxa"/>
            <w:tcBorders>
              <w:top w:val="single" w:sz="2" w:space="0" w:color="000000"/>
              <w:left w:val="single" w:sz="2" w:space="0" w:color="000000"/>
              <w:bottom w:val="single" w:sz="4" w:space="0" w:color="000000"/>
              <w:right w:val="single" w:sz="2" w:space="0" w:color="000000"/>
            </w:tcBorders>
            <w:shd w:val="clear" w:color="auto" w:fill="auto"/>
            <w:vAlign w:val="center"/>
          </w:tcPr>
          <w:p w14:paraId="1B1F872D" w14:textId="53FE9855" w:rsidR="00673965" w:rsidRPr="003474FC" w:rsidRDefault="00E56DA2" w:rsidP="00E56DA2">
            <w:pPr>
              <w:spacing w:after="0" w:line="360" w:lineRule="auto"/>
              <w:ind w:left="36"/>
              <w:jc w:val="center"/>
              <w:rPr>
                <w:rFonts w:ascii="Arial" w:hAnsi="Arial" w:cs="Arial"/>
                <w:sz w:val="24"/>
                <w:szCs w:val="24"/>
              </w:rPr>
            </w:pPr>
            <w:r w:rsidRPr="008079F3">
              <w:rPr>
                <w:rFonts w:ascii="Arial" w:hAnsi="Arial" w:cs="Arial"/>
                <w:b/>
                <w:sz w:val="24"/>
                <w:szCs w:val="24"/>
              </w:rPr>
              <w:t>LOGO</w:t>
            </w:r>
          </w:p>
        </w:tc>
        <w:tc>
          <w:tcPr>
            <w:tcW w:w="7711"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0DF2637C" w14:textId="3140BA86" w:rsidR="00673965" w:rsidRPr="003474FC" w:rsidRDefault="00673965" w:rsidP="00D51443">
            <w:pPr>
              <w:spacing w:after="0" w:line="360" w:lineRule="auto"/>
              <w:ind w:right="58"/>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26DF5661"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17</w:t>
            </w:r>
          </w:p>
        </w:tc>
      </w:tr>
      <w:tr w:rsidR="003474FC" w:rsidRPr="003474FC" w14:paraId="144E900A" w14:textId="77777777" w:rsidTr="00193169">
        <w:trPr>
          <w:trHeight w:val="672"/>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11E183BD"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tcPr>
          <w:p w14:paraId="1387B710"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5886ACA4"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199E286"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40B71"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1587C2F3"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626E12" w:rsidRPr="003474FC" w14:paraId="6EA3B57B" w14:textId="77777777" w:rsidTr="00193169">
        <w:trPr>
          <w:trHeight w:val="659"/>
        </w:trPr>
        <w:tc>
          <w:tcPr>
            <w:tcW w:w="9938" w:type="dxa"/>
            <w:gridSpan w:val="6"/>
            <w:tcBorders>
              <w:top w:val="single" w:sz="4" w:space="0" w:color="000000"/>
              <w:left w:val="single" w:sz="2" w:space="0" w:color="000000"/>
              <w:bottom w:val="single" w:sz="2" w:space="0" w:color="000000"/>
              <w:right w:val="single" w:sz="2" w:space="0" w:color="000000"/>
            </w:tcBorders>
            <w:shd w:val="clear" w:color="auto" w:fill="auto"/>
          </w:tcPr>
          <w:p w14:paraId="24F8861C" w14:textId="77777777" w:rsidR="00130795" w:rsidRDefault="00626E12" w:rsidP="003474FC">
            <w:pPr>
              <w:spacing w:after="0" w:line="360" w:lineRule="auto"/>
              <w:ind w:left="5" w:right="186"/>
              <w:jc w:val="both"/>
              <w:rPr>
                <w:rFonts w:ascii="Arial" w:eastAsia="Arial" w:hAnsi="Arial" w:cs="Arial"/>
                <w:sz w:val="24"/>
                <w:szCs w:val="24"/>
              </w:rPr>
            </w:pPr>
            <w:r w:rsidRPr="003474FC">
              <w:rPr>
                <w:rFonts w:ascii="Arial" w:eastAsia="Arial" w:hAnsi="Arial" w:cs="Arial"/>
                <w:b/>
                <w:sz w:val="24"/>
                <w:szCs w:val="24"/>
              </w:rPr>
              <w:t>Atividade:</w:t>
            </w:r>
            <w:r w:rsidR="00130795">
              <w:rPr>
                <w:rFonts w:ascii="Arial" w:eastAsia="Arial" w:hAnsi="Arial" w:cs="Arial"/>
                <w:b/>
                <w:sz w:val="24"/>
                <w:szCs w:val="24"/>
              </w:rPr>
              <w:t xml:space="preserve"> </w:t>
            </w:r>
            <w:r w:rsidRPr="003474FC">
              <w:rPr>
                <w:rFonts w:ascii="Arial" w:eastAsia="Arial" w:hAnsi="Arial" w:cs="Arial"/>
                <w:b/>
                <w:sz w:val="24"/>
                <w:szCs w:val="24"/>
              </w:rPr>
              <w:t>Administração da Vacina VOP (Vacina Oral poliomielite)</w:t>
            </w:r>
            <w:r w:rsidR="003474FC">
              <w:rPr>
                <w:rFonts w:ascii="Arial" w:eastAsia="Arial" w:hAnsi="Arial" w:cs="Arial"/>
                <w:sz w:val="24"/>
                <w:szCs w:val="24"/>
              </w:rPr>
              <w:t xml:space="preserve"> </w:t>
            </w:r>
          </w:p>
          <w:p w14:paraId="6D3D95AB" w14:textId="77777777" w:rsidR="00626E12" w:rsidRPr="003474FC" w:rsidRDefault="003474FC" w:rsidP="003474FC">
            <w:pPr>
              <w:spacing w:after="0" w:line="360" w:lineRule="auto"/>
              <w:ind w:left="5" w:right="186"/>
              <w:jc w:val="both"/>
              <w:rPr>
                <w:rFonts w:ascii="Arial" w:hAnsi="Arial" w:cs="Arial"/>
                <w:sz w:val="24"/>
                <w:szCs w:val="24"/>
              </w:rPr>
            </w:pPr>
            <w:r>
              <w:rPr>
                <w:rFonts w:ascii="Arial" w:eastAsia="Arial" w:hAnsi="Arial" w:cs="Arial"/>
                <w:sz w:val="24"/>
                <w:szCs w:val="24"/>
              </w:rPr>
              <w:t>Executante: Enfermeiros e T</w:t>
            </w:r>
            <w:r w:rsidR="00626E12" w:rsidRPr="003474FC">
              <w:rPr>
                <w:rFonts w:ascii="Arial" w:eastAsia="Arial" w:hAnsi="Arial" w:cs="Arial"/>
                <w:sz w:val="24"/>
                <w:szCs w:val="24"/>
              </w:rPr>
              <w:t xml:space="preserve">écnicos de Enfermagem.  </w:t>
            </w:r>
          </w:p>
        </w:tc>
      </w:tr>
      <w:tr w:rsidR="00626E12" w:rsidRPr="003474FC" w14:paraId="0F01A3F3" w14:textId="77777777" w:rsidTr="00193169">
        <w:trPr>
          <w:trHeight w:val="941"/>
        </w:trPr>
        <w:tc>
          <w:tcPr>
            <w:tcW w:w="9938" w:type="dxa"/>
            <w:gridSpan w:val="6"/>
            <w:tcBorders>
              <w:top w:val="single" w:sz="2" w:space="0" w:color="000000"/>
              <w:left w:val="single" w:sz="2" w:space="0" w:color="000000"/>
              <w:bottom w:val="single" w:sz="2" w:space="0" w:color="000000"/>
              <w:right w:val="single" w:sz="2" w:space="0" w:color="000000"/>
            </w:tcBorders>
            <w:shd w:val="clear" w:color="auto" w:fill="auto"/>
          </w:tcPr>
          <w:p w14:paraId="19763356" w14:textId="77777777" w:rsidR="00130795" w:rsidRDefault="00626E12" w:rsidP="003474FC">
            <w:pPr>
              <w:spacing w:after="0" w:line="360" w:lineRule="auto"/>
              <w:ind w:left="5" w:right="186"/>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69C2343" w14:textId="77777777" w:rsidR="00626E12" w:rsidRPr="003474FC" w:rsidRDefault="00626E12" w:rsidP="003474FC">
            <w:pPr>
              <w:spacing w:after="0" w:line="360" w:lineRule="auto"/>
              <w:ind w:left="5" w:right="186"/>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626E12" w:rsidRPr="003474FC" w14:paraId="733BDB38" w14:textId="77777777" w:rsidTr="00193169">
        <w:trPr>
          <w:trHeight w:val="948"/>
        </w:trPr>
        <w:tc>
          <w:tcPr>
            <w:tcW w:w="9938" w:type="dxa"/>
            <w:gridSpan w:val="6"/>
            <w:tcBorders>
              <w:top w:val="single" w:sz="2" w:space="0" w:color="000000"/>
              <w:left w:val="single" w:sz="2" w:space="0" w:color="000000"/>
              <w:bottom w:val="single" w:sz="2" w:space="0" w:color="000000"/>
              <w:right w:val="single" w:sz="2" w:space="0" w:color="000000"/>
            </w:tcBorders>
            <w:shd w:val="clear" w:color="auto" w:fill="auto"/>
          </w:tcPr>
          <w:p w14:paraId="4CFB5640" w14:textId="77777777" w:rsidR="00130795" w:rsidRDefault="00626E12" w:rsidP="003474FC">
            <w:pPr>
              <w:spacing w:after="0" w:line="360" w:lineRule="auto"/>
              <w:ind w:left="5" w:right="186"/>
              <w:jc w:val="both"/>
              <w:rPr>
                <w:rFonts w:ascii="Arial" w:eastAsia="Arial" w:hAnsi="Arial" w:cs="Arial"/>
                <w:b/>
                <w:sz w:val="24"/>
                <w:szCs w:val="24"/>
              </w:rPr>
            </w:pPr>
            <w:r w:rsidRPr="003474FC">
              <w:rPr>
                <w:rFonts w:ascii="Arial" w:eastAsia="Arial" w:hAnsi="Arial" w:cs="Arial"/>
                <w:b/>
                <w:sz w:val="24"/>
                <w:szCs w:val="24"/>
              </w:rPr>
              <w:t>Materiais necessários:</w:t>
            </w:r>
          </w:p>
          <w:p w14:paraId="6128BF32" w14:textId="77777777" w:rsidR="00626E12" w:rsidRPr="003474FC" w:rsidRDefault="00626E12" w:rsidP="003474FC">
            <w:pPr>
              <w:spacing w:after="0" w:line="360" w:lineRule="auto"/>
              <w:ind w:left="5" w:right="186"/>
              <w:jc w:val="both"/>
              <w:rPr>
                <w:rFonts w:ascii="Arial" w:hAnsi="Arial" w:cs="Arial"/>
                <w:sz w:val="24"/>
                <w:szCs w:val="24"/>
              </w:rPr>
            </w:pPr>
            <w:r w:rsidRPr="003474FC">
              <w:rPr>
                <w:rFonts w:ascii="Arial" w:eastAsia="Arial" w:hAnsi="Arial" w:cs="Arial"/>
                <w:sz w:val="24"/>
                <w:szCs w:val="24"/>
              </w:rPr>
              <w:t xml:space="preserve">Bisnaga da vacina; caixa coletora; gorro descartável; máscara descartável; luvas descartáveis; jaleco. </w:t>
            </w:r>
          </w:p>
        </w:tc>
      </w:tr>
      <w:tr w:rsidR="00626E12" w:rsidRPr="003474FC" w14:paraId="56E5CC0B" w14:textId="77777777" w:rsidTr="00193169">
        <w:trPr>
          <w:trHeight w:val="948"/>
        </w:trPr>
        <w:tc>
          <w:tcPr>
            <w:tcW w:w="9938" w:type="dxa"/>
            <w:gridSpan w:val="6"/>
            <w:tcBorders>
              <w:top w:val="single" w:sz="2" w:space="0" w:color="000000"/>
              <w:left w:val="single" w:sz="2" w:space="0" w:color="000000"/>
              <w:bottom w:val="single" w:sz="2" w:space="0" w:color="000000"/>
              <w:right w:val="single" w:sz="2" w:space="0" w:color="000000"/>
            </w:tcBorders>
            <w:shd w:val="clear" w:color="auto" w:fill="auto"/>
          </w:tcPr>
          <w:p w14:paraId="5A55EF6C" w14:textId="77777777" w:rsidR="00626E12" w:rsidRPr="003474FC" w:rsidRDefault="00626E12" w:rsidP="003474FC">
            <w:pPr>
              <w:spacing w:after="0" w:line="360" w:lineRule="auto"/>
              <w:ind w:left="5"/>
              <w:jc w:val="both"/>
              <w:rPr>
                <w:rFonts w:ascii="Arial" w:hAnsi="Arial" w:cs="Arial"/>
                <w:sz w:val="24"/>
                <w:szCs w:val="24"/>
              </w:rPr>
            </w:pPr>
            <w:r w:rsidRPr="003474FC">
              <w:rPr>
                <w:rFonts w:ascii="Arial" w:eastAsia="Arial" w:hAnsi="Arial" w:cs="Arial"/>
                <w:b/>
                <w:sz w:val="24"/>
                <w:szCs w:val="24"/>
              </w:rPr>
              <w:t xml:space="preserve">Principais atividades: </w:t>
            </w:r>
          </w:p>
          <w:p w14:paraId="2DCEFAA5" w14:textId="77777777" w:rsidR="00626E12" w:rsidRPr="00130795" w:rsidRDefault="00626E12" w:rsidP="003474FC">
            <w:pPr>
              <w:spacing w:after="0" w:line="360" w:lineRule="auto"/>
              <w:ind w:left="5"/>
              <w:jc w:val="both"/>
              <w:rPr>
                <w:rFonts w:ascii="Arial" w:hAnsi="Arial" w:cs="Arial"/>
                <w:sz w:val="24"/>
                <w:szCs w:val="24"/>
              </w:rPr>
            </w:pPr>
            <w:r w:rsidRPr="003474FC">
              <w:rPr>
                <w:rFonts w:ascii="Arial" w:eastAsia="Arial" w:hAnsi="Arial" w:cs="Arial"/>
                <w:b/>
                <w:i/>
                <w:sz w:val="24"/>
                <w:szCs w:val="24"/>
              </w:rPr>
              <w:t xml:space="preserve">     </w:t>
            </w:r>
            <w:r w:rsidRPr="00130795">
              <w:rPr>
                <w:rFonts w:ascii="Arial" w:eastAsia="Arial" w:hAnsi="Arial" w:cs="Arial"/>
                <w:b/>
                <w:sz w:val="24"/>
                <w:szCs w:val="24"/>
              </w:rPr>
              <w:t xml:space="preserve">Vacina Poliomielite 1, 2 e 3 (atenuada)- VOP </w:t>
            </w:r>
          </w:p>
          <w:p w14:paraId="787261CE" w14:textId="77777777" w:rsidR="00626E12" w:rsidRPr="003474FC" w:rsidRDefault="00626E12" w:rsidP="003474FC">
            <w:pPr>
              <w:spacing w:after="0" w:line="360" w:lineRule="auto"/>
              <w:ind w:left="365"/>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571F222E" w14:textId="77777777" w:rsidR="00626E12" w:rsidRPr="003474FC" w:rsidRDefault="00626E12" w:rsidP="00077ED6">
            <w:pPr>
              <w:pStyle w:val="PargrafodaLista"/>
              <w:numPr>
                <w:ilvl w:val="0"/>
                <w:numId w:val="60"/>
              </w:numPr>
              <w:spacing w:after="0" w:line="360" w:lineRule="auto"/>
              <w:jc w:val="both"/>
              <w:rPr>
                <w:rFonts w:ascii="Arial" w:hAnsi="Arial" w:cs="Arial"/>
                <w:sz w:val="24"/>
                <w:szCs w:val="24"/>
              </w:rPr>
            </w:pPr>
            <w:r w:rsidRPr="003474FC">
              <w:rPr>
                <w:rFonts w:ascii="Arial" w:eastAsia="Arial" w:hAnsi="Arial" w:cs="Arial"/>
                <w:sz w:val="24"/>
                <w:szCs w:val="24"/>
              </w:rPr>
              <w:t xml:space="preserve">Deve ser administrada a partir dos seis meses de idade, dando seguimento ao esquema sequencial e em campanhas nacionais de vacinação contra poliomielite.              </w:t>
            </w:r>
            <w:r w:rsidRPr="003474FC">
              <w:rPr>
                <w:rFonts w:ascii="Arial" w:eastAsia="Arial" w:hAnsi="Arial" w:cs="Arial"/>
                <w:b/>
                <w:sz w:val="24"/>
                <w:szCs w:val="24"/>
              </w:rPr>
              <w:t>Esquema sequencial:</w:t>
            </w:r>
          </w:p>
          <w:p w14:paraId="606F32C6" w14:textId="77777777" w:rsidR="00626E12" w:rsidRPr="003474FC" w:rsidRDefault="00626E12" w:rsidP="00077ED6">
            <w:pPr>
              <w:pStyle w:val="PargrafodaLista"/>
              <w:numPr>
                <w:ilvl w:val="0"/>
                <w:numId w:val="60"/>
              </w:numPr>
              <w:spacing w:after="0" w:line="360" w:lineRule="auto"/>
              <w:jc w:val="both"/>
              <w:rPr>
                <w:rFonts w:ascii="Arial" w:hAnsi="Arial" w:cs="Arial"/>
                <w:sz w:val="24"/>
                <w:szCs w:val="24"/>
              </w:rPr>
            </w:pPr>
            <w:r w:rsidRPr="003474FC">
              <w:rPr>
                <w:rFonts w:ascii="Arial" w:eastAsia="Arial" w:hAnsi="Arial" w:cs="Arial"/>
                <w:sz w:val="24"/>
                <w:szCs w:val="24"/>
              </w:rPr>
              <w:t xml:space="preserve">1ª dose – aos 2 meses (VIP)  </w:t>
            </w:r>
          </w:p>
          <w:p w14:paraId="24FBBDA2" w14:textId="77777777" w:rsidR="00626E12" w:rsidRPr="003474FC" w:rsidRDefault="00626E12" w:rsidP="00077ED6">
            <w:pPr>
              <w:pStyle w:val="PargrafodaLista"/>
              <w:numPr>
                <w:ilvl w:val="0"/>
                <w:numId w:val="60"/>
              </w:numPr>
              <w:spacing w:after="0" w:line="360" w:lineRule="auto"/>
              <w:jc w:val="both"/>
              <w:rPr>
                <w:rFonts w:ascii="Arial" w:hAnsi="Arial" w:cs="Arial"/>
                <w:sz w:val="24"/>
                <w:szCs w:val="24"/>
              </w:rPr>
            </w:pPr>
            <w:r w:rsidRPr="003474FC">
              <w:rPr>
                <w:rFonts w:ascii="Arial" w:eastAsia="Arial" w:hAnsi="Arial" w:cs="Arial"/>
                <w:sz w:val="24"/>
                <w:szCs w:val="24"/>
              </w:rPr>
              <w:t xml:space="preserve">2ª dose – aos 4 meses (VIP)  </w:t>
            </w:r>
          </w:p>
          <w:p w14:paraId="68A6B250" w14:textId="77777777" w:rsidR="00626E12" w:rsidRPr="003474FC" w:rsidRDefault="00626E12" w:rsidP="00077ED6">
            <w:pPr>
              <w:pStyle w:val="PargrafodaLista"/>
              <w:numPr>
                <w:ilvl w:val="0"/>
                <w:numId w:val="60"/>
              </w:numPr>
              <w:spacing w:after="0" w:line="360" w:lineRule="auto"/>
              <w:jc w:val="both"/>
              <w:rPr>
                <w:rFonts w:ascii="Arial" w:hAnsi="Arial" w:cs="Arial"/>
                <w:sz w:val="24"/>
                <w:szCs w:val="24"/>
              </w:rPr>
            </w:pPr>
            <w:r w:rsidRPr="003474FC">
              <w:rPr>
                <w:rFonts w:ascii="Arial" w:eastAsia="Arial" w:hAnsi="Arial" w:cs="Arial"/>
                <w:sz w:val="24"/>
                <w:szCs w:val="24"/>
              </w:rPr>
              <w:t xml:space="preserve">3ª dose – aos 6 meses (VOP)  </w:t>
            </w:r>
          </w:p>
          <w:p w14:paraId="5E138552" w14:textId="77777777" w:rsidR="00626E12" w:rsidRPr="003474FC" w:rsidRDefault="00626E12" w:rsidP="00077ED6">
            <w:pPr>
              <w:pStyle w:val="PargrafodaLista"/>
              <w:numPr>
                <w:ilvl w:val="0"/>
                <w:numId w:val="60"/>
              </w:numPr>
              <w:spacing w:after="0" w:line="360" w:lineRule="auto"/>
              <w:jc w:val="both"/>
              <w:rPr>
                <w:rFonts w:ascii="Arial" w:hAnsi="Arial" w:cs="Arial"/>
                <w:sz w:val="24"/>
                <w:szCs w:val="24"/>
              </w:rPr>
            </w:pPr>
            <w:r w:rsidRPr="003474FC">
              <w:rPr>
                <w:rFonts w:ascii="Arial" w:eastAsia="Arial" w:hAnsi="Arial" w:cs="Arial"/>
                <w:sz w:val="24"/>
                <w:szCs w:val="24"/>
              </w:rPr>
              <w:t>1º reforço – aos 15 meses (VOP)</w:t>
            </w:r>
          </w:p>
          <w:p w14:paraId="2DEE87F6" w14:textId="77777777" w:rsidR="00626E12" w:rsidRPr="003474FC" w:rsidRDefault="00626E12" w:rsidP="00077ED6">
            <w:pPr>
              <w:pStyle w:val="PargrafodaLista"/>
              <w:numPr>
                <w:ilvl w:val="0"/>
                <w:numId w:val="60"/>
              </w:numPr>
              <w:spacing w:after="0" w:line="360" w:lineRule="auto"/>
              <w:jc w:val="both"/>
              <w:rPr>
                <w:rFonts w:ascii="Arial" w:hAnsi="Arial" w:cs="Arial"/>
                <w:sz w:val="24"/>
                <w:szCs w:val="24"/>
              </w:rPr>
            </w:pPr>
            <w:r w:rsidRPr="003474FC">
              <w:rPr>
                <w:rFonts w:ascii="Arial" w:eastAsia="Arial" w:hAnsi="Arial" w:cs="Arial"/>
                <w:sz w:val="24"/>
                <w:szCs w:val="24"/>
              </w:rPr>
              <w:t xml:space="preserve">2º reforço – aos 04 anos (VOP) </w:t>
            </w:r>
          </w:p>
          <w:p w14:paraId="32E2B4CC" w14:textId="77777777" w:rsidR="00626E12" w:rsidRPr="003474FC" w:rsidRDefault="00626E12" w:rsidP="003474FC">
            <w:pPr>
              <w:pStyle w:val="PargrafodaLista"/>
              <w:spacing w:after="0" w:line="360" w:lineRule="auto"/>
              <w:ind w:right="54"/>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Não há intervalo máximo entre as doses, mas a vacinação básica deve ser completada o mais rapidamente possível. Nos casos em que houver interrupção da vacinação, esta prosseguirá com a dose que o indivíduo iria receber quando se deu a descontinuação. </w:t>
            </w:r>
          </w:p>
          <w:p w14:paraId="3E3EB413" w14:textId="77777777" w:rsidR="00130795" w:rsidRPr="00130795" w:rsidRDefault="00626E12" w:rsidP="00077ED6">
            <w:pPr>
              <w:numPr>
                <w:ilvl w:val="0"/>
                <w:numId w:val="59"/>
              </w:numPr>
              <w:spacing w:after="0" w:line="360" w:lineRule="auto"/>
              <w:ind w:hanging="360"/>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068F1F10" w14:textId="77777777" w:rsidR="00626E12" w:rsidRPr="003474FC" w:rsidRDefault="00130795" w:rsidP="00130795">
            <w:pPr>
              <w:spacing w:after="0" w:line="360" w:lineRule="auto"/>
              <w:ind w:left="725"/>
              <w:jc w:val="both"/>
              <w:rPr>
                <w:rFonts w:ascii="Arial" w:hAnsi="Arial" w:cs="Arial"/>
                <w:sz w:val="24"/>
                <w:szCs w:val="24"/>
              </w:rPr>
            </w:pPr>
            <w:r>
              <w:rPr>
                <w:rFonts w:ascii="Arial" w:eastAsia="Arial" w:hAnsi="Arial" w:cs="Arial"/>
                <w:sz w:val="24"/>
                <w:szCs w:val="24"/>
              </w:rPr>
              <w:t>D</w:t>
            </w:r>
            <w:r w:rsidR="00626E12" w:rsidRPr="003474FC">
              <w:rPr>
                <w:rFonts w:ascii="Arial" w:eastAsia="Arial" w:hAnsi="Arial" w:cs="Arial"/>
                <w:sz w:val="24"/>
                <w:szCs w:val="24"/>
              </w:rPr>
              <w:t xml:space="preserve">uas gotas; </w:t>
            </w:r>
          </w:p>
          <w:p w14:paraId="3BA75A57" w14:textId="77777777" w:rsidR="00130795" w:rsidRPr="00130795" w:rsidRDefault="00626E12" w:rsidP="00077ED6">
            <w:pPr>
              <w:numPr>
                <w:ilvl w:val="0"/>
                <w:numId w:val="59"/>
              </w:numPr>
              <w:spacing w:after="0" w:line="360" w:lineRule="auto"/>
              <w:ind w:hanging="360"/>
              <w:jc w:val="both"/>
              <w:rPr>
                <w:rFonts w:ascii="Arial" w:hAnsi="Arial" w:cs="Arial"/>
                <w:sz w:val="24"/>
                <w:szCs w:val="24"/>
              </w:rPr>
            </w:pPr>
            <w:r w:rsidRPr="003474FC">
              <w:rPr>
                <w:rFonts w:ascii="Arial" w:eastAsia="Arial" w:hAnsi="Arial" w:cs="Arial"/>
                <w:b/>
                <w:sz w:val="24"/>
                <w:szCs w:val="24"/>
              </w:rPr>
              <w:t>Via Aplicação:</w:t>
            </w:r>
            <w:r w:rsidRPr="003474FC">
              <w:rPr>
                <w:rFonts w:ascii="Arial" w:eastAsia="Arial" w:hAnsi="Arial" w:cs="Arial"/>
                <w:sz w:val="24"/>
                <w:szCs w:val="24"/>
              </w:rPr>
              <w:t xml:space="preserve"> </w:t>
            </w:r>
          </w:p>
          <w:p w14:paraId="1E4197EB" w14:textId="77777777" w:rsidR="00626E12" w:rsidRPr="003474FC" w:rsidRDefault="00130795" w:rsidP="00130795">
            <w:pPr>
              <w:spacing w:after="0" w:line="360" w:lineRule="auto"/>
              <w:ind w:left="725"/>
              <w:jc w:val="both"/>
              <w:rPr>
                <w:rFonts w:ascii="Arial" w:hAnsi="Arial" w:cs="Arial"/>
                <w:sz w:val="24"/>
                <w:szCs w:val="24"/>
              </w:rPr>
            </w:pPr>
            <w:r>
              <w:rPr>
                <w:rFonts w:ascii="Arial" w:eastAsia="Arial" w:hAnsi="Arial" w:cs="Arial"/>
                <w:sz w:val="24"/>
                <w:szCs w:val="24"/>
              </w:rPr>
              <w:t>E</w:t>
            </w:r>
            <w:r w:rsidR="00626E12" w:rsidRPr="003474FC">
              <w:rPr>
                <w:rFonts w:ascii="Arial" w:eastAsia="Arial" w:hAnsi="Arial" w:cs="Arial"/>
                <w:sz w:val="24"/>
                <w:szCs w:val="24"/>
              </w:rPr>
              <w:t xml:space="preserve">xclusivamente por via oral. </w:t>
            </w:r>
          </w:p>
          <w:p w14:paraId="556DE3D1" w14:textId="77777777" w:rsidR="00626E12" w:rsidRPr="003474FC" w:rsidRDefault="00626E12" w:rsidP="00130795">
            <w:pPr>
              <w:pStyle w:val="PargrafodaLista"/>
              <w:spacing w:after="0" w:line="360" w:lineRule="auto"/>
              <w:ind w:left="725" w:right="60"/>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As crianças alimentadas, mesmo que com leite materno, podem ser vacinadas           normalmente, não havendo necessidade de intervalo entre a aplicação da vacina e           as mamadas ou refeições. Aplicar nova dose se houver regurgitação ou vômito           imediato com a vacina. </w:t>
            </w:r>
          </w:p>
          <w:p w14:paraId="73C9B3C5" w14:textId="77777777" w:rsidR="00626E12" w:rsidRPr="003474FC" w:rsidRDefault="00626E12" w:rsidP="00130795">
            <w:pPr>
              <w:pStyle w:val="PargrafodaLista"/>
              <w:spacing w:after="0" w:line="360" w:lineRule="auto"/>
              <w:ind w:left="725" w:right="131"/>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Deve-se tomar o máximo cuidado </w:t>
            </w:r>
            <w:r w:rsidR="00303FBA" w:rsidRPr="003474FC">
              <w:rPr>
                <w:rFonts w:ascii="Arial" w:eastAsia="Arial" w:hAnsi="Arial" w:cs="Arial"/>
                <w:sz w:val="24"/>
                <w:szCs w:val="24"/>
              </w:rPr>
              <w:t>em não contaminar bisnaga. Esta           não deve entrar</w:t>
            </w:r>
            <w:r w:rsidRPr="003474FC">
              <w:rPr>
                <w:rFonts w:ascii="Arial" w:eastAsia="Arial" w:hAnsi="Arial" w:cs="Arial"/>
                <w:sz w:val="24"/>
                <w:szCs w:val="24"/>
              </w:rPr>
              <w:t xml:space="preserve"> em contato com móveis, utensílios ou boca da criança. Caso isso           aconteça, a bisnaga deverá ser desprezada, conforme as Normas de Biossegurança. </w:t>
            </w:r>
          </w:p>
          <w:p w14:paraId="1C028D85" w14:textId="77777777" w:rsidR="00130795" w:rsidRPr="00130795" w:rsidRDefault="00626E12" w:rsidP="00077ED6">
            <w:pPr>
              <w:numPr>
                <w:ilvl w:val="0"/>
                <w:numId w:val="59"/>
              </w:numPr>
              <w:spacing w:after="0" w:line="360" w:lineRule="auto"/>
              <w:ind w:hanging="360"/>
              <w:jc w:val="both"/>
              <w:rPr>
                <w:rFonts w:ascii="Arial" w:hAnsi="Arial" w:cs="Arial"/>
                <w:sz w:val="24"/>
                <w:szCs w:val="24"/>
              </w:rPr>
            </w:pPr>
            <w:r w:rsidRPr="003474FC">
              <w:rPr>
                <w:rFonts w:ascii="Arial" w:eastAsia="Arial" w:hAnsi="Arial" w:cs="Arial"/>
                <w:b/>
                <w:sz w:val="24"/>
                <w:szCs w:val="24"/>
              </w:rPr>
              <w:t>Composição:</w:t>
            </w:r>
            <w:r w:rsidRPr="003474FC">
              <w:rPr>
                <w:rFonts w:ascii="Arial" w:eastAsia="Arial" w:hAnsi="Arial" w:cs="Arial"/>
                <w:sz w:val="24"/>
                <w:szCs w:val="24"/>
              </w:rPr>
              <w:t xml:space="preserve"> </w:t>
            </w:r>
          </w:p>
          <w:p w14:paraId="28FBF206" w14:textId="77777777" w:rsidR="00626E12" w:rsidRPr="003474FC" w:rsidRDefault="00626E12" w:rsidP="00130795">
            <w:pPr>
              <w:spacing w:after="0" w:line="360" w:lineRule="auto"/>
              <w:ind w:left="725"/>
              <w:jc w:val="both"/>
              <w:rPr>
                <w:rFonts w:ascii="Arial" w:hAnsi="Arial" w:cs="Arial"/>
                <w:sz w:val="24"/>
                <w:szCs w:val="24"/>
              </w:rPr>
            </w:pPr>
            <w:r w:rsidRPr="003474FC">
              <w:rPr>
                <w:rFonts w:ascii="Arial" w:eastAsia="Arial" w:hAnsi="Arial" w:cs="Arial"/>
                <w:sz w:val="24"/>
                <w:szCs w:val="24"/>
              </w:rPr>
              <w:t xml:space="preserve">Vacina de vírus atenuado, trivalente, contendo os três tipos de poliovírus (1, 2 e 3). </w:t>
            </w:r>
          </w:p>
          <w:p w14:paraId="64808753" w14:textId="77777777" w:rsidR="00130795" w:rsidRPr="00130795" w:rsidRDefault="00626E12" w:rsidP="00077ED6">
            <w:pPr>
              <w:numPr>
                <w:ilvl w:val="0"/>
                <w:numId w:val="59"/>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Conservação: </w:t>
            </w:r>
          </w:p>
          <w:p w14:paraId="31D46F5E" w14:textId="77777777" w:rsidR="00626E12" w:rsidRPr="003474FC" w:rsidRDefault="00626E12" w:rsidP="00130795">
            <w:pPr>
              <w:spacing w:after="0" w:line="360" w:lineRule="auto"/>
              <w:ind w:left="725"/>
              <w:jc w:val="both"/>
              <w:rPr>
                <w:rFonts w:ascii="Arial" w:hAnsi="Arial" w:cs="Arial"/>
                <w:sz w:val="24"/>
                <w:szCs w:val="24"/>
              </w:rPr>
            </w:pPr>
            <w:r w:rsidRPr="003474FC">
              <w:rPr>
                <w:rFonts w:ascii="Arial" w:eastAsia="Arial" w:hAnsi="Arial" w:cs="Arial"/>
                <w:sz w:val="24"/>
                <w:szCs w:val="24"/>
              </w:rPr>
              <w:t>Em geladeira, entre +2ºC e +8ºC, sendo ideal +5°C. Após 5 dias de abertas, as bisnagas devem passar por processo de esterilização em autoclave a 127ºC por 15min. Em seguida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3DC1386C" w14:textId="77777777" w:rsidR="00130795" w:rsidRDefault="00626E12" w:rsidP="00077ED6">
            <w:pPr>
              <w:numPr>
                <w:ilvl w:val="0"/>
                <w:numId w:val="59"/>
              </w:numPr>
              <w:spacing w:after="0" w:line="360" w:lineRule="auto"/>
              <w:ind w:hanging="360"/>
              <w:jc w:val="both"/>
              <w:rPr>
                <w:rFonts w:ascii="Arial" w:eastAsia="Arial" w:hAnsi="Arial" w:cs="Arial"/>
                <w:b/>
                <w:sz w:val="24"/>
                <w:szCs w:val="24"/>
              </w:rPr>
            </w:pPr>
            <w:r w:rsidRPr="003474FC">
              <w:rPr>
                <w:rFonts w:ascii="Arial" w:eastAsia="Arial" w:hAnsi="Arial" w:cs="Arial"/>
                <w:b/>
                <w:sz w:val="24"/>
                <w:szCs w:val="24"/>
              </w:rPr>
              <w:t xml:space="preserve">Tempo de validade: </w:t>
            </w:r>
          </w:p>
          <w:p w14:paraId="389E67D1" w14:textId="77777777" w:rsidR="00D43CAC" w:rsidRDefault="00626E12" w:rsidP="00077ED6">
            <w:pPr>
              <w:pStyle w:val="PargrafodaLista"/>
              <w:numPr>
                <w:ilvl w:val="0"/>
                <w:numId w:val="165"/>
              </w:numPr>
              <w:spacing w:after="0" w:line="360" w:lineRule="auto"/>
              <w:jc w:val="both"/>
              <w:rPr>
                <w:rFonts w:ascii="Arial" w:eastAsia="Arial" w:hAnsi="Arial" w:cs="Arial"/>
                <w:sz w:val="24"/>
                <w:szCs w:val="24"/>
              </w:rPr>
            </w:pPr>
            <w:r w:rsidRPr="00D43CAC">
              <w:rPr>
                <w:rFonts w:ascii="Arial" w:eastAsia="Arial" w:hAnsi="Arial" w:cs="Arial"/>
                <w:sz w:val="24"/>
                <w:szCs w:val="24"/>
              </w:rPr>
              <w:t>dias após aberta.</w:t>
            </w:r>
          </w:p>
          <w:p w14:paraId="30019BF0" w14:textId="77777777" w:rsidR="00D43CAC" w:rsidRDefault="00D43CAC" w:rsidP="00077ED6">
            <w:pPr>
              <w:numPr>
                <w:ilvl w:val="0"/>
                <w:numId w:val="59"/>
              </w:numPr>
              <w:spacing w:after="0" w:line="360" w:lineRule="auto"/>
              <w:ind w:hanging="360"/>
              <w:jc w:val="both"/>
              <w:rPr>
                <w:rFonts w:ascii="Arial" w:eastAsia="Arial" w:hAnsi="Arial" w:cs="Arial"/>
                <w:b/>
                <w:sz w:val="24"/>
                <w:szCs w:val="24"/>
              </w:rPr>
            </w:pPr>
            <w:r w:rsidRPr="00D43CAC">
              <w:rPr>
                <w:rFonts w:ascii="Arial" w:eastAsia="Arial" w:hAnsi="Arial" w:cs="Arial"/>
                <w:b/>
                <w:sz w:val="24"/>
                <w:szCs w:val="24"/>
              </w:rPr>
              <w:t>Contra indicações</w:t>
            </w:r>
            <w:r>
              <w:rPr>
                <w:rFonts w:ascii="Arial" w:eastAsia="Arial" w:hAnsi="Arial" w:cs="Arial"/>
                <w:b/>
                <w:sz w:val="24"/>
                <w:szCs w:val="24"/>
              </w:rPr>
              <w:t>:</w:t>
            </w:r>
          </w:p>
          <w:p w14:paraId="48C805F4" w14:textId="77777777" w:rsidR="00626E12" w:rsidRPr="00D43CAC" w:rsidRDefault="00626E12" w:rsidP="00D43CAC">
            <w:pPr>
              <w:spacing w:after="0" w:line="360" w:lineRule="auto"/>
              <w:ind w:left="725"/>
              <w:jc w:val="both"/>
              <w:rPr>
                <w:rFonts w:ascii="Arial" w:eastAsia="Arial" w:hAnsi="Arial" w:cs="Arial"/>
                <w:b/>
                <w:sz w:val="24"/>
                <w:szCs w:val="24"/>
              </w:rPr>
            </w:pPr>
            <w:r w:rsidRPr="00D43CAC">
              <w:rPr>
                <w:rFonts w:ascii="Arial" w:eastAsia="Arial" w:hAnsi="Arial" w:cs="Arial"/>
                <w:sz w:val="24"/>
                <w:szCs w:val="24"/>
              </w:rPr>
              <w:t>As contra indicações são apenas as referidas nas considerações gerais. Entretanto, na rotina dos serviços de saúde, recomenda-se</w:t>
            </w:r>
            <w:r w:rsidR="00D43CAC">
              <w:rPr>
                <w:rFonts w:ascii="Arial" w:eastAsia="Arial" w:hAnsi="Arial" w:cs="Arial"/>
                <w:sz w:val="24"/>
                <w:szCs w:val="24"/>
              </w:rPr>
              <w:t xml:space="preserve"> </w:t>
            </w:r>
            <w:r w:rsidRPr="00D43CAC">
              <w:rPr>
                <w:rFonts w:ascii="Arial" w:eastAsia="Arial" w:hAnsi="Arial" w:cs="Arial"/>
                <w:sz w:val="24"/>
                <w:szCs w:val="24"/>
              </w:rPr>
              <w:t xml:space="preserve">adiar a aplicação da vacina em casos de diarréias graves e/ou vômitos intensos. Para comunicantes de pessoas imunodeprimidas, administrar preferencialmente a vacina inativada contra poliomielite (VIP). </w:t>
            </w:r>
          </w:p>
          <w:p w14:paraId="3C992B39" w14:textId="77777777" w:rsidR="00626E12" w:rsidRPr="003474FC" w:rsidRDefault="00626E12" w:rsidP="00077ED6">
            <w:pPr>
              <w:pStyle w:val="PargrafodaLista"/>
              <w:numPr>
                <w:ilvl w:val="0"/>
                <w:numId w:val="59"/>
              </w:numPr>
              <w:spacing w:after="0" w:line="360" w:lineRule="auto"/>
              <w:ind w:left="347"/>
              <w:jc w:val="both"/>
              <w:rPr>
                <w:rFonts w:ascii="Arial" w:hAnsi="Arial" w:cs="Arial"/>
                <w:sz w:val="24"/>
                <w:szCs w:val="24"/>
              </w:rPr>
            </w:pPr>
            <w:r w:rsidRPr="003474FC">
              <w:rPr>
                <w:rFonts w:ascii="Arial" w:eastAsia="Arial" w:hAnsi="Arial" w:cs="Arial"/>
                <w:b/>
                <w:sz w:val="24"/>
                <w:szCs w:val="24"/>
              </w:rPr>
              <w:t xml:space="preserve">Particularidades: </w:t>
            </w:r>
          </w:p>
          <w:p w14:paraId="5B1BEB6B" w14:textId="77777777" w:rsidR="00626E12" w:rsidRPr="003474FC" w:rsidRDefault="00626E12" w:rsidP="00077ED6">
            <w:pPr>
              <w:pStyle w:val="PargrafodaLista"/>
              <w:numPr>
                <w:ilvl w:val="0"/>
                <w:numId w:val="61"/>
              </w:numPr>
              <w:spacing w:after="0" w:line="360" w:lineRule="auto"/>
              <w:ind w:right="52"/>
              <w:jc w:val="both"/>
              <w:rPr>
                <w:rFonts w:ascii="Arial" w:hAnsi="Arial" w:cs="Arial"/>
                <w:sz w:val="24"/>
                <w:szCs w:val="24"/>
              </w:rPr>
            </w:pPr>
            <w:r w:rsidRPr="003474FC">
              <w:rPr>
                <w:rFonts w:ascii="Arial" w:eastAsia="Arial" w:hAnsi="Arial" w:cs="Arial"/>
                <w:sz w:val="24"/>
                <w:szCs w:val="24"/>
              </w:rPr>
              <w:t xml:space="preserve">Pessoas com 5 (cinco) anos de idade ou mais: sem comprovação vacinal, administrar 3 (três) doses da VOP, com intervalo de 60 dias entre elas, mínimo de 30 dias; E com esquema incompleto: completar esquema com a VOP; </w:t>
            </w:r>
          </w:p>
          <w:p w14:paraId="59234D2C" w14:textId="77777777" w:rsidR="00626E12" w:rsidRPr="003474FC" w:rsidRDefault="00626E12" w:rsidP="00077ED6">
            <w:pPr>
              <w:pStyle w:val="PargrafodaLista"/>
              <w:numPr>
                <w:ilvl w:val="0"/>
                <w:numId w:val="61"/>
              </w:numPr>
              <w:spacing w:after="0" w:line="360" w:lineRule="auto"/>
              <w:ind w:right="52"/>
              <w:jc w:val="both"/>
              <w:rPr>
                <w:rFonts w:ascii="Arial" w:eastAsia="Arial" w:hAnsi="Arial" w:cs="Arial"/>
                <w:b/>
                <w:sz w:val="24"/>
                <w:szCs w:val="24"/>
              </w:rPr>
            </w:pPr>
            <w:r w:rsidRPr="003474FC">
              <w:rPr>
                <w:rFonts w:ascii="Arial" w:eastAsia="Arial" w:hAnsi="Arial" w:cs="Arial"/>
                <w:sz w:val="24"/>
                <w:szCs w:val="24"/>
              </w:rPr>
              <w:t>Nesta faixa etária não há necessidade de reforço</w:t>
            </w:r>
            <w:r w:rsidRPr="003474FC">
              <w:rPr>
                <w:rFonts w:ascii="Arial" w:eastAsia="Arial" w:hAnsi="Arial" w:cs="Arial"/>
                <w:b/>
                <w:sz w:val="24"/>
                <w:szCs w:val="24"/>
              </w:rPr>
              <w:t xml:space="preserve">; </w:t>
            </w:r>
          </w:p>
          <w:p w14:paraId="3A548101" w14:textId="77777777" w:rsidR="00626E12" w:rsidRPr="003474FC" w:rsidRDefault="00626E12" w:rsidP="00077ED6">
            <w:pPr>
              <w:pStyle w:val="PargrafodaLista"/>
              <w:numPr>
                <w:ilvl w:val="0"/>
                <w:numId w:val="61"/>
              </w:numPr>
              <w:spacing w:after="0" w:line="360" w:lineRule="auto"/>
              <w:ind w:right="52"/>
              <w:jc w:val="both"/>
              <w:rPr>
                <w:rFonts w:ascii="Arial" w:eastAsia="Arial" w:hAnsi="Arial" w:cs="Arial"/>
                <w:b/>
                <w:sz w:val="24"/>
                <w:szCs w:val="24"/>
              </w:rPr>
            </w:pPr>
            <w:r w:rsidRPr="003474FC">
              <w:rPr>
                <w:rFonts w:ascii="Arial" w:eastAsia="Arial" w:hAnsi="Arial" w:cs="Arial"/>
                <w:sz w:val="24"/>
                <w:szCs w:val="24"/>
              </w:rPr>
              <w:t>Esta vacina é contra indicada para crianças imunodeprimidas, contato de pessoa HIV positivo ou com Aids, bem como que tenham histórico de paralisia flácida associada à dose anterior da VOP.</w:t>
            </w:r>
          </w:p>
        </w:tc>
      </w:tr>
      <w:tr w:rsidR="00626E12" w:rsidRPr="003474FC" w14:paraId="0D91FCF0" w14:textId="77777777" w:rsidTr="00193169">
        <w:trPr>
          <w:trHeight w:val="3967"/>
        </w:trPr>
        <w:tc>
          <w:tcPr>
            <w:tcW w:w="9938" w:type="dxa"/>
            <w:gridSpan w:val="6"/>
            <w:tcBorders>
              <w:top w:val="single" w:sz="2" w:space="0" w:color="000000"/>
              <w:left w:val="single" w:sz="2" w:space="0" w:color="000000"/>
              <w:bottom w:val="single" w:sz="2" w:space="0" w:color="000000"/>
              <w:right w:val="single" w:sz="2" w:space="0" w:color="000000"/>
            </w:tcBorders>
            <w:shd w:val="clear" w:color="auto" w:fill="auto"/>
          </w:tcPr>
          <w:p w14:paraId="48D1A32E" w14:textId="77777777" w:rsidR="00626E12" w:rsidRPr="003474FC" w:rsidRDefault="00626E12" w:rsidP="003474FC">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2D6DE5BE" w14:textId="77777777" w:rsidR="00626E12" w:rsidRPr="003474FC" w:rsidRDefault="00626E12" w:rsidP="003474FC">
            <w:pPr>
              <w:pStyle w:val="PargrafodaLista"/>
              <w:spacing w:after="0" w:line="360" w:lineRule="auto"/>
              <w:ind w:left="783" w:right="22"/>
              <w:jc w:val="both"/>
              <w:rPr>
                <w:rFonts w:ascii="Arial" w:hAnsi="Arial" w:cs="Arial"/>
                <w:sz w:val="24"/>
                <w:szCs w:val="24"/>
              </w:rPr>
            </w:pPr>
            <w:r w:rsidRPr="003474FC">
              <w:rPr>
                <w:rFonts w:ascii="Arial" w:eastAsia="Arial" w:hAnsi="Arial" w:cs="Arial"/>
                <w:b/>
                <w:sz w:val="24"/>
                <w:szCs w:val="24"/>
              </w:rPr>
              <w:t>Eventos Adversos:</w:t>
            </w:r>
            <w:r w:rsidRPr="003474FC">
              <w:rPr>
                <w:rFonts w:ascii="Arial" w:eastAsia="Arial" w:hAnsi="Arial" w:cs="Arial"/>
                <w:sz w:val="24"/>
                <w:szCs w:val="24"/>
              </w:rPr>
              <w:t xml:space="preserve"> Em geral, a vacina é bem tolerada e raramente está associada            a evento adverso leve.  </w:t>
            </w:r>
          </w:p>
          <w:p w14:paraId="6C136F2E" w14:textId="77777777" w:rsidR="00626E12" w:rsidRPr="003474FC" w:rsidRDefault="00303FBA" w:rsidP="00077ED6">
            <w:pPr>
              <w:pStyle w:val="PargrafodaLista"/>
              <w:numPr>
                <w:ilvl w:val="0"/>
                <w:numId w:val="62"/>
              </w:numPr>
              <w:spacing w:after="0" w:line="360" w:lineRule="auto"/>
              <w:jc w:val="both"/>
              <w:rPr>
                <w:rFonts w:ascii="Arial" w:hAnsi="Arial" w:cs="Arial"/>
                <w:sz w:val="24"/>
                <w:szCs w:val="24"/>
              </w:rPr>
            </w:pPr>
            <w:r w:rsidRPr="003474FC">
              <w:rPr>
                <w:rFonts w:ascii="Arial" w:eastAsia="Arial" w:hAnsi="Arial" w:cs="Arial"/>
                <w:sz w:val="24"/>
                <w:szCs w:val="24"/>
              </w:rPr>
              <w:t>Manifestações sistêmicas: evento raro</w:t>
            </w:r>
          </w:p>
          <w:p w14:paraId="409D2AA7" w14:textId="77777777" w:rsidR="00626E12" w:rsidRPr="003474FC" w:rsidRDefault="00626E12" w:rsidP="00077ED6">
            <w:pPr>
              <w:pStyle w:val="PargrafodaLista"/>
              <w:numPr>
                <w:ilvl w:val="0"/>
                <w:numId w:val="62"/>
              </w:numPr>
              <w:spacing w:after="0" w:line="360" w:lineRule="auto"/>
              <w:jc w:val="both"/>
              <w:rPr>
                <w:rFonts w:ascii="Arial" w:hAnsi="Arial" w:cs="Arial"/>
                <w:sz w:val="24"/>
                <w:szCs w:val="24"/>
              </w:rPr>
            </w:pPr>
            <w:r w:rsidRPr="003474FC">
              <w:rPr>
                <w:rFonts w:ascii="Arial" w:eastAsia="Arial" w:hAnsi="Arial" w:cs="Arial"/>
                <w:sz w:val="24"/>
                <w:szCs w:val="24"/>
              </w:rPr>
              <w:t>Há dois tipos de poliomielite relacionados com a vacina:</w:t>
            </w:r>
          </w:p>
          <w:p w14:paraId="687A14B8" w14:textId="77777777" w:rsidR="00626E12" w:rsidRPr="003474FC" w:rsidRDefault="00303FBA" w:rsidP="00077ED6">
            <w:pPr>
              <w:pStyle w:val="PargrafodaLista"/>
              <w:numPr>
                <w:ilvl w:val="0"/>
                <w:numId w:val="62"/>
              </w:numPr>
              <w:spacing w:after="0" w:line="360" w:lineRule="auto"/>
              <w:ind w:right="53"/>
              <w:jc w:val="both"/>
              <w:rPr>
                <w:rFonts w:ascii="Arial" w:hAnsi="Arial" w:cs="Arial"/>
                <w:sz w:val="24"/>
                <w:szCs w:val="24"/>
              </w:rPr>
            </w:pPr>
            <w:r w:rsidRPr="003474FC">
              <w:rPr>
                <w:rFonts w:ascii="Arial" w:eastAsia="Arial" w:hAnsi="Arial" w:cs="Arial"/>
                <w:sz w:val="24"/>
                <w:szCs w:val="24"/>
              </w:rPr>
              <w:t>A</w:t>
            </w:r>
            <w:r w:rsidR="00626E12" w:rsidRPr="003474FC">
              <w:rPr>
                <w:rFonts w:ascii="Arial" w:eastAsia="Arial" w:hAnsi="Arial" w:cs="Arial"/>
                <w:sz w:val="24"/>
                <w:szCs w:val="24"/>
              </w:rPr>
              <w:t xml:space="preserve">ssociado à vacina: paralisia flácida e aguda que </w:t>
            </w:r>
            <w:r w:rsidRPr="003474FC">
              <w:rPr>
                <w:rFonts w:ascii="Arial" w:eastAsia="Arial" w:hAnsi="Arial" w:cs="Arial"/>
                <w:sz w:val="24"/>
                <w:szCs w:val="24"/>
              </w:rPr>
              <w:t xml:space="preserve">se inicia entre 4 a 40 dias </w:t>
            </w:r>
            <w:r w:rsidR="00626E12" w:rsidRPr="003474FC">
              <w:rPr>
                <w:rFonts w:ascii="Arial" w:eastAsia="Arial" w:hAnsi="Arial" w:cs="Arial"/>
                <w:sz w:val="24"/>
                <w:szCs w:val="24"/>
              </w:rPr>
              <w:t xml:space="preserve">após o recebimento da VOP e que apresenta sequela neurológica compatível com poliomielite 60 dias após o início do déficit motor. </w:t>
            </w:r>
          </w:p>
          <w:p w14:paraId="2E79BEB2" w14:textId="77777777" w:rsidR="00626E12" w:rsidRPr="003474FC" w:rsidRDefault="00303FBA" w:rsidP="00077ED6">
            <w:pPr>
              <w:pStyle w:val="PargrafodaLista"/>
              <w:numPr>
                <w:ilvl w:val="0"/>
                <w:numId w:val="62"/>
              </w:numPr>
              <w:spacing w:after="0" w:line="360" w:lineRule="auto"/>
              <w:ind w:right="38"/>
              <w:jc w:val="both"/>
              <w:rPr>
                <w:rFonts w:ascii="Arial" w:hAnsi="Arial" w:cs="Arial"/>
                <w:sz w:val="24"/>
                <w:szCs w:val="24"/>
              </w:rPr>
            </w:pPr>
            <w:r w:rsidRPr="003474FC">
              <w:rPr>
                <w:rFonts w:ascii="Arial" w:eastAsia="Arial" w:hAnsi="Arial" w:cs="Arial"/>
                <w:sz w:val="24"/>
                <w:szCs w:val="24"/>
              </w:rPr>
              <w:t>A</w:t>
            </w:r>
            <w:r w:rsidR="00626E12" w:rsidRPr="003474FC">
              <w:rPr>
                <w:rFonts w:ascii="Arial" w:eastAsia="Arial" w:hAnsi="Arial" w:cs="Arial"/>
                <w:sz w:val="24"/>
                <w:szCs w:val="24"/>
              </w:rPr>
              <w:t xml:space="preserve">ssociada à vacina em contatos (comunicantes): paralisia flácida aguda que surge após contato com criança que tenha recebido VOP até 40 dias antes. A paralisia surge em 4 a 85 dias após a vacinação, e deve apresentar sequela neurológica compatível com poliomielite 60 dias após o início do déficit motor. </w:t>
            </w:r>
          </w:p>
          <w:p w14:paraId="0F958311" w14:textId="77777777" w:rsidR="00626E12" w:rsidRPr="003474FC" w:rsidRDefault="00626E12" w:rsidP="003474FC">
            <w:pPr>
              <w:pStyle w:val="PargrafodaLista"/>
              <w:spacing w:after="0" w:line="360" w:lineRule="auto"/>
              <w:ind w:left="783" w:right="38"/>
              <w:jc w:val="both"/>
              <w:rPr>
                <w:rFonts w:ascii="Arial" w:hAnsi="Arial" w:cs="Arial"/>
                <w:sz w:val="24"/>
                <w:szCs w:val="24"/>
              </w:rPr>
            </w:pPr>
            <w:r w:rsidRPr="003474FC">
              <w:rPr>
                <w:rFonts w:ascii="Arial" w:eastAsia="Arial" w:hAnsi="Arial" w:cs="Arial"/>
                <w:b/>
                <w:sz w:val="24"/>
                <w:szCs w:val="24"/>
              </w:rPr>
              <w:t>Uso simultâneo com outras vacinas:</w:t>
            </w:r>
            <w:r w:rsidRPr="003474FC">
              <w:rPr>
                <w:rFonts w:ascii="Arial" w:eastAsia="Arial" w:hAnsi="Arial" w:cs="Arial"/>
                <w:sz w:val="24"/>
                <w:szCs w:val="24"/>
              </w:rPr>
              <w:t xml:space="preserve"> Pólio oral e Rotavírus podem ser            administradas simultaneamente ou com qualquer vacina viva e não viva. Quando            não administradas simultaneamente respeitar o intervalo mínimo de 15 dias entre            elas. </w:t>
            </w:r>
          </w:p>
          <w:p w14:paraId="75D1D2D4" w14:textId="77777777" w:rsidR="00626E12" w:rsidRPr="003474FC" w:rsidRDefault="00626E12" w:rsidP="003474FC">
            <w:pPr>
              <w:spacing w:after="0" w:line="360" w:lineRule="auto"/>
              <w:ind w:right="52"/>
              <w:jc w:val="both"/>
              <w:rPr>
                <w:rFonts w:ascii="Arial" w:hAnsi="Arial" w:cs="Arial"/>
                <w:sz w:val="24"/>
                <w:szCs w:val="24"/>
              </w:rPr>
            </w:pPr>
            <w:r w:rsidRPr="003474FC">
              <w:rPr>
                <w:rFonts w:ascii="Arial" w:eastAsia="Arial" w:hAnsi="Arial" w:cs="Arial"/>
                <w:b/>
                <w:sz w:val="24"/>
                <w:szCs w:val="24"/>
              </w:rPr>
              <w:t>*Exceção: Período da Camp</w:t>
            </w:r>
            <w:r w:rsidR="00303FBA" w:rsidRPr="003474FC">
              <w:rPr>
                <w:rFonts w:ascii="Arial" w:eastAsia="Arial" w:hAnsi="Arial" w:cs="Arial"/>
                <w:b/>
                <w:sz w:val="24"/>
                <w:szCs w:val="24"/>
              </w:rPr>
              <w:t xml:space="preserve">anha contra Poliomielite </w:t>
            </w:r>
            <w:r w:rsidRPr="003474FC">
              <w:rPr>
                <w:rFonts w:ascii="Arial" w:eastAsia="Arial" w:hAnsi="Arial" w:cs="Arial"/>
                <w:b/>
                <w:sz w:val="24"/>
                <w:szCs w:val="24"/>
              </w:rPr>
              <w:t>não é necessário respeitar esse intervalo.</w:t>
            </w:r>
          </w:p>
        </w:tc>
      </w:tr>
      <w:tr w:rsidR="00D51443" w:rsidRPr="003474FC" w14:paraId="2A9D401C" w14:textId="77777777" w:rsidTr="00D51443">
        <w:trPr>
          <w:trHeight w:val="867"/>
        </w:trPr>
        <w:tc>
          <w:tcPr>
            <w:tcW w:w="3312" w:type="dxa"/>
            <w:gridSpan w:val="2"/>
            <w:tcBorders>
              <w:top w:val="single" w:sz="2" w:space="0" w:color="000000"/>
              <w:left w:val="single" w:sz="2" w:space="0" w:color="000000"/>
              <w:bottom w:val="single" w:sz="2" w:space="0" w:color="000000"/>
              <w:right w:val="single" w:sz="2" w:space="0" w:color="000000"/>
            </w:tcBorders>
            <w:shd w:val="clear" w:color="auto" w:fill="auto"/>
          </w:tcPr>
          <w:p w14:paraId="53D2BF8E"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75554801" w14:textId="25DAD191" w:rsidR="00D51443" w:rsidRPr="003474FC" w:rsidRDefault="00D51443" w:rsidP="00D51443">
            <w:pPr>
              <w:spacing w:after="0" w:line="360" w:lineRule="auto"/>
              <w:ind w:right="140"/>
              <w:jc w:val="both"/>
              <w:rPr>
                <w:rFonts w:ascii="Arial" w:hAnsi="Arial" w:cs="Arial"/>
                <w:sz w:val="24"/>
                <w:szCs w:val="24"/>
              </w:rPr>
            </w:pPr>
          </w:p>
        </w:tc>
        <w:tc>
          <w:tcPr>
            <w:tcW w:w="3313" w:type="dxa"/>
            <w:gridSpan w:val="2"/>
            <w:tcBorders>
              <w:top w:val="single" w:sz="2" w:space="0" w:color="000000"/>
              <w:left w:val="single" w:sz="2" w:space="0" w:color="000000"/>
              <w:bottom w:val="single" w:sz="2" w:space="0" w:color="000000"/>
              <w:right w:val="single" w:sz="2" w:space="0" w:color="000000"/>
            </w:tcBorders>
            <w:shd w:val="clear" w:color="auto" w:fill="auto"/>
          </w:tcPr>
          <w:p w14:paraId="755FDD4F" w14:textId="6FCA056D"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13" w:type="dxa"/>
            <w:gridSpan w:val="2"/>
            <w:tcBorders>
              <w:top w:val="single" w:sz="2" w:space="0" w:color="000000"/>
              <w:left w:val="single" w:sz="2" w:space="0" w:color="000000"/>
              <w:bottom w:val="single" w:sz="2" w:space="0" w:color="000000"/>
              <w:right w:val="single" w:sz="2" w:space="0" w:color="000000"/>
            </w:tcBorders>
            <w:shd w:val="clear" w:color="auto" w:fill="auto"/>
          </w:tcPr>
          <w:p w14:paraId="2A6CCA65" w14:textId="343F29A6"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6DB14D95" w14:textId="77777777" w:rsidR="002E4BE9" w:rsidRPr="003474FC" w:rsidRDefault="002E4BE9" w:rsidP="003474FC">
      <w:pPr>
        <w:spacing w:after="0" w:line="360" w:lineRule="auto"/>
        <w:ind w:right="140"/>
        <w:jc w:val="both"/>
        <w:rPr>
          <w:rFonts w:ascii="Arial" w:hAnsi="Arial" w:cs="Arial"/>
          <w:sz w:val="24"/>
          <w:szCs w:val="24"/>
        </w:rPr>
      </w:pPr>
    </w:p>
    <w:p w14:paraId="2D731DF6" w14:textId="56A67EBE" w:rsidR="00626E12" w:rsidRPr="003474FC"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10192" w:type="dxa"/>
        <w:tblInd w:w="-50" w:type="dxa"/>
        <w:tblCellMar>
          <w:top w:w="56" w:type="dxa"/>
          <w:left w:w="49" w:type="dxa"/>
          <w:right w:w="0" w:type="dxa"/>
        </w:tblCellMar>
        <w:tblLook w:val="04A0" w:firstRow="1" w:lastRow="0" w:firstColumn="1" w:lastColumn="0" w:noHBand="0" w:noVBand="1"/>
      </w:tblPr>
      <w:tblGrid>
        <w:gridCol w:w="2222"/>
        <w:gridCol w:w="1175"/>
        <w:gridCol w:w="2664"/>
        <w:gridCol w:w="733"/>
        <w:gridCol w:w="1488"/>
        <w:gridCol w:w="1910"/>
      </w:tblGrid>
      <w:tr w:rsidR="00673965" w:rsidRPr="003474FC" w14:paraId="01C54D50" w14:textId="77777777" w:rsidTr="00E56DA2">
        <w:trPr>
          <w:trHeight w:val="1356"/>
        </w:trPr>
        <w:tc>
          <w:tcPr>
            <w:tcW w:w="2222" w:type="dxa"/>
            <w:tcBorders>
              <w:top w:val="single" w:sz="2" w:space="0" w:color="000000"/>
              <w:left w:val="single" w:sz="2" w:space="0" w:color="000000"/>
              <w:bottom w:val="single" w:sz="4" w:space="0" w:color="000000"/>
              <w:right w:val="single" w:sz="2" w:space="0" w:color="000000"/>
            </w:tcBorders>
            <w:shd w:val="clear" w:color="auto" w:fill="auto"/>
            <w:vAlign w:val="center"/>
          </w:tcPr>
          <w:p w14:paraId="34512263" w14:textId="117D6390" w:rsidR="00673965" w:rsidRPr="003474FC" w:rsidRDefault="00E56DA2" w:rsidP="00E56DA2">
            <w:pPr>
              <w:spacing w:after="0" w:line="360" w:lineRule="auto"/>
              <w:ind w:right="130"/>
              <w:jc w:val="center"/>
              <w:rPr>
                <w:rFonts w:ascii="Arial" w:hAnsi="Arial" w:cs="Arial"/>
                <w:sz w:val="24"/>
                <w:szCs w:val="24"/>
              </w:rPr>
            </w:pPr>
            <w:r w:rsidRPr="008079F3">
              <w:rPr>
                <w:rFonts w:ascii="Arial" w:hAnsi="Arial" w:cs="Arial"/>
                <w:b/>
                <w:sz w:val="24"/>
                <w:szCs w:val="24"/>
              </w:rPr>
              <w:t>LOGO</w:t>
            </w:r>
          </w:p>
        </w:tc>
        <w:tc>
          <w:tcPr>
            <w:tcW w:w="7970"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1CF733F0" w14:textId="6291B596" w:rsidR="00673965" w:rsidRPr="003474FC" w:rsidRDefault="00673965" w:rsidP="00D51443">
            <w:pPr>
              <w:spacing w:after="0" w:line="360" w:lineRule="auto"/>
              <w:ind w:right="58"/>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5290381B"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18</w:t>
            </w:r>
          </w:p>
        </w:tc>
      </w:tr>
      <w:tr w:rsidR="003474FC" w:rsidRPr="003474FC" w14:paraId="39452365" w14:textId="77777777" w:rsidTr="00193169">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9339FF3"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14:paraId="1C8BF55D"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050B137"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2AB5DA9"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1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351A46"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173DCF44"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CE7D92" w:rsidRPr="003474FC" w14:paraId="4B23B08D" w14:textId="77777777" w:rsidTr="00193169">
        <w:trPr>
          <w:trHeight w:val="661"/>
        </w:trPr>
        <w:tc>
          <w:tcPr>
            <w:tcW w:w="10192" w:type="dxa"/>
            <w:gridSpan w:val="6"/>
            <w:tcBorders>
              <w:top w:val="single" w:sz="4" w:space="0" w:color="000000"/>
              <w:left w:val="single" w:sz="2" w:space="0" w:color="000000"/>
              <w:bottom w:val="single" w:sz="2" w:space="0" w:color="000000"/>
              <w:right w:val="single" w:sz="2" w:space="0" w:color="000000"/>
            </w:tcBorders>
            <w:shd w:val="clear" w:color="auto" w:fill="auto"/>
          </w:tcPr>
          <w:p w14:paraId="2C6B9C4E" w14:textId="77777777" w:rsidR="00D26B93" w:rsidRPr="003474FC" w:rsidRDefault="00CE7D92" w:rsidP="003474FC">
            <w:pPr>
              <w:spacing w:after="0" w:line="360" w:lineRule="auto"/>
              <w:ind w:left="6" w:right="170"/>
              <w:jc w:val="both"/>
              <w:rPr>
                <w:rFonts w:ascii="Arial" w:eastAsia="Arial" w:hAnsi="Arial" w:cs="Arial"/>
                <w:b/>
                <w:sz w:val="24"/>
                <w:szCs w:val="24"/>
              </w:rPr>
            </w:pPr>
            <w:r w:rsidRPr="003474FC">
              <w:rPr>
                <w:rFonts w:ascii="Arial" w:eastAsia="Arial" w:hAnsi="Arial" w:cs="Arial"/>
                <w:b/>
                <w:sz w:val="24"/>
                <w:szCs w:val="24"/>
              </w:rPr>
              <w:t>Atividade:</w:t>
            </w:r>
            <w:r w:rsidR="00D43CAC">
              <w:rPr>
                <w:rFonts w:ascii="Arial" w:eastAsia="Arial" w:hAnsi="Arial" w:cs="Arial"/>
                <w:b/>
                <w:sz w:val="24"/>
                <w:szCs w:val="24"/>
              </w:rPr>
              <w:t xml:space="preserve"> </w:t>
            </w:r>
            <w:r w:rsidRPr="003474FC">
              <w:rPr>
                <w:rFonts w:ascii="Arial" w:eastAsia="Arial" w:hAnsi="Arial" w:cs="Arial"/>
                <w:b/>
                <w:sz w:val="24"/>
                <w:szCs w:val="24"/>
              </w:rPr>
              <w:t xml:space="preserve">Administração da Vacina Pneumocócica 10 </w:t>
            </w:r>
            <w:r w:rsidR="00D26B93" w:rsidRPr="003474FC">
              <w:rPr>
                <w:rFonts w:ascii="Arial" w:eastAsia="Arial" w:hAnsi="Arial" w:cs="Arial"/>
                <w:b/>
                <w:sz w:val="24"/>
                <w:szCs w:val="24"/>
              </w:rPr>
              <w:t>–</w:t>
            </w:r>
            <w:r w:rsidRPr="003474FC">
              <w:rPr>
                <w:rFonts w:ascii="Arial" w:eastAsia="Arial" w:hAnsi="Arial" w:cs="Arial"/>
                <w:b/>
                <w:sz w:val="24"/>
                <w:szCs w:val="24"/>
              </w:rPr>
              <w:t xml:space="preserve"> valente</w:t>
            </w:r>
          </w:p>
          <w:p w14:paraId="3758222C" w14:textId="77777777" w:rsidR="00CE7D92" w:rsidRPr="003474FC" w:rsidRDefault="00CE7D92"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 Execut</w:t>
            </w:r>
            <w:r w:rsidR="003474FC">
              <w:rPr>
                <w:rFonts w:ascii="Arial" w:eastAsia="Arial" w:hAnsi="Arial" w:cs="Arial"/>
                <w:sz w:val="24"/>
                <w:szCs w:val="24"/>
              </w:rPr>
              <w:t>ante:</w:t>
            </w:r>
            <w:r w:rsidR="00D43CAC">
              <w:rPr>
                <w:rFonts w:ascii="Arial" w:eastAsia="Arial" w:hAnsi="Arial" w:cs="Arial"/>
                <w:sz w:val="24"/>
                <w:szCs w:val="24"/>
              </w:rPr>
              <w:t xml:space="preserve"> </w:t>
            </w:r>
            <w:r w:rsidR="003474FC">
              <w:rPr>
                <w:rFonts w:ascii="Arial" w:eastAsia="Arial" w:hAnsi="Arial" w:cs="Arial"/>
                <w:sz w:val="24"/>
                <w:szCs w:val="24"/>
              </w:rPr>
              <w:t>Enfermeiros e T</w:t>
            </w:r>
            <w:r w:rsidRPr="003474FC">
              <w:rPr>
                <w:rFonts w:ascii="Arial" w:eastAsia="Arial" w:hAnsi="Arial" w:cs="Arial"/>
                <w:sz w:val="24"/>
                <w:szCs w:val="24"/>
              </w:rPr>
              <w:t xml:space="preserve">écnicos de Enfermagem.  </w:t>
            </w:r>
          </w:p>
        </w:tc>
      </w:tr>
      <w:tr w:rsidR="00CE7D92" w:rsidRPr="003474FC" w14:paraId="778404E9" w14:textId="77777777" w:rsidTr="00193169">
        <w:trPr>
          <w:trHeight w:val="938"/>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3338DE66" w14:textId="77777777" w:rsidR="00D43CAC" w:rsidRDefault="00CE7D92" w:rsidP="003474FC">
            <w:pPr>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27B8CC58" w14:textId="77777777" w:rsidR="00CE7D92" w:rsidRPr="003474FC" w:rsidRDefault="00CE7D92"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CE7D92" w:rsidRPr="003474FC" w14:paraId="1F0E0780" w14:textId="77777777" w:rsidTr="00193169">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1EBD60A6" w14:textId="77777777" w:rsidR="00D43CAC" w:rsidRDefault="00CE7D92" w:rsidP="003474FC">
            <w:pPr>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62317979" w14:textId="77777777" w:rsidR="00CE7D92" w:rsidRPr="003474FC" w:rsidRDefault="00CE7D92"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Frasco/ampola de 0,5 ml; suspensão injetável; algodão; seringa de 3ml; agulhas: 20 X 5,5; caixa coletora; gorro descartável; máscara descartável; luvas descartáveis; jaleco. </w:t>
            </w:r>
          </w:p>
        </w:tc>
      </w:tr>
      <w:tr w:rsidR="00CE7D92" w:rsidRPr="003474FC" w14:paraId="15194AD4" w14:textId="77777777" w:rsidTr="00193169">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78428C98" w14:textId="77777777" w:rsidR="00CE7D92" w:rsidRPr="003474FC" w:rsidRDefault="00CE7D92" w:rsidP="003474FC">
            <w:pPr>
              <w:spacing w:after="0" w:line="360" w:lineRule="auto"/>
              <w:ind w:left="6" w:right="170"/>
              <w:jc w:val="both"/>
              <w:rPr>
                <w:rFonts w:ascii="Arial" w:hAnsi="Arial" w:cs="Arial"/>
                <w:sz w:val="24"/>
                <w:szCs w:val="24"/>
              </w:rPr>
            </w:pPr>
            <w:r w:rsidRPr="003474FC">
              <w:rPr>
                <w:rFonts w:ascii="Arial" w:eastAsia="Arial" w:hAnsi="Arial" w:cs="Arial"/>
                <w:b/>
                <w:sz w:val="24"/>
                <w:szCs w:val="24"/>
              </w:rPr>
              <w:t xml:space="preserve">Principais atividades: </w:t>
            </w:r>
          </w:p>
          <w:p w14:paraId="2C188DEB" w14:textId="77777777" w:rsidR="00CE7D92" w:rsidRPr="003474FC" w:rsidRDefault="00CE7D92" w:rsidP="003474FC">
            <w:pPr>
              <w:spacing w:after="0" w:line="360" w:lineRule="auto"/>
              <w:ind w:left="366" w:right="170"/>
              <w:jc w:val="both"/>
              <w:rPr>
                <w:rFonts w:ascii="Arial" w:hAnsi="Arial" w:cs="Arial"/>
                <w:sz w:val="24"/>
                <w:szCs w:val="24"/>
              </w:rPr>
            </w:pPr>
            <w:r w:rsidRPr="003474FC">
              <w:rPr>
                <w:rFonts w:ascii="Arial" w:eastAsia="Arial" w:hAnsi="Arial" w:cs="Arial"/>
                <w:b/>
                <w:sz w:val="24"/>
                <w:szCs w:val="24"/>
              </w:rPr>
              <w:t xml:space="preserve">1. Esquema: </w:t>
            </w:r>
          </w:p>
          <w:p w14:paraId="45093D06" w14:textId="77777777" w:rsidR="00CE7D92" w:rsidRPr="003474FC" w:rsidRDefault="00CE7D92" w:rsidP="00077ED6">
            <w:pPr>
              <w:pStyle w:val="PargrafodaLista"/>
              <w:numPr>
                <w:ilvl w:val="0"/>
                <w:numId w:val="6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Administrar 3 (três) doses: aos 2 (dois), 4 (quatro) e 6 (seis) meses de idade, com intervalo de 60 dias entre as doses, em crianças menores de 1 (um) ano de idade. </w:t>
            </w:r>
          </w:p>
          <w:p w14:paraId="0E76E20E" w14:textId="77777777" w:rsidR="00D43CAC" w:rsidRDefault="00D43CAC" w:rsidP="003474FC">
            <w:pPr>
              <w:pStyle w:val="PargrafodaLista"/>
              <w:spacing w:after="0" w:line="360" w:lineRule="auto"/>
              <w:ind w:right="170"/>
              <w:jc w:val="both"/>
              <w:rPr>
                <w:rFonts w:ascii="Arial" w:eastAsia="Arial" w:hAnsi="Arial" w:cs="Arial"/>
                <w:b/>
                <w:sz w:val="24"/>
                <w:szCs w:val="24"/>
              </w:rPr>
            </w:pPr>
          </w:p>
          <w:p w14:paraId="01CAE285" w14:textId="77777777" w:rsidR="00CE7D92" w:rsidRPr="003474FC" w:rsidRDefault="00CE7D92" w:rsidP="003474FC">
            <w:pPr>
              <w:pStyle w:val="PargrafodaLista"/>
              <w:spacing w:after="0" w:line="360" w:lineRule="auto"/>
              <w:ind w:right="170"/>
              <w:jc w:val="both"/>
              <w:rPr>
                <w:rFonts w:ascii="Arial" w:hAnsi="Arial" w:cs="Arial"/>
                <w:sz w:val="24"/>
                <w:szCs w:val="24"/>
              </w:rPr>
            </w:pPr>
            <w:r w:rsidRPr="003474FC">
              <w:rPr>
                <w:rFonts w:ascii="Arial" w:eastAsia="Arial" w:hAnsi="Arial" w:cs="Arial"/>
                <w:b/>
                <w:sz w:val="24"/>
                <w:szCs w:val="24"/>
              </w:rPr>
              <w:t>Reforço:</w:t>
            </w:r>
          </w:p>
          <w:p w14:paraId="5F60BAF7" w14:textId="77777777" w:rsidR="00CE7D92" w:rsidRPr="003474FC" w:rsidRDefault="00CE7D92" w:rsidP="00077ED6">
            <w:pPr>
              <w:numPr>
                <w:ilvl w:val="0"/>
                <w:numId w:val="6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Administrar 1 (um) reforço entre 12 e 15 meses de idade, preferencialmente aos 12 meses, considerando o intervalo de 6 (seis) meses após o esquema básico. </w:t>
            </w:r>
          </w:p>
          <w:p w14:paraId="1CF18DD8" w14:textId="77777777" w:rsidR="00CE7D92" w:rsidRPr="003474FC" w:rsidRDefault="00CE7D92" w:rsidP="00077ED6">
            <w:pPr>
              <w:numPr>
                <w:ilvl w:val="0"/>
                <w:numId w:val="6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Administrar o reforço com intervalo mínimo de 60 dias após a última dose em crianças que iniciam o esquema básico após 6 (seis) meses de idade. </w:t>
            </w:r>
          </w:p>
          <w:p w14:paraId="79DB6877" w14:textId="77777777" w:rsidR="00CE7D92" w:rsidRPr="003474FC" w:rsidRDefault="00CE7D92" w:rsidP="003474FC">
            <w:pPr>
              <w:pStyle w:val="PargrafodaLista"/>
              <w:spacing w:after="0" w:line="360" w:lineRule="auto"/>
              <w:ind w:right="170"/>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toda dose da vacina administrada depois de 1 ano, sem ter sido feita nenhuma dose antes, deve ser registrada como dose única (DU). Toda dose da vacina administrada depois de 1 ano, independe do quantitativo de doses feitas antes, deve ser registrada como reforço. </w:t>
            </w:r>
          </w:p>
          <w:p w14:paraId="714384A1" w14:textId="77777777" w:rsidR="00D43CAC" w:rsidRPr="00D43CAC" w:rsidRDefault="00CE7D92" w:rsidP="00077ED6">
            <w:pPr>
              <w:numPr>
                <w:ilvl w:val="0"/>
                <w:numId w:val="63"/>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464407CE" w14:textId="77777777" w:rsidR="00CE7D92" w:rsidRPr="003474FC" w:rsidRDefault="00CE7D92" w:rsidP="00D43CAC">
            <w:pPr>
              <w:spacing w:after="0" w:line="360" w:lineRule="auto"/>
              <w:ind w:left="726" w:right="170"/>
              <w:jc w:val="both"/>
              <w:rPr>
                <w:rFonts w:ascii="Arial" w:hAnsi="Arial" w:cs="Arial"/>
                <w:sz w:val="24"/>
                <w:szCs w:val="24"/>
              </w:rPr>
            </w:pPr>
            <w:r w:rsidRPr="003474FC">
              <w:rPr>
                <w:rFonts w:ascii="Arial" w:eastAsia="Arial" w:hAnsi="Arial" w:cs="Arial"/>
                <w:sz w:val="24"/>
                <w:szCs w:val="24"/>
              </w:rPr>
              <w:t xml:space="preserve">0,5 ml </w:t>
            </w:r>
          </w:p>
          <w:p w14:paraId="3AEC324B" w14:textId="77777777" w:rsidR="00D43CAC" w:rsidRPr="00D43CAC" w:rsidRDefault="00CE7D92" w:rsidP="00077ED6">
            <w:pPr>
              <w:numPr>
                <w:ilvl w:val="0"/>
                <w:numId w:val="63"/>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Via Aplicação:</w:t>
            </w:r>
            <w:r w:rsidRPr="003474FC">
              <w:rPr>
                <w:rFonts w:ascii="Arial" w:eastAsia="Arial" w:hAnsi="Arial" w:cs="Arial"/>
                <w:sz w:val="24"/>
                <w:szCs w:val="24"/>
              </w:rPr>
              <w:t xml:space="preserve"> </w:t>
            </w:r>
          </w:p>
          <w:p w14:paraId="12523387" w14:textId="77777777" w:rsidR="00CE7D92" w:rsidRPr="003474FC" w:rsidRDefault="00D43CAC" w:rsidP="00D43CAC">
            <w:pPr>
              <w:spacing w:after="0" w:line="360" w:lineRule="auto"/>
              <w:ind w:left="726" w:right="170"/>
              <w:jc w:val="both"/>
              <w:rPr>
                <w:rFonts w:ascii="Arial" w:hAnsi="Arial" w:cs="Arial"/>
                <w:sz w:val="24"/>
                <w:szCs w:val="24"/>
              </w:rPr>
            </w:pPr>
            <w:r>
              <w:rPr>
                <w:rFonts w:ascii="Arial" w:eastAsia="Arial" w:hAnsi="Arial" w:cs="Arial"/>
                <w:sz w:val="24"/>
                <w:szCs w:val="24"/>
              </w:rPr>
              <w:t>Intramuscular (</w:t>
            </w:r>
            <w:r w:rsidR="00CE7D92" w:rsidRPr="003474FC">
              <w:rPr>
                <w:rFonts w:ascii="Arial" w:eastAsia="Arial" w:hAnsi="Arial" w:cs="Arial"/>
                <w:sz w:val="24"/>
                <w:szCs w:val="24"/>
              </w:rPr>
              <w:t xml:space="preserve">IM) de preferência na área do vasto lateral da coxa da criança. </w:t>
            </w:r>
          </w:p>
          <w:p w14:paraId="768F7212" w14:textId="77777777" w:rsidR="00D43CAC" w:rsidRDefault="00D43CAC" w:rsidP="003474FC">
            <w:pPr>
              <w:spacing w:after="0" w:line="360" w:lineRule="auto"/>
              <w:ind w:left="726" w:right="170"/>
              <w:jc w:val="both"/>
              <w:rPr>
                <w:rFonts w:ascii="Arial" w:eastAsia="Arial" w:hAnsi="Arial" w:cs="Arial"/>
                <w:b/>
                <w:sz w:val="24"/>
                <w:szCs w:val="24"/>
              </w:rPr>
            </w:pPr>
          </w:p>
          <w:p w14:paraId="781806EF" w14:textId="77777777" w:rsidR="00CE7D92" w:rsidRPr="003474FC" w:rsidRDefault="00CE7D92" w:rsidP="003474FC">
            <w:pPr>
              <w:spacing w:after="0" w:line="360" w:lineRule="auto"/>
              <w:ind w:left="726" w:right="170"/>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A vacina pneumocócica 10 valente (conjugada) não deve ser administrada na região glútea em razão da maior quantidade de tecido adiposo, situação em que a vacina não é inoculada no interior do músculo e sim no tecido adiposo (gordura), o que diminui sensivelmente a resposta imunológica;</w:t>
            </w:r>
          </w:p>
          <w:p w14:paraId="4CCEFC54" w14:textId="77777777" w:rsidR="00CE7D92" w:rsidRPr="003474FC" w:rsidRDefault="00CE7D92" w:rsidP="00077ED6">
            <w:pPr>
              <w:numPr>
                <w:ilvl w:val="0"/>
                <w:numId w:val="63"/>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 xml:space="preserve">Composição: </w:t>
            </w:r>
            <w:r w:rsidRPr="003474FC">
              <w:rPr>
                <w:rFonts w:ascii="Arial" w:eastAsia="Arial" w:hAnsi="Arial" w:cs="Arial"/>
                <w:sz w:val="24"/>
                <w:szCs w:val="24"/>
              </w:rPr>
              <w:t xml:space="preserve">A vacina pneumocócica 10 valente (conjugada) é constituída por 10 (dez) sorotipos de </w:t>
            </w:r>
            <w:r w:rsidRPr="00D43CAC">
              <w:rPr>
                <w:rFonts w:ascii="Arial" w:eastAsia="Arial" w:hAnsi="Arial" w:cs="Arial"/>
                <w:i/>
                <w:sz w:val="24"/>
                <w:szCs w:val="24"/>
              </w:rPr>
              <w:t>Streptococcus</w:t>
            </w:r>
            <w:r w:rsidR="00D43CAC" w:rsidRPr="00D43CAC">
              <w:rPr>
                <w:rFonts w:ascii="Arial" w:eastAsia="Arial" w:hAnsi="Arial" w:cs="Arial"/>
                <w:i/>
                <w:sz w:val="24"/>
                <w:szCs w:val="24"/>
              </w:rPr>
              <w:t xml:space="preserve"> </w:t>
            </w:r>
            <w:r w:rsidRPr="00D43CAC">
              <w:rPr>
                <w:rFonts w:ascii="Arial" w:eastAsia="Arial" w:hAnsi="Arial" w:cs="Arial"/>
                <w:i/>
                <w:sz w:val="24"/>
                <w:szCs w:val="24"/>
              </w:rPr>
              <w:t>pneumoniae</w:t>
            </w:r>
            <w:r w:rsidRPr="003474FC">
              <w:rPr>
                <w:rFonts w:ascii="Arial" w:eastAsia="Arial" w:hAnsi="Arial" w:cs="Arial"/>
                <w:sz w:val="24"/>
                <w:szCs w:val="24"/>
              </w:rPr>
              <w:t xml:space="preserve"> (1, 4, 5, 6B, 7F, 9V, 14, 18C, 19F, 23F) e conjugada com a proteína D de </w:t>
            </w:r>
            <w:r w:rsidRPr="00D43CAC">
              <w:rPr>
                <w:rFonts w:ascii="Arial" w:eastAsia="Arial" w:hAnsi="Arial" w:cs="Arial"/>
                <w:i/>
                <w:sz w:val="24"/>
                <w:szCs w:val="24"/>
              </w:rPr>
              <w:t>Haemophilus</w:t>
            </w:r>
            <w:r w:rsidR="00D43CAC" w:rsidRPr="00D43CAC">
              <w:rPr>
                <w:rFonts w:ascii="Arial" w:eastAsia="Arial" w:hAnsi="Arial" w:cs="Arial"/>
                <w:i/>
                <w:sz w:val="24"/>
                <w:szCs w:val="24"/>
              </w:rPr>
              <w:t xml:space="preserve"> </w:t>
            </w:r>
            <w:r w:rsidRPr="00D43CAC">
              <w:rPr>
                <w:rFonts w:ascii="Arial" w:eastAsia="Arial" w:hAnsi="Arial" w:cs="Arial"/>
                <w:i/>
                <w:sz w:val="24"/>
                <w:szCs w:val="24"/>
              </w:rPr>
              <w:t xml:space="preserve">influenzae </w:t>
            </w:r>
            <w:r w:rsidR="00D43CAC" w:rsidRPr="00D43CAC">
              <w:rPr>
                <w:rFonts w:ascii="Arial" w:eastAsia="Arial" w:hAnsi="Arial" w:cs="Arial"/>
                <w:i/>
                <w:sz w:val="24"/>
                <w:szCs w:val="24"/>
              </w:rPr>
              <w:t>tipo b</w:t>
            </w:r>
            <w:r w:rsidR="00D43CAC">
              <w:rPr>
                <w:rFonts w:ascii="Arial" w:eastAsia="Arial" w:hAnsi="Arial" w:cs="Arial"/>
                <w:sz w:val="24"/>
                <w:szCs w:val="24"/>
              </w:rPr>
              <w:t xml:space="preserve"> </w:t>
            </w:r>
            <w:r w:rsidRPr="003474FC">
              <w:rPr>
                <w:rFonts w:ascii="Arial" w:eastAsia="Arial" w:hAnsi="Arial" w:cs="Arial"/>
                <w:sz w:val="24"/>
                <w:szCs w:val="24"/>
              </w:rPr>
              <w:t xml:space="preserve">para oito de seus sorotipos e carreadores de toxóide diftérico (DT) e de toxóide tetânico (TT ou T) usados por dois sorotipos. A vacina contém cloreto de sódio, fosfato de alumínio e água para injeção. Não contém conservantes. Tem como objetivo prevenir infecções invasivas (septicemia, meningite por pneumococo, pneumonia bacteriana e bacterimia) e otite média aguda (OMA), causada pelos sorotipos de </w:t>
            </w:r>
            <w:r w:rsidRPr="00D43CAC">
              <w:rPr>
                <w:rFonts w:ascii="Arial" w:eastAsia="Arial" w:hAnsi="Arial" w:cs="Arial"/>
                <w:i/>
                <w:sz w:val="24"/>
                <w:szCs w:val="24"/>
              </w:rPr>
              <w:t>Streptococcus</w:t>
            </w:r>
            <w:r w:rsidR="00D43CAC" w:rsidRPr="00D43CAC">
              <w:rPr>
                <w:rFonts w:ascii="Arial" w:eastAsia="Arial" w:hAnsi="Arial" w:cs="Arial"/>
                <w:i/>
                <w:sz w:val="24"/>
                <w:szCs w:val="24"/>
              </w:rPr>
              <w:t xml:space="preserve"> </w:t>
            </w:r>
            <w:r w:rsidRPr="00D43CAC">
              <w:rPr>
                <w:rFonts w:ascii="Arial" w:eastAsia="Arial" w:hAnsi="Arial" w:cs="Arial"/>
                <w:i/>
                <w:sz w:val="24"/>
                <w:szCs w:val="24"/>
              </w:rPr>
              <w:t>pneumoniae</w:t>
            </w:r>
            <w:r w:rsidRPr="003474FC">
              <w:rPr>
                <w:rFonts w:ascii="Arial" w:eastAsia="Arial" w:hAnsi="Arial" w:cs="Arial"/>
                <w:sz w:val="24"/>
                <w:szCs w:val="24"/>
              </w:rPr>
              <w:t xml:space="preserve"> 1, 4, 5, 6B, 7F, 9V, 14, 18C, 19F, 23F, que a compõe. </w:t>
            </w:r>
          </w:p>
          <w:p w14:paraId="3BB305F2" w14:textId="77777777" w:rsidR="00D43CAC" w:rsidRPr="00D43CAC" w:rsidRDefault="00CE7D92" w:rsidP="00077ED6">
            <w:pPr>
              <w:numPr>
                <w:ilvl w:val="0"/>
                <w:numId w:val="63"/>
              </w:numPr>
              <w:spacing w:after="0" w:line="360" w:lineRule="auto"/>
              <w:ind w:right="170" w:hanging="360"/>
              <w:jc w:val="both"/>
              <w:rPr>
                <w:rFonts w:ascii="Arial" w:eastAsia="Arial" w:hAnsi="Arial" w:cs="Arial"/>
                <w:b/>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w:t>
            </w:r>
          </w:p>
          <w:p w14:paraId="5DF7F02D" w14:textId="77777777" w:rsidR="00CE7D92" w:rsidRPr="003474FC" w:rsidRDefault="00CE7D92" w:rsidP="00D43CAC">
            <w:pPr>
              <w:spacing w:after="0" w:line="360" w:lineRule="auto"/>
              <w:ind w:left="726" w:right="170"/>
              <w:jc w:val="both"/>
              <w:rPr>
                <w:rFonts w:ascii="Arial" w:eastAsia="Arial" w:hAnsi="Arial" w:cs="Arial"/>
                <w:b/>
                <w:sz w:val="24"/>
                <w:szCs w:val="24"/>
              </w:rPr>
            </w:pPr>
            <w:r w:rsidRPr="003474FC">
              <w:rPr>
                <w:rFonts w:ascii="Arial" w:eastAsia="Arial" w:hAnsi="Arial" w:cs="Arial"/>
                <w:sz w:val="24"/>
                <w:szCs w:val="24"/>
              </w:rPr>
              <w:t>A vacina deve ser conservada numa temperatura entre +2ºC e +8ºC, sendo ideal +5°C, não podendo ser congelada. Deve ser usada imediatamente após diluição já que a apresentação é unidose. Ao final do frasco,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cortante e recolhido pelo lixo hospitalar para posterior encaminhamento ao destino final dentro das Normas de Biossegurança.</w:t>
            </w:r>
          </w:p>
          <w:p w14:paraId="0BC5D155" w14:textId="77777777" w:rsidR="00D43CAC" w:rsidRDefault="00CE7D92" w:rsidP="00077ED6">
            <w:pPr>
              <w:numPr>
                <w:ilvl w:val="0"/>
                <w:numId w:val="63"/>
              </w:numPr>
              <w:spacing w:after="0" w:line="360" w:lineRule="auto"/>
              <w:ind w:right="170" w:hanging="360"/>
              <w:jc w:val="both"/>
              <w:rPr>
                <w:rFonts w:ascii="Arial" w:eastAsia="Arial" w:hAnsi="Arial" w:cs="Arial"/>
                <w:b/>
                <w:sz w:val="24"/>
                <w:szCs w:val="24"/>
              </w:rPr>
            </w:pPr>
            <w:r w:rsidRPr="003474FC">
              <w:rPr>
                <w:rFonts w:ascii="Arial" w:eastAsia="Arial" w:hAnsi="Arial" w:cs="Arial"/>
                <w:b/>
                <w:sz w:val="24"/>
                <w:szCs w:val="24"/>
              </w:rPr>
              <w:t>Tempo de validade:</w:t>
            </w:r>
          </w:p>
          <w:p w14:paraId="3EFC5B55" w14:textId="77777777" w:rsidR="00CE7D92" w:rsidRPr="00D43CAC" w:rsidRDefault="00CE7D92" w:rsidP="00D43CAC">
            <w:pPr>
              <w:spacing w:after="0" w:line="360" w:lineRule="auto"/>
              <w:ind w:left="726" w:right="170"/>
              <w:jc w:val="both"/>
              <w:rPr>
                <w:rFonts w:ascii="Arial" w:eastAsia="Arial" w:hAnsi="Arial" w:cs="Arial"/>
                <w:sz w:val="24"/>
                <w:szCs w:val="24"/>
              </w:rPr>
            </w:pPr>
            <w:r w:rsidRPr="00D43CAC">
              <w:rPr>
                <w:rFonts w:ascii="Arial" w:eastAsia="Arial" w:hAnsi="Arial" w:cs="Arial"/>
                <w:sz w:val="24"/>
                <w:szCs w:val="24"/>
              </w:rPr>
              <w:t>Uso imediato.</w:t>
            </w:r>
          </w:p>
          <w:p w14:paraId="7248A138" w14:textId="77777777" w:rsidR="00D43CAC" w:rsidRPr="00D43CAC" w:rsidRDefault="00CE7D92" w:rsidP="00077ED6">
            <w:pPr>
              <w:numPr>
                <w:ilvl w:val="0"/>
                <w:numId w:val="64"/>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Contra indicações:</w:t>
            </w:r>
            <w:r w:rsidRPr="003474FC">
              <w:rPr>
                <w:rFonts w:ascii="Arial" w:eastAsia="Arial" w:hAnsi="Arial" w:cs="Arial"/>
                <w:sz w:val="24"/>
                <w:szCs w:val="24"/>
              </w:rPr>
              <w:t xml:space="preserve"> </w:t>
            </w:r>
          </w:p>
          <w:p w14:paraId="675DDD46" w14:textId="77777777" w:rsidR="00CE7D92" w:rsidRPr="003474FC" w:rsidRDefault="00CE7D92" w:rsidP="00D43CAC">
            <w:pPr>
              <w:spacing w:after="0" w:line="360" w:lineRule="auto"/>
              <w:ind w:left="720" w:right="170"/>
              <w:jc w:val="both"/>
              <w:rPr>
                <w:rFonts w:ascii="Arial" w:hAnsi="Arial" w:cs="Arial"/>
                <w:sz w:val="24"/>
                <w:szCs w:val="24"/>
              </w:rPr>
            </w:pPr>
            <w:r w:rsidRPr="003474FC">
              <w:rPr>
                <w:rFonts w:ascii="Arial" w:eastAsia="Arial" w:hAnsi="Arial" w:cs="Arial"/>
                <w:sz w:val="24"/>
                <w:szCs w:val="24"/>
              </w:rPr>
              <w:t xml:space="preserve">A vacina pneumocócica 10-valente (conjugada) não deve ser administrada em indivíduos com hipersensibilidade conhecida a qualquer componente da vacina.  </w:t>
            </w:r>
          </w:p>
          <w:p w14:paraId="16FEB10E" w14:textId="77777777" w:rsidR="00CE7D92" w:rsidRPr="003474FC" w:rsidRDefault="00CE7D92" w:rsidP="00077ED6">
            <w:pPr>
              <w:numPr>
                <w:ilvl w:val="0"/>
                <w:numId w:val="64"/>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Particularidades</w:t>
            </w:r>
            <w:r w:rsidRPr="003474FC">
              <w:rPr>
                <w:rFonts w:ascii="Arial" w:eastAsia="Arial" w:hAnsi="Arial" w:cs="Arial"/>
                <w:sz w:val="24"/>
                <w:szCs w:val="24"/>
              </w:rPr>
              <w:t xml:space="preserve">: </w:t>
            </w:r>
          </w:p>
          <w:p w14:paraId="43DB2BC5" w14:textId="77777777" w:rsidR="00CE7D92" w:rsidRPr="003474FC" w:rsidRDefault="00CE7D92" w:rsidP="00077ED6">
            <w:pPr>
              <w:pStyle w:val="PargrafodaLista"/>
              <w:numPr>
                <w:ilvl w:val="0"/>
                <w:numId w:val="66"/>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 criança que iniciar o esquema com 10 ou 11 meses de idade fará uma dose do esquema e 1 dose de reforço entre 12 e 15 meses.  </w:t>
            </w:r>
          </w:p>
          <w:p w14:paraId="4A2AFB8F" w14:textId="77777777" w:rsidR="00CE7D92" w:rsidRPr="003474FC" w:rsidRDefault="00CE7D92" w:rsidP="00077ED6">
            <w:pPr>
              <w:pStyle w:val="PargrafodaLista"/>
              <w:numPr>
                <w:ilvl w:val="0"/>
                <w:numId w:val="66"/>
              </w:numPr>
              <w:spacing w:after="0" w:line="360" w:lineRule="auto"/>
              <w:ind w:right="170"/>
              <w:jc w:val="both"/>
              <w:rPr>
                <w:rFonts w:ascii="Arial" w:eastAsia="Arial" w:hAnsi="Arial" w:cs="Arial"/>
                <w:b/>
                <w:sz w:val="24"/>
                <w:szCs w:val="24"/>
              </w:rPr>
            </w:pPr>
            <w:r w:rsidRPr="003474FC">
              <w:rPr>
                <w:rFonts w:ascii="Arial" w:eastAsia="Arial" w:hAnsi="Arial" w:cs="Arial"/>
                <w:sz w:val="24"/>
                <w:szCs w:val="24"/>
              </w:rPr>
              <w:t>Crianças entre 12 e 23 meses de idade sem comprovação vacinal, administrar dose única (DU).</w:t>
            </w:r>
          </w:p>
          <w:p w14:paraId="6E01725D" w14:textId="77777777" w:rsidR="00CE7D92" w:rsidRPr="003474FC" w:rsidRDefault="00CE7D92" w:rsidP="003474FC">
            <w:pPr>
              <w:spacing w:after="0" w:line="360" w:lineRule="auto"/>
              <w:ind w:left="360" w:right="170"/>
              <w:jc w:val="both"/>
              <w:rPr>
                <w:rFonts w:ascii="Arial" w:hAnsi="Arial" w:cs="Arial"/>
                <w:sz w:val="24"/>
                <w:szCs w:val="24"/>
              </w:rPr>
            </w:pPr>
            <w:r w:rsidRPr="003474FC">
              <w:rPr>
                <w:rFonts w:ascii="Arial" w:eastAsia="Arial" w:hAnsi="Arial" w:cs="Arial"/>
                <w:b/>
                <w:sz w:val="24"/>
                <w:szCs w:val="24"/>
              </w:rPr>
              <w:t>9. Cuidados:</w:t>
            </w:r>
          </w:p>
          <w:p w14:paraId="488D5CAF" w14:textId="77777777" w:rsidR="00CE7D92" w:rsidRPr="003474FC" w:rsidRDefault="00CE7D92" w:rsidP="003474FC">
            <w:pPr>
              <w:pStyle w:val="PargrafodaLista"/>
              <w:spacing w:after="0" w:line="360" w:lineRule="auto"/>
              <w:ind w:left="770" w:right="170"/>
              <w:jc w:val="both"/>
              <w:rPr>
                <w:rFonts w:ascii="Arial" w:hAnsi="Arial" w:cs="Arial"/>
                <w:sz w:val="24"/>
                <w:szCs w:val="24"/>
              </w:rPr>
            </w:pPr>
            <w:r w:rsidRPr="003474FC">
              <w:rPr>
                <w:rFonts w:ascii="Arial" w:eastAsia="Arial" w:hAnsi="Arial" w:cs="Arial"/>
                <w:b/>
                <w:sz w:val="24"/>
                <w:szCs w:val="24"/>
              </w:rPr>
              <w:t>Eventos adversos</w:t>
            </w:r>
          </w:p>
          <w:p w14:paraId="72298C00" w14:textId="77777777" w:rsidR="00CE7D92" w:rsidRPr="003474FC" w:rsidRDefault="00CE7D92" w:rsidP="00077ED6">
            <w:pPr>
              <w:pStyle w:val="PargrafodaLista"/>
              <w:numPr>
                <w:ilvl w:val="0"/>
                <w:numId w:val="67"/>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As reações adversas mais comuns observadas depois da vacinação primária foram rubor no local da injeção e irritabilidade. A maioria das reações relatadas foi de intensidade leve a moderada e não tiveram longa duração. </w:t>
            </w:r>
          </w:p>
          <w:p w14:paraId="3EECC174" w14:textId="77777777" w:rsidR="00CE7D92" w:rsidRPr="00D43CAC" w:rsidRDefault="00D43CAC" w:rsidP="00D43CAC">
            <w:pPr>
              <w:spacing w:after="0" w:line="360" w:lineRule="auto"/>
              <w:ind w:right="170"/>
              <w:jc w:val="both"/>
              <w:rPr>
                <w:rFonts w:ascii="Arial" w:hAnsi="Arial" w:cs="Arial"/>
                <w:sz w:val="24"/>
                <w:szCs w:val="24"/>
              </w:rPr>
            </w:pPr>
            <w:r>
              <w:rPr>
                <w:rFonts w:ascii="Arial" w:eastAsia="Arial" w:hAnsi="Arial" w:cs="Arial"/>
                <w:b/>
                <w:sz w:val="24"/>
                <w:szCs w:val="24"/>
              </w:rPr>
              <w:t xml:space="preserve">         </w:t>
            </w:r>
            <w:r w:rsidR="00CE7D92" w:rsidRPr="00D43CAC">
              <w:rPr>
                <w:rFonts w:ascii="Arial" w:eastAsia="Arial" w:hAnsi="Arial" w:cs="Arial"/>
                <w:b/>
                <w:sz w:val="24"/>
                <w:szCs w:val="24"/>
              </w:rPr>
              <w:t>Uso Simultâneo com Outras Vacinas</w:t>
            </w:r>
          </w:p>
          <w:p w14:paraId="1BC656E2" w14:textId="77777777" w:rsidR="00303FBA" w:rsidRPr="003474FC" w:rsidRDefault="00CE7D92" w:rsidP="00077ED6">
            <w:pPr>
              <w:pStyle w:val="PargrafodaLista"/>
              <w:numPr>
                <w:ilvl w:val="0"/>
                <w:numId w:val="67"/>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 vacina pneumocócica 10 valente (conjugada) pode ser administrada           concomitantemente com qualquer uma das seguintes vacinas monovalentes ou           combinadas (incluindo DTPa, HBV, VIP / Hib e DTPw-HBV / Hib) vacina difteria-           tétano pertussis acelular (DTPa), vacina hepatite B (HBV), vacina inativada           poliomielite (VIP), vacina </w:t>
            </w:r>
            <w:r w:rsidRPr="00D43CAC">
              <w:rPr>
                <w:rFonts w:ascii="Arial" w:eastAsia="Arial" w:hAnsi="Arial" w:cs="Arial"/>
                <w:i/>
                <w:sz w:val="24"/>
                <w:szCs w:val="24"/>
              </w:rPr>
              <w:t>Haemophilus</w:t>
            </w:r>
            <w:r w:rsidR="00D43CAC" w:rsidRPr="00D43CAC">
              <w:rPr>
                <w:rFonts w:ascii="Arial" w:eastAsia="Arial" w:hAnsi="Arial" w:cs="Arial"/>
                <w:i/>
                <w:sz w:val="24"/>
                <w:szCs w:val="24"/>
              </w:rPr>
              <w:t xml:space="preserve"> </w:t>
            </w:r>
            <w:r w:rsidRPr="00D43CAC">
              <w:rPr>
                <w:rFonts w:ascii="Arial" w:eastAsia="Arial" w:hAnsi="Arial" w:cs="Arial"/>
                <w:i/>
                <w:sz w:val="24"/>
                <w:szCs w:val="24"/>
              </w:rPr>
              <w:t xml:space="preserve">influenzae tipo b </w:t>
            </w:r>
            <w:r w:rsidRPr="003474FC">
              <w:rPr>
                <w:rFonts w:ascii="Arial" w:eastAsia="Arial" w:hAnsi="Arial" w:cs="Arial"/>
                <w:sz w:val="24"/>
                <w:szCs w:val="24"/>
              </w:rPr>
              <w:t xml:space="preserve">(Hib), vacina difteria-tétano-           pertussis de célula inteira (DTPw), vacina sarampo-caxumba-rubéola (SCR), vacina           varicela, vacina meningocócica C (conjugada), vacina oral poliomielite (VOP) e vacina           rotavírus. </w:t>
            </w:r>
          </w:p>
          <w:p w14:paraId="22FFEA7B" w14:textId="77777777" w:rsidR="00303FBA" w:rsidRPr="003474FC" w:rsidRDefault="00303FBA" w:rsidP="00077ED6">
            <w:pPr>
              <w:pStyle w:val="PargrafodaLista"/>
              <w:numPr>
                <w:ilvl w:val="0"/>
                <w:numId w:val="67"/>
              </w:numPr>
              <w:spacing w:after="0" w:line="360" w:lineRule="auto"/>
              <w:ind w:right="170"/>
              <w:jc w:val="both"/>
              <w:rPr>
                <w:rFonts w:ascii="Arial" w:eastAsia="Arial" w:hAnsi="Arial" w:cs="Arial"/>
                <w:b/>
                <w:sz w:val="24"/>
                <w:szCs w:val="24"/>
              </w:rPr>
            </w:pPr>
            <w:r w:rsidRPr="003474FC">
              <w:rPr>
                <w:rFonts w:ascii="Arial" w:eastAsia="Arial" w:hAnsi="Arial" w:cs="Arial"/>
                <w:b/>
                <w:sz w:val="24"/>
                <w:szCs w:val="24"/>
              </w:rPr>
              <w:t>Exceção</w:t>
            </w:r>
            <w:r w:rsidRPr="003474FC">
              <w:rPr>
                <w:rFonts w:ascii="Arial" w:eastAsia="Arial" w:hAnsi="Arial" w:cs="Arial"/>
                <w:sz w:val="24"/>
                <w:szCs w:val="24"/>
              </w:rPr>
              <w:t xml:space="preserve">: </w:t>
            </w:r>
            <w:r w:rsidR="00CE7D92" w:rsidRPr="003474FC">
              <w:rPr>
                <w:rFonts w:ascii="Arial" w:eastAsia="Arial" w:hAnsi="Arial" w:cs="Arial"/>
                <w:b/>
                <w:sz w:val="24"/>
                <w:szCs w:val="24"/>
              </w:rPr>
              <w:t>NÃO deve ser administrada simultaneamente com a Febre Amarela</w:t>
            </w:r>
            <w:r w:rsidRPr="003474FC">
              <w:rPr>
                <w:rFonts w:ascii="Arial" w:eastAsia="Arial" w:hAnsi="Arial" w:cs="Arial"/>
                <w:sz w:val="24"/>
                <w:szCs w:val="24"/>
              </w:rPr>
              <w:t>, respeitar</w:t>
            </w:r>
            <w:r w:rsidR="00CE7D92" w:rsidRPr="003474FC">
              <w:rPr>
                <w:rFonts w:ascii="Arial" w:eastAsia="Arial" w:hAnsi="Arial" w:cs="Arial"/>
                <w:sz w:val="24"/>
                <w:szCs w:val="24"/>
              </w:rPr>
              <w:t xml:space="preserve"> intervalo mínimo de 30 dias entre elas.</w:t>
            </w:r>
          </w:p>
          <w:p w14:paraId="4ED32402" w14:textId="77777777" w:rsidR="00CE7D92" w:rsidRPr="003474FC" w:rsidRDefault="00CE7D92" w:rsidP="00077ED6">
            <w:pPr>
              <w:pStyle w:val="PargrafodaLista"/>
              <w:numPr>
                <w:ilvl w:val="0"/>
                <w:numId w:val="67"/>
              </w:numPr>
              <w:spacing w:after="0" w:line="360" w:lineRule="auto"/>
              <w:ind w:right="170"/>
              <w:jc w:val="both"/>
              <w:rPr>
                <w:rFonts w:ascii="Arial" w:eastAsia="Arial" w:hAnsi="Arial" w:cs="Arial"/>
                <w:b/>
                <w:sz w:val="24"/>
                <w:szCs w:val="24"/>
              </w:rPr>
            </w:pPr>
            <w:r w:rsidRPr="003474FC">
              <w:rPr>
                <w:rFonts w:ascii="Arial" w:eastAsia="Arial" w:hAnsi="Arial" w:cs="Arial"/>
                <w:b/>
                <w:sz w:val="24"/>
                <w:szCs w:val="24"/>
              </w:rPr>
              <w:t>Obs</w:t>
            </w:r>
            <w:r w:rsidR="00303FBA" w:rsidRPr="003474FC">
              <w:rPr>
                <w:rFonts w:ascii="Arial" w:eastAsia="Arial" w:hAnsi="Arial" w:cs="Arial"/>
                <w:b/>
                <w:sz w:val="24"/>
                <w:szCs w:val="24"/>
              </w:rPr>
              <w:t>ervação</w:t>
            </w:r>
            <w:r w:rsidRPr="003474FC">
              <w:rPr>
                <w:rFonts w:ascii="Arial" w:eastAsia="Arial" w:hAnsi="Arial" w:cs="Arial"/>
                <w:sz w:val="24"/>
                <w:szCs w:val="24"/>
              </w:rPr>
              <w:t>: viajantes para áreas de risco priorizar a</w:t>
            </w:r>
            <w:r w:rsidR="00303FBA" w:rsidRPr="003474FC">
              <w:rPr>
                <w:rFonts w:ascii="Arial" w:eastAsia="Arial" w:hAnsi="Arial" w:cs="Arial"/>
                <w:sz w:val="24"/>
                <w:szCs w:val="24"/>
              </w:rPr>
              <w:t xml:space="preserve"> </w:t>
            </w:r>
            <w:r w:rsidRPr="003474FC">
              <w:rPr>
                <w:rFonts w:ascii="Arial" w:eastAsia="Arial" w:hAnsi="Arial" w:cs="Arial"/>
                <w:sz w:val="24"/>
                <w:szCs w:val="24"/>
              </w:rPr>
              <w:t>Vacina contra febre Amarela.</w:t>
            </w:r>
          </w:p>
        </w:tc>
      </w:tr>
      <w:tr w:rsidR="00D51443" w:rsidRPr="003474FC" w14:paraId="529FA46F" w14:textId="77777777" w:rsidTr="00D51443">
        <w:trPr>
          <w:trHeight w:val="675"/>
        </w:trPr>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7B9B89B0"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4B9DEC97" w14:textId="718F20AB" w:rsidR="00D51443" w:rsidRPr="003474FC" w:rsidRDefault="00D51443" w:rsidP="00D51443">
            <w:pPr>
              <w:spacing w:after="0" w:line="360" w:lineRule="auto"/>
              <w:ind w:right="140"/>
              <w:jc w:val="both"/>
              <w:rPr>
                <w:rFonts w:ascii="Arial" w:hAnsi="Arial" w:cs="Arial"/>
                <w:sz w:val="24"/>
                <w:szCs w:val="24"/>
              </w:rPr>
            </w:pPr>
          </w:p>
        </w:tc>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27802B0B" w14:textId="366380BB"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8" w:type="dxa"/>
            <w:gridSpan w:val="2"/>
            <w:tcBorders>
              <w:top w:val="single" w:sz="2" w:space="0" w:color="000000"/>
              <w:left w:val="single" w:sz="2" w:space="0" w:color="000000"/>
              <w:bottom w:val="single" w:sz="2" w:space="0" w:color="000000"/>
              <w:right w:val="single" w:sz="2" w:space="0" w:color="000000"/>
            </w:tcBorders>
            <w:shd w:val="clear" w:color="auto" w:fill="auto"/>
          </w:tcPr>
          <w:p w14:paraId="07BF5800" w14:textId="224E4CE5"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51740526" w14:textId="77777777" w:rsidR="002E4BE9" w:rsidRPr="003474FC" w:rsidRDefault="002E4BE9" w:rsidP="003474FC">
      <w:pPr>
        <w:spacing w:after="0" w:line="360" w:lineRule="auto"/>
        <w:ind w:right="140"/>
        <w:jc w:val="both"/>
        <w:rPr>
          <w:rFonts w:ascii="Arial" w:hAnsi="Arial" w:cs="Arial"/>
          <w:sz w:val="24"/>
          <w:szCs w:val="24"/>
        </w:rPr>
      </w:pPr>
    </w:p>
    <w:p w14:paraId="6AF65FF0" w14:textId="77777777" w:rsidR="00CE7D92" w:rsidRPr="003474FC" w:rsidRDefault="00CE7D92" w:rsidP="003474FC">
      <w:pPr>
        <w:spacing w:after="0" w:line="360" w:lineRule="auto"/>
        <w:ind w:right="140"/>
        <w:jc w:val="both"/>
        <w:rPr>
          <w:rFonts w:ascii="Arial" w:hAnsi="Arial" w:cs="Arial"/>
          <w:sz w:val="24"/>
          <w:szCs w:val="24"/>
        </w:rPr>
      </w:pPr>
    </w:p>
    <w:p w14:paraId="132D3CC2" w14:textId="1AE5286D" w:rsidR="00CE7D92" w:rsidRPr="003474FC"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9995" w:type="dxa"/>
        <w:tblInd w:w="10" w:type="dxa"/>
        <w:tblCellMar>
          <w:top w:w="56" w:type="dxa"/>
          <w:left w:w="49" w:type="dxa"/>
          <w:right w:w="0" w:type="dxa"/>
        </w:tblCellMar>
        <w:tblLook w:val="04A0" w:firstRow="1" w:lastRow="0" w:firstColumn="1" w:lastColumn="0" w:noHBand="0" w:noVBand="1"/>
      </w:tblPr>
      <w:tblGrid>
        <w:gridCol w:w="2250"/>
        <w:gridCol w:w="1081"/>
        <w:gridCol w:w="2743"/>
        <w:gridCol w:w="589"/>
        <w:gridCol w:w="1626"/>
        <w:gridCol w:w="1706"/>
      </w:tblGrid>
      <w:tr w:rsidR="00673965" w:rsidRPr="003474FC" w14:paraId="0BDD48CC" w14:textId="77777777" w:rsidTr="00E56DA2">
        <w:trPr>
          <w:trHeight w:val="1283"/>
        </w:trPr>
        <w:tc>
          <w:tcPr>
            <w:tcW w:w="2250" w:type="dxa"/>
            <w:tcBorders>
              <w:top w:val="single" w:sz="2" w:space="0" w:color="000000"/>
              <w:left w:val="single" w:sz="2" w:space="0" w:color="000000"/>
              <w:bottom w:val="single" w:sz="4" w:space="0" w:color="000000"/>
              <w:right w:val="single" w:sz="2" w:space="0" w:color="000000"/>
            </w:tcBorders>
            <w:shd w:val="clear" w:color="auto" w:fill="auto"/>
            <w:vAlign w:val="center"/>
          </w:tcPr>
          <w:p w14:paraId="4980A85B" w14:textId="678061EB" w:rsidR="00673965" w:rsidRPr="003474FC" w:rsidRDefault="00E56DA2" w:rsidP="00E56DA2">
            <w:pPr>
              <w:spacing w:after="0" w:line="360" w:lineRule="auto"/>
              <w:ind w:right="190"/>
              <w:jc w:val="center"/>
              <w:rPr>
                <w:rFonts w:ascii="Arial" w:hAnsi="Arial" w:cs="Arial"/>
                <w:sz w:val="24"/>
                <w:szCs w:val="24"/>
              </w:rPr>
            </w:pPr>
            <w:r w:rsidRPr="008079F3">
              <w:rPr>
                <w:rFonts w:ascii="Arial" w:hAnsi="Arial" w:cs="Arial"/>
                <w:b/>
                <w:sz w:val="24"/>
                <w:szCs w:val="24"/>
              </w:rPr>
              <w:t>LOGO</w:t>
            </w:r>
          </w:p>
        </w:tc>
        <w:tc>
          <w:tcPr>
            <w:tcW w:w="7745"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4DF461FE" w14:textId="2C34BC8C" w:rsidR="00673965" w:rsidRPr="003474FC" w:rsidRDefault="00673965" w:rsidP="00D51443">
            <w:pPr>
              <w:spacing w:after="0" w:line="360" w:lineRule="auto"/>
              <w:ind w:left="6"/>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33602E4F" w14:textId="77777777" w:rsidR="00673965" w:rsidRPr="003474FC" w:rsidRDefault="00673965" w:rsidP="00D51443">
            <w:pPr>
              <w:spacing w:after="0" w:line="360" w:lineRule="auto"/>
              <w:jc w:val="center"/>
              <w:rPr>
                <w:rFonts w:ascii="Arial" w:hAnsi="Arial" w:cs="Arial"/>
                <w:sz w:val="24"/>
                <w:szCs w:val="24"/>
              </w:rPr>
            </w:pPr>
            <w:r w:rsidRPr="003474FC">
              <w:rPr>
                <w:rFonts w:ascii="Arial" w:eastAsia="Arial" w:hAnsi="Arial" w:cs="Arial"/>
                <w:sz w:val="24"/>
                <w:szCs w:val="24"/>
              </w:rPr>
              <w:t>Nº 19</w:t>
            </w:r>
          </w:p>
        </w:tc>
      </w:tr>
      <w:tr w:rsidR="003474FC" w:rsidRPr="003474FC" w14:paraId="1D6F0242" w14:textId="77777777" w:rsidTr="00F7221D">
        <w:trPr>
          <w:trHeight w:val="672"/>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433E6126"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B21BAA2"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6801ABCC"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14:paraId="23288DDF"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78E7"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Versão</w:t>
            </w:r>
          </w:p>
          <w:p w14:paraId="16462E68"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1F7FA5" w:rsidRPr="003474FC" w14:paraId="20165001" w14:textId="77777777" w:rsidTr="00F7221D">
        <w:trPr>
          <w:trHeight w:val="659"/>
        </w:trPr>
        <w:tc>
          <w:tcPr>
            <w:tcW w:w="9995" w:type="dxa"/>
            <w:gridSpan w:val="6"/>
            <w:tcBorders>
              <w:top w:val="single" w:sz="4" w:space="0" w:color="000000"/>
              <w:left w:val="single" w:sz="2" w:space="0" w:color="000000"/>
              <w:bottom w:val="single" w:sz="2" w:space="0" w:color="000000"/>
              <w:right w:val="single" w:sz="2" w:space="0" w:color="000000"/>
            </w:tcBorders>
            <w:shd w:val="clear" w:color="auto" w:fill="auto"/>
          </w:tcPr>
          <w:p w14:paraId="46B6537A" w14:textId="77777777" w:rsidR="00D26B93" w:rsidRPr="003474FC" w:rsidRDefault="001F7FA5" w:rsidP="003474FC">
            <w:pPr>
              <w:spacing w:after="0" w:line="360" w:lineRule="auto"/>
              <w:ind w:left="6" w:right="116"/>
              <w:jc w:val="both"/>
              <w:rPr>
                <w:rFonts w:ascii="Arial" w:eastAsia="Arial" w:hAnsi="Arial" w:cs="Arial"/>
                <w:b/>
                <w:sz w:val="24"/>
                <w:szCs w:val="24"/>
              </w:rPr>
            </w:pPr>
            <w:r w:rsidRPr="003474FC">
              <w:rPr>
                <w:rFonts w:ascii="Arial" w:eastAsia="Arial" w:hAnsi="Arial" w:cs="Arial"/>
                <w:b/>
                <w:sz w:val="24"/>
                <w:szCs w:val="24"/>
              </w:rPr>
              <w:t>Atividade:</w:t>
            </w:r>
            <w:r w:rsidR="00D43CAC">
              <w:rPr>
                <w:rFonts w:ascii="Arial" w:eastAsia="Arial" w:hAnsi="Arial" w:cs="Arial"/>
                <w:b/>
                <w:sz w:val="24"/>
                <w:szCs w:val="24"/>
              </w:rPr>
              <w:t xml:space="preserve"> </w:t>
            </w:r>
            <w:r w:rsidRPr="003474FC">
              <w:rPr>
                <w:rFonts w:ascii="Arial" w:eastAsia="Arial" w:hAnsi="Arial" w:cs="Arial"/>
                <w:b/>
                <w:sz w:val="24"/>
                <w:szCs w:val="24"/>
              </w:rPr>
              <w:t xml:space="preserve">Administração da Vacina Rotavírus Humano (atenuada) </w:t>
            </w:r>
            <w:r w:rsidR="00D26B93" w:rsidRPr="003474FC">
              <w:rPr>
                <w:rFonts w:ascii="Arial" w:eastAsia="Arial" w:hAnsi="Arial" w:cs="Arial"/>
                <w:b/>
                <w:sz w:val="24"/>
                <w:szCs w:val="24"/>
              </w:rPr>
              <w:t>–</w:t>
            </w:r>
            <w:r w:rsidRPr="003474FC">
              <w:rPr>
                <w:rFonts w:ascii="Arial" w:eastAsia="Arial" w:hAnsi="Arial" w:cs="Arial"/>
                <w:b/>
                <w:sz w:val="24"/>
                <w:szCs w:val="24"/>
              </w:rPr>
              <w:t xml:space="preserve"> VORH</w:t>
            </w:r>
          </w:p>
          <w:p w14:paraId="5BAD3D52" w14:textId="77777777" w:rsidR="001F7FA5" w:rsidRPr="003474FC" w:rsidRDefault="001F7FA5" w:rsidP="003474FC">
            <w:pPr>
              <w:spacing w:after="0" w:line="360" w:lineRule="auto"/>
              <w:ind w:left="6" w:right="116"/>
              <w:jc w:val="both"/>
              <w:rPr>
                <w:rFonts w:ascii="Arial" w:hAnsi="Arial" w:cs="Arial"/>
                <w:sz w:val="24"/>
                <w:szCs w:val="24"/>
              </w:rPr>
            </w:pPr>
            <w:r w:rsidRPr="003474FC">
              <w:rPr>
                <w:rFonts w:ascii="Arial" w:eastAsia="Arial" w:hAnsi="Arial" w:cs="Arial"/>
                <w:sz w:val="24"/>
                <w:szCs w:val="24"/>
              </w:rPr>
              <w:t xml:space="preserve"> Executante: Enfermeiros</w:t>
            </w:r>
            <w:r w:rsidR="00673965" w:rsidRPr="003474FC">
              <w:rPr>
                <w:rFonts w:ascii="Arial" w:eastAsia="Arial" w:hAnsi="Arial" w:cs="Arial"/>
                <w:sz w:val="24"/>
                <w:szCs w:val="24"/>
              </w:rPr>
              <w:t xml:space="preserve"> </w:t>
            </w:r>
            <w:r w:rsidR="003474FC">
              <w:rPr>
                <w:rFonts w:ascii="Arial" w:eastAsia="Arial" w:hAnsi="Arial" w:cs="Arial"/>
                <w:sz w:val="24"/>
                <w:szCs w:val="24"/>
              </w:rPr>
              <w:t>e T</w:t>
            </w:r>
            <w:r w:rsidRPr="003474FC">
              <w:rPr>
                <w:rFonts w:ascii="Arial" w:eastAsia="Arial" w:hAnsi="Arial" w:cs="Arial"/>
                <w:sz w:val="24"/>
                <w:szCs w:val="24"/>
              </w:rPr>
              <w:t>écnicos de Enfermagem.</w:t>
            </w:r>
          </w:p>
        </w:tc>
      </w:tr>
      <w:tr w:rsidR="001F7FA5" w:rsidRPr="003474FC" w14:paraId="2B979BDF" w14:textId="77777777" w:rsidTr="00F7221D">
        <w:trPr>
          <w:trHeight w:val="941"/>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1307E858" w14:textId="77777777" w:rsidR="00D43CAC" w:rsidRDefault="001F7FA5" w:rsidP="003474FC">
            <w:pPr>
              <w:spacing w:after="0" w:line="360" w:lineRule="auto"/>
              <w:ind w:left="6" w:right="116"/>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3169315D" w14:textId="77777777" w:rsidR="001F7FA5" w:rsidRPr="003474FC" w:rsidRDefault="001F7FA5" w:rsidP="003474FC">
            <w:pPr>
              <w:spacing w:after="0" w:line="360" w:lineRule="auto"/>
              <w:ind w:left="6" w:right="116"/>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1F7FA5" w:rsidRPr="003474FC" w14:paraId="2A8E1AFF" w14:textId="77777777" w:rsidTr="00F7221D">
        <w:trPr>
          <w:trHeight w:val="946"/>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724380BE" w14:textId="77777777" w:rsidR="00D43CAC" w:rsidRDefault="001F7FA5" w:rsidP="003474FC">
            <w:pPr>
              <w:spacing w:after="0" w:line="360" w:lineRule="auto"/>
              <w:ind w:left="6" w:right="116"/>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22AEE4D9" w14:textId="77777777" w:rsidR="001F7FA5" w:rsidRPr="003474FC" w:rsidRDefault="001F7FA5" w:rsidP="003474FC">
            <w:pPr>
              <w:spacing w:after="0" w:line="360" w:lineRule="auto"/>
              <w:ind w:left="6" w:right="116"/>
              <w:jc w:val="both"/>
              <w:rPr>
                <w:rFonts w:ascii="Arial" w:hAnsi="Arial" w:cs="Arial"/>
                <w:sz w:val="24"/>
                <w:szCs w:val="24"/>
              </w:rPr>
            </w:pPr>
            <w:r w:rsidRPr="003474FC">
              <w:rPr>
                <w:rFonts w:ascii="Arial" w:eastAsia="Arial" w:hAnsi="Arial" w:cs="Arial"/>
                <w:sz w:val="24"/>
                <w:szCs w:val="24"/>
              </w:rPr>
              <w:t xml:space="preserve">Seringa da vacina; caixa coletora; gorro descartável; máscara descartável; luvas descartáveis; jaleco. </w:t>
            </w:r>
          </w:p>
        </w:tc>
      </w:tr>
      <w:tr w:rsidR="001F7FA5" w:rsidRPr="003474FC" w14:paraId="04C870EC" w14:textId="77777777" w:rsidTr="00F7221D">
        <w:trPr>
          <w:trHeight w:val="946"/>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28AE6B06" w14:textId="77777777" w:rsidR="001F7FA5" w:rsidRPr="003474FC" w:rsidRDefault="001F7FA5" w:rsidP="003474FC">
            <w:pPr>
              <w:spacing w:after="0" w:line="360" w:lineRule="auto"/>
              <w:ind w:left="6" w:right="116"/>
              <w:jc w:val="both"/>
              <w:rPr>
                <w:rFonts w:ascii="Arial" w:hAnsi="Arial" w:cs="Arial"/>
                <w:sz w:val="24"/>
                <w:szCs w:val="24"/>
              </w:rPr>
            </w:pPr>
            <w:r w:rsidRPr="003474FC">
              <w:rPr>
                <w:rFonts w:ascii="Arial" w:eastAsia="Arial" w:hAnsi="Arial" w:cs="Arial"/>
                <w:b/>
                <w:sz w:val="24"/>
                <w:szCs w:val="24"/>
              </w:rPr>
              <w:t xml:space="preserve">Principais atividades: </w:t>
            </w:r>
          </w:p>
          <w:p w14:paraId="464C9C79" w14:textId="77777777" w:rsidR="001F7FA5" w:rsidRPr="007430AD" w:rsidRDefault="001F7FA5" w:rsidP="00077ED6">
            <w:pPr>
              <w:pStyle w:val="PargrafodaLista"/>
              <w:numPr>
                <w:ilvl w:val="0"/>
                <w:numId w:val="166"/>
              </w:numPr>
              <w:spacing w:after="0" w:line="360" w:lineRule="auto"/>
              <w:ind w:right="116"/>
              <w:jc w:val="both"/>
              <w:rPr>
                <w:rFonts w:ascii="Arial" w:hAnsi="Arial" w:cs="Arial"/>
                <w:sz w:val="24"/>
                <w:szCs w:val="24"/>
              </w:rPr>
            </w:pPr>
            <w:r w:rsidRPr="007430AD">
              <w:rPr>
                <w:rFonts w:ascii="Arial" w:eastAsia="Arial" w:hAnsi="Arial" w:cs="Arial"/>
                <w:b/>
                <w:sz w:val="24"/>
                <w:szCs w:val="24"/>
              </w:rPr>
              <w:t>Esquema</w:t>
            </w:r>
            <w:r w:rsidRPr="007430AD">
              <w:rPr>
                <w:rFonts w:ascii="Arial" w:eastAsia="Arial" w:hAnsi="Arial" w:cs="Arial"/>
                <w:sz w:val="24"/>
                <w:szCs w:val="24"/>
              </w:rPr>
              <w:t xml:space="preserve">: </w:t>
            </w:r>
          </w:p>
          <w:p w14:paraId="041B98E4" w14:textId="77777777" w:rsidR="001F7FA5" w:rsidRPr="003474FC" w:rsidRDefault="001F7FA5" w:rsidP="00D43CAC">
            <w:pPr>
              <w:pStyle w:val="PargrafodaLista"/>
              <w:spacing w:after="0" w:line="360" w:lineRule="auto"/>
              <w:ind w:left="852" w:right="116"/>
              <w:jc w:val="both"/>
              <w:rPr>
                <w:rFonts w:ascii="Arial" w:hAnsi="Arial" w:cs="Arial"/>
                <w:sz w:val="24"/>
                <w:szCs w:val="24"/>
              </w:rPr>
            </w:pPr>
            <w:r w:rsidRPr="003474FC">
              <w:rPr>
                <w:rFonts w:ascii="Arial" w:eastAsia="Arial" w:hAnsi="Arial" w:cs="Arial"/>
                <w:b/>
                <w:sz w:val="24"/>
                <w:szCs w:val="24"/>
              </w:rPr>
              <w:t xml:space="preserve">1ª dose: </w:t>
            </w:r>
            <w:r w:rsidRPr="003474FC">
              <w:rPr>
                <w:rFonts w:ascii="Arial" w:eastAsia="Arial" w:hAnsi="Arial" w:cs="Arial"/>
                <w:sz w:val="24"/>
                <w:szCs w:val="24"/>
              </w:rPr>
              <w:t xml:space="preserve">A primeira dose pode ser aplicada a partir de 1 mês e 15 dias até 3 meses e 15 dias de idade. O esquema vacinal não pode ser iniciado em crianças com mais de 3 meses e 15 dias de idade.  </w:t>
            </w:r>
          </w:p>
          <w:p w14:paraId="31C50885" w14:textId="77777777" w:rsidR="001F7FA5" w:rsidRPr="003474FC" w:rsidRDefault="001F7FA5" w:rsidP="007430AD">
            <w:pPr>
              <w:pStyle w:val="PargrafodaLista"/>
              <w:spacing w:after="0" w:line="360" w:lineRule="auto"/>
              <w:ind w:left="852" w:right="116"/>
              <w:jc w:val="both"/>
              <w:rPr>
                <w:rFonts w:ascii="Arial" w:hAnsi="Arial" w:cs="Arial"/>
                <w:sz w:val="24"/>
                <w:szCs w:val="24"/>
              </w:rPr>
            </w:pPr>
            <w:r w:rsidRPr="003474FC">
              <w:rPr>
                <w:rFonts w:ascii="Arial" w:eastAsia="Arial" w:hAnsi="Arial" w:cs="Arial"/>
                <w:b/>
                <w:sz w:val="24"/>
                <w:szCs w:val="24"/>
              </w:rPr>
              <w:t xml:space="preserve">2ª dose: </w:t>
            </w:r>
            <w:r w:rsidRPr="003474FC">
              <w:rPr>
                <w:rFonts w:ascii="Arial" w:eastAsia="Arial" w:hAnsi="Arial" w:cs="Arial"/>
                <w:sz w:val="24"/>
                <w:szCs w:val="24"/>
              </w:rPr>
              <w:t xml:space="preserve">A segunda dose pode ser aplicada a partir dos 3 meses e 15 dias até os 7 meses e 29 dias de idade, respeitando-se o intervalo mínimo de 4 semanas entre a primeira e a segunda dose.  </w:t>
            </w:r>
          </w:p>
          <w:p w14:paraId="6EE497CD" w14:textId="77777777" w:rsidR="001F7FA5" w:rsidRPr="003474FC" w:rsidRDefault="001F7FA5" w:rsidP="003474FC">
            <w:pPr>
              <w:pStyle w:val="PargrafodaLista"/>
              <w:spacing w:after="0" w:line="360" w:lineRule="auto"/>
              <w:ind w:left="770" w:right="116"/>
              <w:jc w:val="both"/>
              <w:rPr>
                <w:rFonts w:ascii="Arial" w:hAnsi="Arial" w:cs="Arial"/>
                <w:sz w:val="24"/>
                <w:szCs w:val="24"/>
              </w:rPr>
            </w:pPr>
            <w:r w:rsidRPr="003474FC">
              <w:rPr>
                <w:rFonts w:ascii="Arial" w:eastAsia="Arial" w:hAnsi="Arial" w:cs="Arial"/>
                <w:b/>
                <w:i/>
                <w:sz w:val="24"/>
                <w:szCs w:val="24"/>
              </w:rPr>
              <w:t>Nota:</w:t>
            </w:r>
            <w:r w:rsidRPr="003474FC">
              <w:rPr>
                <w:rFonts w:ascii="Arial" w:eastAsia="Arial" w:hAnsi="Arial" w:cs="Arial"/>
                <w:sz w:val="24"/>
                <w:szCs w:val="24"/>
              </w:rPr>
              <w:t xml:space="preserve">A vacina não deve, em nenhuma hipótese, ser administrada fora desses prazos. Nenhuma dose administrada fora dos prazos recomendados deve ser repetida. </w:t>
            </w:r>
          </w:p>
          <w:p w14:paraId="52A08A3C" w14:textId="77777777" w:rsidR="00D43CAC" w:rsidRPr="007430AD" w:rsidRDefault="001F7FA5" w:rsidP="00077ED6">
            <w:pPr>
              <w:pStyle w:val="PargrafodaLista"/>
              <w:numPr>
                <w:ilvl w:val="0"/>
                <w:numId w:val="166"/>
              </w:numPr>
              <w:spacing w:after="0" w:line="360" w:lineRule="auto"/>
              <w:ind w:right="116"/>
              <w:jc w:val="both"/>
              <w:rPr>
                <w:rFonts w:ascii="Arial" w:hAnsi="Arial" w:cs="Arial"/>
                <w:sz w:val="24"/>
                <w:szCs w:val="24"/>
              </w:rPr>
            </w:pPr>
            <w:r w:rsidRPr="007430AD">
              <w:rPr>
                <w:rFonts w:ascii="Arial" w:eastAsia="Arial" w:hAnsi="Arial" w:cs="Arial"/>
                <w:b/>
                <w:sz w:val="24"/>
                <w:szCs w:val="24"/>
              </w:rPr>
              <w:t xml:space="preserve">Dose: </w:t>
            </w:r>
          </w:p>
          <w:p w14:paraId="73E3F5E3" w14:textId="77777777" w:rsidR="001F7FA5" w:rsidRPr="003474FC" w:rsidRDefault="001F7FA5" w:rsidP="00D43CAC">
            <w:pPr>
              <w:spacing w:after="0" w:line="360" w:lineRule="auto"/>
              <w:ind w:left="852" w:right="116"/>
              <w:jc w:val="both"/>
              <w:rPr>
                <w:rFonts w:ascii="Arial" w:hAnsi="Arial" w:cs="Arial"/>
                <w:sz w:val="24"/>
                <w:szCs w:val="24"/>
              </w:rPr>
            </w:pPr>
            <w:r w:rsidRPr="003474FC">
              <w:rPr>
                <w:rFonts w:ascii="Arial" w:eastAsia="Arial" w:hAnsi="Arial" w:cs="Arial"/>
                <w:sz w:val="24"/>
                <w:szCs w:val="24"/>
              </w:rPr>
              <w:t>1,5ml</w:t>
            </w:r>
          </w:p>
          <w:p w14:paraId="0B5CFA5B" w14:textId="77777777" w:rsidR="00D43CAC" w:rsidRPr="007430AD" w:rsidRDefault="001F7FA5" w:rsidP="00077ED6">
            <w:pPr>
              <w:pStyle w:val="PargrafodaLista"/>
              <w:numPr>
                <w:ilvl w:val="0"/>
                <w:numId w:val="166"/>
              </w:numPr>
              <w:spacing w:after="0" w:line="360" w:lineRule="auto"/>
              <w:ind w:right="116"/>
              <w:jc w:val="both"/>
              <w:rPr>
                <w:rFonts w:ascii="Arial" w:hAnsi="Arial" w:cs="Arial"/>
                <w:sz w:val="24"/>
                <w:szCs w:val="24"/>
              </w:rPr>
            </w:pPr>
            <w:r w:rsidRPr="007430AD">
              <w:rPr>
                <w:rFonts w:ascii="Arial" w:eastAsia="Arial" w:hAnsi="Arial" w:cs="Arial"/>
                <w:b/>
                <w:sz w:val="24"/>
                <w:szCs w:val="24"/>
              </w:rPr>
              <w:t>Via Aplicação:</w:t>
            </w:r>
            <w:r w:rsidRPr="007430AD">
              <w:rPr>
                <w:rFonts w:ascii="Arial" w:eastAsia="Arial" w:hAnsi="Arial" w:cs="Arial"/>
                <w:sz w:val="24"/>
                <w:szCs w:val="24"/>
              </w:rPr>
              <w:t xml:space="preserve"> </w:t>
            </w:r>
          </w:p>
          <w:p w14:paraId="08FD3653" w14:textId="77777777" w:rsidR="001F7FA5" w:rsidRPr="003474FC" w:rsidRDefault="00D43CAC" w:rsidP="00D43CAC">
            <w:pPr>
              <w:spacing w:after="0" w:line="360" w:lineRule="auto"/>
              <w:ind w:left="852" w:right="116"/>
              <w:jc w:val="both"/>
              <w:rPr>
                <w:rFonts w:ascii="Arial" w:hAnsi="Arial" w:cs="Arial"/>
                <w:sz w:val="24"/>
                <w:szCs w:val="24"/>
              </w:rPr>
            </w:pPr>
            <w:r>
              <w:rPr>
                <w:rFonts w:ascii="Arial" w:eastAsia="Arial" w:hAnsi="Arial" w:cs="Arial"/>
                <w:sz w:val="24"/>
                <w:szCs w:val="24"/>
              </w:rPr>
              <w:t>A</w:t>
            </w:r>
            <w:r w:rsidR="001F7FA5" w:rsidRPr="003474FC">
              <w:rPr>
                <w:rFonts w:ascii="Arial" w:eastAsia="Arial" w:hAnsi="Arial" w:cs="Arial"/>
                <w:sz w:val="24"/>
                <w:szCs w:val="24"/>
              </w:rPr>
              <w:t xml:space="preserve">dministrar todo o conteúdo da seringa </w:t>
            </w:r>
            <w:r w:rsidR="001F7FA5" w:rsidRPr="003474FC">
              <w:rPr>
                <w:rFonts w:ascii="Arial" w:eastAsia="Arial" w:hAnsi="Arial" w:cs="Arial"/>
                <w:b/>
                <w:sz w:val="24"/>
                <w:szCs w:val="24"/>
              </w:rPr>
              <w:t>exclusivamente por via oral</w:t>
            </w:r>
            <w:r w:rsidR="001F7FA5" w:rsidRPr="003474FC">
              <w:rPr>
                <w:rFonts w:ascii="Arial" w:eastAsia="Arial" w:hAnsi="Arial" w:cs="Arial"/>
                <w:sz w:val="24"/>
                <w:szCs w:val="24"/>
              </w:rPr>
              <w:t>;</w:t>
            </w:r>
          </w:p>
          <w:p w14:paraId="7519C9A4" w14:textId="77777777" w:rsidR="00D43CAC" w:rsidRPr="00D43CAC" w:rsidRDefault="001F7FA5" w:rsidP="00077ED6">
            <w:pPr>
              <w:numPr>
                <w:ilvl w:val="0"/>
                <w:numId w:val="166"/>
              </w:numPr>
              <w:spacing w:after="0" w:line="360" w:lineRule="auto"/>
              <w:ind w:right="116"/>
              <w:jc w:val="both"/>
              <w:rPr>
                <w:rFonts w:ascii="Arial" w:hAnsi="Arial" w:cs="Arial"/>
                <w:sz w:val="24"/>
                <w:szCs w:val="24"/>
              </w:rPr>
            </w:pPr>
            <w:r w:rsidRPr="003474FC">
              <w:rPr>
                <w:rFonts w:ascii="Arial" w:eastAsia="Arial" w:hAnsi="Arial" w:cs="Arial"/>
                <w:b/>
                <w:sz w:val="24"/>
                <w:szCs w:val="24"/>
              </w:rPr>
              <w:t xml:space="preserve">Composição: </w:t>
            </w:r>
          </w:p>
          <w:p w14:paraId="7959A152" w14:textId="77777777" w:rsidR="001F7FA5" w:rsidRDefault="001F7FA5" w:rsidP="00D43CAC">
            <w:pPr>
              <w:spacing w:after="0" w:line="360" w:lineRule="auto"/>
              <w:ind w:left="852" w:right="116"/>
              <w:jc w:val="both"/>
              <w:rPr>
                <w:rFonts w:ascii="Arial" w:eastAsia="Arial" w:hAnsi="Arial" w:cs="Arial"/>
                <w:sz w:val="24"/>
                <w:szCs w:val="24"/>
              </w:rPr>
            </w:pPr>
            <w:r w:rsidRPr="003474FC">
              <w:rPr>
                <w:rFonts w:ascii="Arial" w:eastAsia="Arial" w:hAnsi="Arial" w:cs="Arial"/>
                <w:sz w:val="24"/>
                <w:szCs w:val="24"/>
              </w:rPr>
              <w:t xml:space="preserve">Vacina oral, líquida, monovalente. Contém a cepa humana de rotavírus G1, P{8}. Vírus atenuado. </w:t>
            </w:r>
          </w:p>
          <w:p w14:paraId="7E8EB3A8" w14:textId="77777777" w:rsidR="007430AD" w:rsidRPr="003474FC" w:rsidRDefault="007430AD" w:rsidP="00D43CAC">
            <w:pPr>
              <w:spacing w:after="0" w:line="360" w:lineRule="auto"/>
              <w:ind w:left="852" w:right="116"/>
              <w:jc w:val="both"/>
              <w:rPr>
                <w:rFonts w:ascii="Arial" w:hAnsi="Arial" w:cs="Arial"/>
                <w:sz w:val="24"/>
                <w:szCs w:val="24"/>
              </w:rPr>
            </w:pPr>
          </w:p>
          <w:p w14:paraId="438F3163" w14:textId="77777777" w:rsidR="005E4389" w:rsidRPr="003474FC" w:rsidRDefault="001F7FA5" w:rsidP="00077ED6">
            <w:pPr>
              <w:numPr>
                <w:ilvl w:val="0"/>
                <w:numId w:val="166"/>
              </w:numPr>
              <w:spacing w:after="0" w:line="360" w:lineRule="auto"/>
              <w:ind w:right="116"/>
              <w:jc w:val="both"/>
              <w:rPr>
                <w:rFonts w:ascii="Arial" w:hAnsi="Arial" w:cs="Arial"/>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Em geladeira, entre +2ºC e +8ºC, sendo ideal +5°C, não devendo ser congelada.  </w:t>
            </w:r>
          </w:p>
          <w:p w14:paraId="67667875" w14:textId="77777777" w:rsidR="001F7FA5" w:rsidRPr="003474FC" w:rsidRDefault="001F7FA5" w:rsidP="003474FC">
            <w:pPr>
              <w:spacing w:after="0" w:line="360" w:lineRule="auto"/>
              <w:ind w:left="852" w:right="116"/>
              <w:jc w:val="both"/>
              <w:rPr>
                <w:rFonts w:ascii="Arial" w:hAnsi="Arial" w:cs="Arial"/>
                <w:sz w:val="24"/>
                <w:szCs w:val="24"/>
              </w:rPr>
            </w:pPr>
            <w:r w:rsidRPr="003474FC">
              <w:rPr>
                <w:rFonts w:ascii="Arial" w:eastAsia="Arial" w:hAnsi="Arial" w:cs="Arial"/>
                <w:b/>
                <w:sz w:val="24"/>
                <w:szCs w:val="24"/>
              </w:rPr>
              <w:t>OBS:</w:t>
            </w:r>
            <w:r w:rsidRPr="003474FC">
              <w:rPr>
                <w:rFonts w:ascii="Arial" w:eastAsia="Arial" w:hAnsi="Arial" w:cs="Arial"/>
                <w:sz w:val="24"/>
                <w:szCs w:val="24"/>
              </w:rPr>
              <w:t xml:space="preserve"> Se por algum motivo houver perda da vacina (falha no equipamento, falta de energia ou prazo de validade vencido) essa vacina deve passar por processo de esterilização em autoclave a 127ºC por 15min. Em seguida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61280402" w14:textId="77777777" w:rsidR="007430AD" w:rsidRPr="007430AD" w:rsidRDefault="001F7FA5" w:rsidP="00077ED6">
            <w:pPr>
              <w:numPr>
                <w:ilvl w:val="0"/>
                <w:numId w:val="166"/>
              </w:numPr>
              <w:spacing w:after="0" w:line="360" w:lineRule="auto"/>
              <w:ind w:right="116"/>
              <w:jc w:val="both"/>
              <w:rPr>
                <w:rFonts w:ascii="Arial" w:hAnsi="Arial" w:cs="Arial"/>
                <w:sz w:val="24"/>
                <w:szCs w:val="24"/>
              </w:rPr>
            </w:pPr>
            <w:r w:rsidRPr="003474FC">
              <w:rPr>
                <w:rFonts w:ascii="Arial" w:eastAsia="Arial" w:hAnsi="Arial" w:cs="Arial"/>
                <w:b/>
                <w:sz w:val="24"/>
                <w:szCs w:val="24"/>
              </w:rPr>
              <w:t xml:space="preserve">Tempo de validade: </w:t>
            </w:r>
          </w:p>
          <w:p w14:paraId="572EA2F5" w14:textId="77777777" w:rsidR="001F7FA5" w:rsidRPr="003474FC" w:rsidRDefault="007430AD" w:rsidP="007430AD">
            <w:pPr>
              <w:spacing w:after="0" w:line="360" w:lineRule="auto"/>
              <w:ind w:left="852" w:right="116"/>
              <w:jc w:val="both"/>
              <w:rPr>
                <w:rFonts w:ascii="Arial" w:hAnsi="Arial" w:cs="Arial"/>
                <w:sz w:val="24"/>
                <w:szCs w:val="24"/>
              </w:rPr>
            </w:pPr>
            <w:r>
              <w:rPr>
                <w:rFonts w:ascii="Arial" w:eastAsia="Arial" w:hAnsi="Arial" w:cs="Arial"/>
                <w:b/>
                <w:sz w:val="24"/>
                <w:szCs w:val="24"/>
              </w:rPr>
              <w:t>I</w:t>
            </w:r>
            <w:r w:rsidR="001F7FA5" w:rsidRPr="003474FC">
              <w:rPr>
                <w:rFonts w:ascii="Arial" w:eastAsia="Arial" w:hAnsi="Arial" w:cs="Arial"/>
                <w:b/>
                <w:sz w:val="24"/>
                <w:szCs w:val="24"/>
              </w:rPr>
              <w:t xml:space="preserve">mediato. </w:t>
            </w:r>
          </w:p>
          <w:p w14:paraId="332E6FDD" w14:textId="77777777" w:rsidR="001F7FA5" w:rsidRPr="003474FC" w:rsidRDefault="001F7FA5" w:rsidP="00077ED6">
            <w:pPr>
              <w:numPr>
                <w:ilvl w:val="0"/>
                <w:numId w:val="166"/>
              </w:numPr>
              <w:spacing w:after="0" w:line="360" w:lineRule="auto"/>
              <w:ind w:right="116"/>
              <w:jc w:val="both"/>
              <w:rPr>
                <w:rFonts w:ascii="Arial" w:hAnsi="Arial" w:cs="Arial"/>
                <w:sz w:val="24"/>
                <w:szCs w:val="24"/>
              </w:rPr>
            </w:pPr>
            <w:r w:rsidRPr="003474FC">
              <w:rPr>
                <w:rFonts w:ascii="Arial" w:eastAsia="Arial" w:hAnsi="Arial" w:cs="Arial"/>
                <w:b/>
                <w:sz w:val="24"/>
                <w:szCs w:val="24"/>
              </w:rPr>
              <w:t>Contra indicação:</w:t>
            </w:r>
          </w:p>
          <w:p w14:paraId="1786497B" w14:textId="77777777" w:rsidR="001F7FA5" w:rsidRPr="007430AD" w:rsidRDefault="001F7FA5" w:rsidP="00077ED6">
            <w:pPr>
              <w:pStyle w:val="PargrafodaLista"/>
              <w:numPr>
                <w:ilvl w:val="0"/>
                <w:numId w:val="167"/>
              </w:numPr>
              <w:spacing w:after="0" w:line="360" w:lineRule="auto"/>
              <w:ind w:right="116"/>
              <w:jc w:val="both"/>
              <w:rPr>
                <w:rFonts w:ascii="Arial" w:hAnsi="Arial" w:cs="Arial"/>
                <w:sz w:val="24"/>
                <w:szCs w:val="24"/>
              </w:rPr>
            </w:pPr>
            <w:r w:rsidRPr="007430AD">
              <w:rPr>
                <w:rFonts w:ascii="Arial" w:eastAsia="Arial" w:hAnsi="Arial" w:cs="Arial"/>
                <w:sz w:val="24"/>
                <w:szCs w:val="24"/>
              </w:rPr>
              <w:t>Imunodeficiência congênita ou adquirida (crianças HIV-positivas);</w:t>
            </w:r>
          </w:p>
          <w:p w14:paraId="15BD9F25" w14:textId="77777777" w:rsidR="001F7FA5" w:rsidRPr="003474FC" w:rsidRDefault="001F7FA5" w:rsidP="007430AD">
            <w:pPr>
              <w:pStyle w:val="PargrafodaLista"/>
              <w:spacing w:after="0" w:line="360" w:lineRule="auto"/>
              <w:ind w:left="852" w:right="116"/>
              <w:jc w:val="both"/>
              <w:rPr>
                <w:rFonts w:ascii="Arial" w:hAnsi="Arial" w:cs="Arial"/>
                <w:sz w:val="24"/>
                <w:szCs w:val="24"/>
              </w:rPr>
            </w:pPr>
            <w:r w:rsidRPr="003474FC">
              <w:rPr>
                <w:rFonts w:ascii="Arial" w:eastAsia="Arial" w:hAnsi="Arial" w:cs="Arial"/>
                <w:sz w:val="24"/>
                <w:szCs w:val="24"/>
              </w:rPr>
              <w:t>Reação anafilática aos componentes da vacina ou à dose anterior;</w:t>
            </w:r>
          </w:p>
          <w:p w14:paraId="268F0F68" w14:textId="77777777" w:rsidR="001F7FA5" w:rsidRPr="007430AD" w:rsidRDefault="001F7FA5" w:rsidP="00077ED6">
            <w:pPr>
              <w:pStyle w:val="PargrafodaLista"/>
              <w:numPr>
                <w:ilvl w:val="0"/>
                <w:numId w:val="167"/>
              </w:numPr>
              <w:spacing w:after="0" w:line="360" w:lineRule="auto"/>
              <w:ind w:right="116"/>
              <w:jc w:val="both"/>
              <w:rPr>
                <w:rFonts w:ascii="Arial" w:hAnsi="Arial" w:cs="Arial"/>
                <w:sz w:val="24"/>
                <w:szCs w:val="24"/>
              </w:rPr>
            </w:pPr>
            <w:r w:rsidRPr="007430AD">
              <w:rPr>
                <w:rFonts w:ascii="Arial" w:eastAsia="Arial" w:hAnsi="Arial" w:cs="Arial"/>
                <w:sz w:val="24"/>
                <w:szCs w:val="24"/>
              </w:rPr>
              <w:t xml:space="preserve">Doença crônica gastrintestinal; má-formação do trato digestivo e história prévia de intussuscepção. </w:t>
            </w:r>
          </w:p>
          <w:p w14:paraId="594ECEC3" w14:textId="77777777" w:rsidR="001F7FA5" w:rsidRPr="007430AD" w:rsidRDefault="001F7FA5" w:rsidP="00077ED6">
            <w:pPr>
              <w:pStyle w:val="PargrafodaLista"/>
              <w:numPr>
                <w:ilvl w:val="0"/>
                <w:numId w:val="166"/>
              </w:numPr>
              <w:spacing w:after="0" w:line="360" w:lineRule="auto"/>
              <w:ind w:right="116"/>
              <w:jc w:val="both"/>
              <w:rPr>
                <w:rFonts w:ascii="Arial" w:hAnsi="Arial" w:cs="Arial"/>
                <w:sz w:val="24"/>
                <w:szCs w:val="24"/>
              </w:rPr>
            </w:pPr>
            <w:r w:rsidRPr="007430AD">
              <w:rPr>
                <w:rFonts w:ascii="Arial" w:eastAsia="Arial" w:hAnsi="Arial" w:cs="Arial"/>
                <w:b/>
                <w:sz w:val="24"/>
                <w:szCs w:val="24"/>
              </w:rPr>
              <w:t xml:space="preserve"> Particularidades</w:t>
            </w:r>
            <w:r w:rsidRPr="007430AD">
              <w:rPr>
                <w:rFonts w:ascii="Arial" w:eastAsia="Arial" w:hAnsi="Arial" w:cs="Arial"/>
                <w:sz w:val="24"/>
                <w:szCs w:val="24"/>
              </w:rPr>
              <w:t xml:space="preserve">: </w:t>
            </w:r>
          </w:p>
          <w:p w14:paraId="3F5F01B5" w14:textId="77777777" w:rsidR="007430AD" w:rsidRPr="007430AD" w:rsidRDefault="001F7FA5" w:rsidP="00077ED6">
            <w:pPr>
              <w:pStyle w:val="PargrafodaLista"/>
              <w:numPr>
                <w:ilvl w:val="0"/>
                <w:numId w:val="167"/>
              </w:numPr>
              <w:spacing w:after="0" w:line="360" w:lineRule="auto"/>
              <w:ind w:right="116"/>
              <w:jc w:val="both"/>
              <w:rPr>
                <w:rFonts w:ascii="Arial" w:hAnsi="Arial" w:cs="Arial"/>
                <w:sz w:val="24"/>
                <w:szCs w:val="24"/>
              </w:rPr>
            </w:pPr>
            <w:r w:rsidRPr="007430AD">
              <w:rPr>
                <w:rFonts w:ascii="Arial" w:eastAsia="Arial" w:hAnsi="Arial" w:cs="Arial"/>
                <w:sz w:val="24"/>
                <w:szCs w:val="24"/>
              </w:rPr>
              <w:t>As crianças alimentadas, mesmo que com leite materno, podem ser vacinadas normalmente, não havendo necessidade de intervalo entre a aplicação da vacina e as mamadas ou refeições;</w:t>
            </w:r>
          </w:p>
          <w:p w14:paraId="3AD141B0" w14:textId="77777777" w:rsidR="007430AD" w:rsidRPr="007430AD" w:rsidRDefault="001F7FA5" w:rsidP="00077ED6">
            <w:pPr>
              <w:pStyle w:val="PargrafodaLista"/>
              <w:numPr>
                <w:ilvl w:val="0"/>
                <w:numId w:val="167"/>
              </w:numPr>
              <w:spacing w:after="0" w:line="360" w:lineRule="auto"/>
              <w:ind w:right="116"/>
              <w:jc w:val="both"/>
              <w:rPr>
                <w:rFonts w:ascii="Arial" w:hAnsi="Arial" w:cs="Arial"/>
                <w:sz w:val="24"/>
                <w:szCs w:val="24"/>
              </w:rPr>
            </w:pPr>
            <w:r w:rsidRPr="007430AD">
              <w:rPr>
                <w:rFonts w:ascii="Arial" w:eastAsia="Arial" w:hAnsi="Arial" w:cs="Arial"/>
                <w:sz w:val="24"/>
                <w:szCs w:val="24"/>
              </w:rPr>
              <w:t xml:space="preserve">Não aplicar nova dose da vacina se houver regurgitação ou vômito após a mesma; </w:t>
            </w:r>
          </w:p>
          <w:p w14:paraId="08D1DAFA" w14:textId="77777777" w:rsidR="007430AD" w:rsidRPr="007430AD" w:rsidRDefault="001F7FA5" w:rsidP="00077ED6">
            <w:pPr>
              <w:pStyle w:val="PargrafodaLista"/>
              <w:numPr>
                <w:ilvl w:val="0"/>
                <w:numId w:val="167"/>
              </w:numPr>
              <w:spacing w:after="0" w:line="360" w:lineRule="auto"/>
              <w:ind w:right="116"/>
              <w:jc w:val="both"/>
              <w:rPr>
                <w:rFonts w:ascii="Arial" w:hAnsi="Arial" w:cs="Arial"/>
                <w:sz w:val="24"/>
                <w:szCs w:val="24"/>
              </w:rPr>
            </w:pPr>
            <w:r w:rsidRPr="007430AD">
              <w:rPr>
                <w:rFonts w:ascii="Arial" w:eastAsia="Arial" w:hAnsi="Arial" w:cs="Arial"/>
                <w:sz w:val="24"/>
                <w:szCs w:val="24"/>
              </w:rPr>
              <w:t xml:space="preserve">Filhos de mães infectadas pelo HIV, desde que assintomáticos e sem sinais de imunossupressão, poderão receber a vacina; </w:t>
            </w:r>
          </w:p>
          <w:p w14:paraId="75CA5AB8" w14:textId="77777777" w:rsidR="007430AD" w:rsidRPr="007430AD" w:rsidRDefault="001F7FA5" w:rsidP="00077ED6">
            <w:pPr>
              <w:pStyle w:val="PargrafodaLista"/>
              <w:numPr>
                <w:ilvl w:val="0"/>
                <w:numId w:val="167"/>
              </w:numPr>
              <w:spacing w:after="0" w:line="360" w:lineRule="auto"/>
              <w:ind w:right="116"/>
              <w:jc w:val="both"/>
              <w:rPr>
                <w:rFonts w:ascii="Arial" w:hAnsi="Arial" w:cs="Arial"/>
                <w:sz w:val="24"/>
                <w:szCs w:val="24"/>
              </w:rPr>
            </w:pPr>
            <w:r w:rsidRPr="007430AD">
              <w:rPr>
                <w:rFonts w:ascii="Arial" w:eastAsia="Arial" w:hAnsi="Arial" w:cs="Arial"/>
                <w:sz w:val="24"/>
                <w:szCs w:val="24"/>
              </w:rPr>
              <w:t>Contactantes de pacientes portadores de imunodeficiência também poderão receber a vacina;</w:t>
            </w:r>
          </w:p>
          <w:p w14:paraId="6F0743FF" w14:textId="77777777" w:rsidR="00F7221D" w:rsidRPr="004E0808" w:rsidRDefault="001F7FA5" w:rsidP="00077ED6">
            <w:pPr>
              <w:pStyle w:val="PargrafodaLista"/>
              <w:numPr>
                <w:ilvl w:val="0"/>
                <w:numId w:val="167"/>
              </w:numPr>
              <w:spacing w:after="0" w:line="360" w:lineRule="auto"/>
              <w:ind w:right="116"/>
              <w:jc w:val="both"/>
              <w:rPr>
                <w:rFonts w:ascii="Arial" w:eastAsia="Arial" w:hAnsi="Arial" w:cs="Arial"/>
                <w:b/>
                <w:sz w:val="24"/>
                <w:szCs w:val="24"/>
              </w:rPr>
            </w:pPr>
            <w:r w:rsidRPr="007430AD">
              <w:rPr>
                <w:rFonts w:ascii="Arial" w:eastAsia="Arial" w:hAnsi="Arial" w:cs="Arial"/>
                <w:sz w:val="24"/>
                <w:szCs w:val="24"/>
              </w:rPr>
              <w:t xml:space="preserve">A vacina deve ser adiada nas crianças com vômitos intensos e/ou </w:t>
            </w:r>
            <w:r w:rsidR="007430AD" w:rsidRPr="007430AD">
              <w:rPr>
                <w:rFonts w:ascii="Arial" w:eastAsia="Arial" w:hAnsi="Arial" w:cs="Arial"/>
                <w:sz w:val="24"/>
                <w:szCs w:val="24"/>
              </w:rPr>
              <w:t>diarréia</w:t>
            </w:r>
            <w:r w:rsidRPr="007430AD">
              <w:rPr>
                <w:rFonts w:ascii="Arial" w:eastAsia="Arial" w:hAnsi="Arial" w:cs="Arial"/>
                <w:sz w:val="24"/>
                <w:szCs w:val="24"/>
              </w:rPr>
              <w:t xml:space="preserve"> grave.</w:t>
            </w:r>
          </w:p>
        </w:tc>
      </w:tr>
      <w:tr w:rsidR="004E0808" w:rsidRPr="003474FC" w14:paraId="14DA277E" w14:textId="77777777" w:rsidTr="00F7221D">
        <w:trPr>
          <w:trHeight w:val="946"/>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18A0B4C6" w14:textId="77777777" w:rsidR="004E0808" w:rsidRPr="003474FC" w:rsidRDefault="004E0808" w:rsidP="004E0808">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6843DBC1" w14:textId="77777777" w:rsidR="004E0808" w:rsidRPr="003474FC" w:rsidRDefault="004E0808" w:rsidP="004E0808">
            <w:pPr>
              <w:pStyle w:val="PargrafodaLista"/>
              <w:spacing w:after="0" w:line="360" w:lineRule="auto"/>
              <w:ind w:right="175"/>
              <w:jc w:val="both"/>
              <w:rPr>
                <w:rFonts w:ascii="Arial" w:hAnsi="Arial" w:cs="Arial"/>
                <w:sz w:val="24"/>
                <w:szCs w:val="24"/>
              </w:rPr>
            </w:pPr>
            <w:r w:rsidRPr="003474FC">
              <w:rPr>
                <w:rFonts w:ascii="Arial" w:eastAsia="Arial" w:hAnsi="Arial" w:cs="Arial"/>
                <w:b/>
                <w:sz w:val="24"/>
                <w:szCs w:val="24"/>
              </w:rPr>
              <w:t>Eventos adversos:</w:t>
            </w:r>
          </w:p>
          <w:p w14:paraId="0E52746D" w14:textId="77777777" w:rsidR="004E0808" w:rsidRPr="003474FC" w:rsidRDefault="004E0808" w:rsidP="00077ED6">
            <w:pPr>
              <w:numPr>
                <w:ilvl w:val="0"/>
                <w:numId w:val="68"/>
              </w:numPr>
              <w:spacing w:after="0" w:line="360" w:lineRule="auto"/>
              <w:ind w:right="175"/>
              <w:jc w:val="both"/>
              <w:rPr>
                <w:rFonts w:ascii="Arial" w:hAnsi="Arial" w:cs="Arial"/>
                <w:sz w:val="24"/>
                <w:szCs w:val="24"/>
              </w:rPr>
            </w:pPr>
            <w:r w:rsidRPr="003474FC">
              <w:rPr>
                <w:rFonts w:ascii="Arial" w:eastAsia="Arial" w:hAnsi="Arial" w:cs="Arial"/>
                <w:sz w:val="24"/>
                <w:szCs w:val="24"/>
              </w:rPr>
              <w:t>Muito comum: perda de apetite;</w:t>
            </w:r>
          </w:p>
          <w:p w14:paraId="0C493000" w14:textId="77777777" w:rsidR="004E0808" w:rsidRPr="003474FC" w:rsidRDefault="004E0808" w:rsidP="00077ED6">
            <w:pPr>
              <w:numPr>
                <w:ilvl w:val="0"/>
                <w:numId w:val="68"/>
              </w:numPr>
              <w:spacing w:after="0" w:line="360" w:lineRule="auto"/>
              <w:ind w:right="175"/>
              <w:jc w:val="both"/>
              <w:rPr>
                <w:rFonts w:ascii="Arial" w:hAnsi="Arial" w:cs="Arial"/>
                <w:sz w:val="24"/>
                <w:szCs w:val="24"/>
              </w:rPr>
            </w:pPr>
            <w:r w:rsidRPr="003474FC">
              <w:rPr>
                <w:rFonts w:ascii="Arial" w:eastAsia="Arial" w:hAnsi="Arial" w:cs="Arial"/>
                <w:sz w:val="24"/>
                <w:szCs w:val="24"/>
              </w:rPr>
              <w:t>Comum: diarréia, vômito, flatulência, dor abdominal, regurgitação de alimentos, febre, irritabilidade; Incomuns: choro, distúrbio do sono, constipação, sonolência;</w:t>
            </w:r>
          </w:p>
          <w:p w14:paraId="6EC31E87" w14:textId="77777777" w:rsidR="004E0808" w:rsidRPr="003474FC" w:rsidRDefault="004E0808" w:rsidP="00077ED6">
            <w:pPr>
              <w:numPr>
                <w:ilvl w:val="0"/>
                <w:numId w:val="68"/>
              </w:numPr>
              <w:spacing w:after="0" w:line="360" w:lineRule="auto"/>
              <w:ind w:right="175"/>
              <w:jc w:val="both"/>
              <w:rPr>
                <w:rFonts w:ascii="Arial" w:hAnsi="Arial" w:cs="Arial"/>
                <w:sz w:val="24"/>
                <w:szCs w:val="24"/>
              </w:rPr>
            </w:pPr>
            <w:r w:rsidRPr="003474FC">
              <w:rPr>
                <w:rFonts w:ascii="Arial" w:eastAsia="Arial" w:hAnsi="Arial" w:cs="Arial"/>
                <w:sz w:val="24"/>
                <w:szCs w:val="24"/>
              </w:rPr>
              <w:t xml:space="preserve">Raros: infecção do trato respiratório superior, rouquidão, rinorréia, dermatite, exantema, câimbra; Manifestações sistêmicas: invaginação intestinal (muito raro). </w:t>
            </w:r>
          </w:p>
          <w:p w14:paraId="4E771987" w14:textId="77777777" w:rsidR="004E0808" w:rsidRDefault="004E0808" w:rsidP="004E0808">
            <w:pPr>
              <w:spacing w:after="0" w:line="360" w:lineRule="auto"/>
              <w:ind w:left="360" w:right="175"/>
              <w:jc w:val="both"/>
              <w:rPr>
                <w:rFonts w:ascii="Arial" w:eastAsia="Arial" w:hAnsi="Arial" w:cs="Arial"/>
                <w:b/>
                <w:sz w:val="24"/>
                <w:szCs w:val="24"/>
              </w:rPr>
            </w:pPr>
          </w:p>
          <w:p w14:paraId="4A1B2CE1" w14:textId="77777777" w:rsidR="004E0808" w:rsidRDefault="004E0808" w:rsidP="004E0808">
            <w:pPr>
              <w:spacing w:after="0" w:line="360" w:lineRule="auto"/>
              <w:ind w:left="360" w:right="175"/>
              <w:jc w:val="both"/>
              <w:rPr>
                <w:rFonts w:ascii="Arial" w:eastAsia="Arial" w:hAnsi="Arial" w:cs="Arial"/>
                <w:b/>
                <w:sz w:val="24"/>
                <w:szCs w:val="24"/>
              </w:rPr>
            </w:pPr>
          </w:p>
          <w:p w14:paraId="0F958F9B" w14:textId="77777777" w:rsidR="004E0808" w:rsidRDefault="004E0808" w:rsidP="004E0808">
            <w:pPr>
              <w:spacing w:after="0" w:line="360" w:lineRule="auto"/>
              <w:ind w:left="360" w:right="175"/>
              <w:jc w:val="both"/>
              <w:rPr>
                <w:rFonts w:ascii="Arial" w:eastAsia="Arial" w:hAnsi="Arial" w:cs="Arial"/>
                <w:b/>
                <w:sz w:val="24"/>
                <w:szCs w:val="24"/>
              </w:rPr>
            </w:pPr>
            <w:r w:rsidRPr="003474FC">
              <w:rPr>
                <w:rFonts w:ascii="Arial" w:eastAsia="Arial" w:hAnsi="Arial" w:cs="Arial"/>
                <w:b/>
                <w:sz w:val="24"/>
                <w:szCs w:val="24"/>
              </w:rPr>
              <w:t>Uso simultâneo com outras vacinas:</w:t>
            </w:r>
          </w:p>
          <w:p w14:paraId="77B2D4F1" w14:textId="77777777" w:rsidR="004E0808" w:rsidRPr="003474FC" w:rsidRDefault="004E0808" w:rsidP="004E0808">
            <w:pPr>
              <w:spacing w:after="0" w:line="360" w:lineRule="auto"/>
              <w:ind w:left="360" w:right="175"/>
              <w:jc w:val="both"/>
              <w:rPr>
                <w:rFonts w:ascii="Arial" w:hAnsi="Arial" w:cs="Arial"/>
                <w:sz w:val="24"/>
                <w:szCs w:val="24"/>
              </w:rPr>
            </w:pPr>
            <w:r w:rsidRPr="003474FC">
              <w:rPr>
                <w:rFonts w:ascii="Arial" w:eastAsia="Arial" w:hAnsi="Arial" w:cs="Arial"/>
                <w:sz w:val="24"/>
                <w:szCs w:val="24"/>
              </w:rPr>
              <w:t xml:space="preserve">Pólio oral </w:t>
            </w:r>
            <w:r>
              <w:rPr>
                <w:rFonts w:ascii="Arial" w:eastAsia="Arial" w:hAnsi="Arial" w:cs="Arial"/>
                <w:sz w:val="24"/>
                <w:szCs w:val="24"/>
              </w:rPr>
              <w:t xml:space="preserve">e Rotavírus podem ser </w:t>
            </w:r>
            <w:r w:rsidRPr="003474FC">
              <w:rPr>
                <w:rFonts w:ascii="Arial" w:eastAsia="Arial" w:hAnsi="Arial" w:cs="Arial"/>
                <w:sz w:val="24"/>
                <w:szCs w:val="24"/>
              </w:rPr>
              <w:t>administradas simultaneamente ou com qualquer vac</w:t>
            </w:r>
            <w:r>
              <w:rPr>
                <w:rFonts w:ascii="Arial" w:eastAsia="Arial" w:hAnsi="Arial" w:cs="Arial"/>
                <w:sz w:val="24"/>
                <w:szCs w:val="24"/>
              </w:rPr>
              <w:t>ina viva e não viva. Quando não</w:t>
            </w:r>
            <w:r w:rsidRPr="003474FC">
              <w:rPr>
                <w:rFonts w:ascii="Arial" w:eastAsia="Arial" w:hAnsi="Arial" w:cs="Arial"/>
                <w:sz w:val="24"/>
                <w:szCs w:val="24"/>
              </w:rPr>
              <w:t xml:space="preserve"> administradas</w:t>
            </w:r>
            <w:r>
              <w:rPr>
                <w:rFonts w:ascii="Arial" w:eastAsia="Arial" w:hAnsi="Arial" w:cs="Arial"/>
                <w:sz w:val="24"/>
                <w:szCs w:val="24"/>
              </w:rPr>
              <w:t xml:space="preserve"> </w:t>
            </w:r>
            <w:r w:rsidRPr="003474FC">
              <w:rPr>
                <w:rFonts w:ascii="Arial" w:eastAsia="Arial" w:hAnsi="Arial" w:cs="Arial"/>
                <w:sz w:val="24"/>
                <w:szCs w:val="24"/>
              </w:rPr>
              <w:t xml:space="preserve">simultaneamente respeitar o intervalo mínimo de 15 dias entre elas.  </w:t>
            </w:r>
          </w:p>
          <w:p w14:paraId="22A02521" w14:textId="77777777" w:rsidR="004E0808" w:rsidRPr="003474FC" w:rsidRDefault="004E0808" w:rsidP="004E0808">
            <w:pPr>
              <w:spacing w:after="0" w:line="360" w:lineRule="auto"/>
              <w:ind w:left="360" w:right="175"/>
              <w:jc w:val="both"/>
              <w:rPr>
                <w:rFonts w:ascii="Arial" w:hAnsi="Arial" w:cs="Arial"/>
                <w:sz w:val="24"/>
                <w:szCs w:val="24"/>
              </w:rPr>
            </w:pPr>
            <w:r w:rsidRPr="003474FC">
              <w:rPr>
                <w:rFonts w:ascii="Arial" w:eastAsia="Arial" w:hAnsi="Arial" w:cs="Arial"/>
                <w:b/>
                <w:sz w:val="24"/>
                <w:szCs w:val="24"/>
              </w:rPr>
              <w:t>Exceção:</w:t>
            </w:r>
            <w:r w:rsidRPr="003474FC">
              <w:rPr>
                <w:rFonts w:ascii="Arial" w:eastAsia="Arial" w:hAnsi="Arial" w:cs="Arial"/>
                <w:sz w:val="24"/>
                <w:szCs w:val="24"/>
              </w:rPr>
              <w:t xml:space="preserve"> Período da Campanha contra Poliomielite não é necessário respeitar esse intervalo. </w:t>
            </w:r>
          </w:p>
          <w:p w14:paraId="74BD14F6" w14:textId="77777777" w:rsidR="004E0808" w:rsidRPr="003474FC" w:rsidRDefault="004E0808" w:rsidP="004E0808">
            <w:pPr>
              <w:spacing w:after="0" w:line="360" w:lineRule="auto"/>
              <w:ind w:left="360" w:right="175"/>
              <w:jc w:val="both"/>
              <w:rPr>
                <w:rFonts w:ascii="Arial" w:eastAsia="Arial" w:hAnsi="Arial" w:cs="Arial"/>
                <w:b/>
                <w:sz w:val="24"/>
                <w:szCs w:val="24"/>
              </w:rPr>
            </w:pPr>
            <w:r w:rsidRPr="003474FC">
              <w:rPr>
                <w:rFonts w:ascii="Arial" w:eastAsia="Arial" w:hAnsi="Arial" w:cs="Arial"/>
                <w:b/>
                <w:sz w:val="24"/>
                <w:szCs w:val="24"/>
              </w:rPr>
              <w:t xml:space="preserve">Observação: </w:t>
            </w:r>
            <w:r w:rsidRPr="003474FC">
              <w:rPr>
                <w:rFonts w:ascii="Arial" w:eastAsia="Arial" w:hAnsi="Arial" w:cs="Arial"/>
                <w:sz w:val="24"/>
                <w:szCs w:val="24"/>
              </w:rPr>
              <w:t xml:space="preserve">Orientar a mãe e/ou cuidadora que deve ter cuidado especial nos </w:t>
            </w:r>
            <w:r w:rsidRPr="003474FC">
              <w:rPr>
                <w:rFonts w:ascii="Arial" w:eastAsia="Arial" w:hAnsi="Arial" w:cs="Arial"/>
                <w:b/>
                <w:sz w:val="24"/>
                <w:szCs w:val="24"/>
              </w:rPr>
              <w:t>10 dias     subsequentes</w:t>
            </w:r>
            <w:r w:rsidRPr="003474FC">
              <w:rPr>
                <w:rFonts w:ascii="Arial" w:eastAsia="Arial" w:hAnsi="Arial" w:cs="Arial"/>
                <w:sz w:val="24"/>
                <w:szCs w:val="24"/>
              </w:rPr>
              <w:t xml:space="preserve"> à vacinação, com a higiene das mãos. Depois de cada troca de fraldas, lavar cuidadosamente as mão, e embalar a fralda suja em sacola plástica, antes de jogar fora.</w:t>
            </w:r>
          </w:p>
        </w:tc>
      </w:tr>
      <w:tr w:rsidR="004E0808" w:rsidRPr="003474FC" w14:paraId="24009584" w14:textId="77777777" w:rsidTr="00F7221D">
        <w:trPr>
          <w:trHeight w:val="946"/>
        </w:trPr>
        <w:tc>
          <w:tcPr>
            <w:tcW w:w="9995" w:type="dxa"/>
            <w:gridSpan w:val="6"/>
            <w:tcBorders>
              <w:top w:val="single" w:sz="2" w:space="0" w:color="000000"/>
              <w:left w:val="single" w:sz="2" w:space="0" w:color="000000"/>
              <w:bottom w:val="single" w:sz="2" w:space="0" w:color="000000"/>
              <w:right w:val="single" w:sz="2" w:space="0" w:color="000000"/>
            </w:tcBorders>
            <w:shd w:val="clear" w:color="auto" w:fill="auto"/>
          </w:tcPr>
          <w:p w14:paraId="1029C5A6" w14:textId="77777777" w:rsidR="004E0808" w:rsidRPr="003474FC" w:rsidRDefault="004E0808" w:rsidP="004E0808">
            <w:pPr>
              <w:spacing w:after="0" w:line="360" w:lineRule="auto"/>
              <w:ind w:left="360" w:right="175"/>
              <w:jc w:val="both"/>
              <w:rPr>
                <w:rFonts w:ascii="Arial" w:hAnsi="Arial" w:cs="Arial"/>
                <w:sz w:val="24"/>
                <w:szCs w:val="24"/>
              </w:rPr>
            </w:pPr>
            <w:r w:rsidRPr="003474FC">
              <w:rPr>
                <w:rFonts w:ascii="Arial" w:eastAsia="Arial" w:hAnsi="Arial" w:cs="Arial"/>
                <w:b/>
                <w:sz w:val="24"/>
                <w:szCs w:val="24"/>
              </w:rPr>
              <w:t>10. Ações em caso de não conformidade:</w:t>
            </w:r>
          </w:p>
          <w:p w14:paraId="2D901F9D" w14:textId="77777777" w:rsidR="004E0808" w:rsidRPr="003474FC" w:rsidRDefault="004E0808" w:rsidP="004E0808">
            <w:pPr>
              <w:pStyle w:val="PargrafodaLista"/>
              <w:spacing w:after="0" w:line="360" w:lineRule="auto"/>
              <w:jc w:val="both"/>
              <w:rPr>
                <w:rFonts w:ascii="Arial" w:hAnsi="Arial" w:cs="Arial"/>
                <w:sz w:val="24"/>
                <w:szCs w:val="24"/>
              </w:rPr>
            </w:pPr>
            <w:r w:rsidRPr="003474FC">
              <w:rPr>
                <w:rFonts w:ascii="Arial" w:eastAsia="Arial" w:hAnsi="Arial" w:cs="Arial"/>
                <w:sz w:val="24"/>
                <w:szCs w:val="24"/>
              </w:rPr>
              <w:t xml:space="preserve">Invaginação intestinal é uma forma de obstrução intestinal, em que um segmento            do intestino penetra em outro segmento. O quadro clínico é caracterizado por dor            abdominal intensa e intermitente, evoluindo para obstrução intestinal com náuseas,            vômitos e distensão abdominal. É mais frequente em crianças entre 4 e 9 meses de idade: </w:t>
            </w:r>
          </w:p>
          <w:p w14:paraId="0D198741" w14:textId="77777777" w:rsidR="004E0808" w:rsidRPr="004E0808" w:rsidRDefault="004E0808" w:rsidP="00077ED6">
            <w:pPr>
              <w:pStyle w:val="PargrafodaLista"/>
              <w:numPr>
                <w:ilvl w:val="0"/>
                <w:numId w:val="168"/>
              </w:numPr>
              <w:spacing w:after="0" w:line="360" w:lineRule="auto"/>
              <w:jc w:val="both"/>
              <w:rPr>
                <w:rFonts w:ascii="Arial" w:hAnsi="Arial" w:cs="Arial"/>
                <w:sz w:val="24"/>
                <w:szCs w:val="24"/>
              </w:rPr>
            </w:pPr>
            <w:r w:rsidRPr="004E0808">
              <w:rPr>
                <w:rFonts w:ascii="Arial" w:eastAsia="Arial" w:hAnsi="Arial" w:cs="Arial"/>
                <w:sz w:val="24"/>
                <w:szCs w:val="24"/>
              </w:rPr>
              <w:t xml:space="preserve">Neste caso fazer a Notificação de EAPV; </w:t>
            </w:r>
          </w:p>
          <w:p w14:paraId="27668B73" w14:textId="77777777" w:rsidR="004E0808" w:rsidRPr="004E0808" w:rsidRDefault="004E0808" w:rsidP="00077ED6">
            <w:pPr>
              <w:pStyle w:val="PargrafodaLista"/>
              <w:numPr>
                <w:ilvl w:val="0"/>
                <w:numId w:val="168"/>
              </w:numPr>
              <w:spacing w:after="0" w:line="360" w:lineRule="auto"/>
              <w:jc w:val="both"/>
              <w:rPr>
                <w:rFonts w:ascii="Arial" w:eastAsia="Arial" w:hAnsi="Arial" w:cs="Arial"/>
                <w:b/>
                <w:sz w:val="24"/>
                <w:szCs w:val="24"/>
              </w:rPr>
            </w:pPr>
            <w:r w:rsidRPr="004E0808">
              <w:rPr>
                <w:rFonts w:ascii="Arial" w:eastAsia="Arial" w:hAnsi="Arial" w:cs="Arial"/>
                <w:sz w:val="24"/>
                <w:szCs w:val="24"/>
              </w:rPr>
              <w:t>Encaminhar para avaliação médica.</w:t>
            </w:r>
          </w:p>
        </w:tc>
      </w:tr>
      <w:tr w:rsidR="00D51443" w:rsidRPr="003474FC" w14:paraId="0C19551F" w14:textId="77777777" w:rsidTr="00D51443">
        <w:trPr>
          <w:trHeight w:val="946"/>
        </w:trPr>
        <w:tc>
          <w:tcPr>
            <w:tcW w:w="3331" w:type="dxa"/>
            <w:gridSpan w:val="2"/>
            <w:tcBorders>
              <w:top w:val="single" w:sz="2" w:space="0" w:color="000000"/>
              <w:left w:val="single" w:sz="2" w:space="0" w:color="000000"/>
              <w:bottom w:val="single" w:sz="2" w:space="0" w:color="000000"/>
              <w:right w:val="single" w:sz="2" w:space="0" w:color="000000"/>
            </w:tcBorders>
            <w:shd w:val="clear" w:color="auto" w:fill="auto"/>
          </w:tcPr>
          <w:p w14:paraId="75C89D21"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32C1A6D" w14:textId="32D216B1" w:rsidR="00D51443" w:rsidRPr="003474FC" w:rsidRDefault="00D51443" w:rsidP="00D51443">
            <w:pPr>
              <w:spacing w:after="0" w:line="360" w:lineRule="auto"/>
              <w:ind w:right="140"/>
              <w:jc w:val="both"/>
              <w:rPr>
                <w:rFonts w:ascii="Arial" w:hAnsi="Arial" w:cs="Arial"/>
                <w:sz w:val="24"/>
                <w:szCs w:val="24"/>
              </w:rPr>
            </w:pPr>
          </w:p>
        </w:tc>
        <w:tc>
          <w:tcPr>
            <w:tcW w:w="3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BCCD6F5" w14:textId="646A30D6"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B30D99E" w14:textId="58E072A8"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42E34E1E" w14:textId="77777777" w:rsidR="00CE7D92" w:rsidRDefault="00CE7D92" w:rsidP="003474FC">
      <w:pPr>
        <w:spacing w:after="0" w:line="360" w:lineRule="auto"/>
        <w:ind w:right="140"/>
        <w:jc w:val="both"/>
        <w:rPr>
          <w:rFonts w:ascii="Arial" w:hAnsi="Arial" w:cs="Arial"/>
          <w:sz w:val="24"/>
          <w:szCs w:val="24"/>
        </w:rPr>
      </w:pPr>
    </w:p>
    <w:p w14:paraId="2538B628" w14:textId="77777777" w:rsidR="004E0808" w:rsidRDefault="004E0808" w:rsidP="003474FC">
      <w:pPr>
        <w:spacing w:after="0" w:line="360" w:lineRule="auto"/>
        <w:ind w:right="140"/>
        <w:jc w:val="both"/>
        <w:rPr>
          <w:rFonts w:ascii="Arial" w:hAnsi="Arial" w:cs="Arial"/>
          <w:sz w:val="24"/>
          <w:szCs w:val="24"/>
        </w:rPr>
      </w:pPr>
    </w:p>
    <w:p w14:paraId="2C484826" w14:textId="40BD4F14" w:rsidR="00F7221D" w:rsidRPr="003474FC"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10192" w:type="dxa"/>
        <w:tblInd w:w="-50" w:type="dxa"/>
        <w:tblCellMar>
          <w:top w:w="56" w:type="dxa"/>
          <w:left w:w="49" w:type="dxa"/>
          <w:right w:w="0" w:type="dxa"/>
        </w:tblCellMar>
        <w:tblLook w:val="04A0" w:firstRow="1" w:lastRow="0" w:firstColumn="1" w:lastColumn="0" w:noHBand="0" w:noVBand="1"/>
      </w:tblPr>
      <w:tblGrid>
        <w:gridCol w:w="2236"/>
        <w:gridCol w:w="1161"/>
        <w:gridCol w:w="2671"/>
        <w:gridCol w:w="726"/>
        <w:gridCol w:w="1492"/>
        <w:gridCol w:w="1906"/>
      </w:tblGrid>
      <w:tr w:rsidR="00DA6F57" w:rsidRPr="003474FC" w14:paraId="3C59920E" w14:textId="77777777" w:rsidTr="00E56DA2">
        <w:trPr>
          <w:trHeight w:val="1214"/>
        </w:trPr>
        <w:tc>
          <w:tcPr>
            <w:tcW w:w="2236" w:type="dxa"/>
            <w:tcBorders>
              <w:top w:val="single" w:sz="2" w:space="0" w:color="000000"/>
              <w:left w:val="single" w:sz="2" w:space="0" w:color="000000"/>
              <w:bottom w:val="single" w:sz="4" w:space="0" w:color="000000"/>
              <w:right w:val="single" w:sz="2" w:space="0" w:color="000000"/>
            </w:tcBorders>
            <w:shd w:val="clear" w:color="auto" w:fill="auto"/>
            <w:vAlign w:val="center"/>
          </w:tcPr>
          <w:p w14:paraId="6C049C90" w14:textId="5496E71D" w:rsidR="00DA6F57" w:rsidRPr="003474FC" w:rsidRDefault="00E56DA2" w:rsidP="00E56DA2">
            <w:pPr>
              <w:spacing w:after="0" w:line="360" w:lineRule="auto"/>
              <w:ind w:right="176"/>
              <w:jc w:val="center"/>
              <w:rPr>
                <w:rFonts w:ascii="Arial" w:hAnsi="Arial" w:cs="Arial"/>
                <w:sz w:val="24"/>
                <w:szCs w:val="24"/>
              </w:rPr>
            </w:pPr>
            <w:r w:rsidRPr="008079F3">
              <w:rPr>
                <w:rFonts w:ascii="Arial" w:hAnsi="Arial" w:cs="Arial"/>
                <w:b/>
                <w:sz w:val="24"/>
                <w:szCs w:val="24"/>
              </w:rPr>
              <w:t>LOGO</w:t>
            </w:r>
          </w:p>
        </w:tc>
        <w:tc>
          <w:tcPr>
            <w:tcW w:w="7956"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73D1E71C" w14:textId="7533217D" w:rsidR="00DA6F57" w:rsidRPr="003474FC" w:rsidRDefault="00DA6F57" w:rsidP="00D51443">
            <w:pPr>
              <w:spacing w:after="0" w:line="360" w:lineRule="auto"/>
              <w:ind w:left="6"/>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569C1189" w14:textId="4598B8C3" w:rsidR="00DA6F57" w:rsidRPr="003474FC" w:rsidRDefault="00DA6F57" w:rsidP="00D51443">
            <w:pPr>
              <w:spacing w:after="0" w:line="360" w:lineRule="auto"/>
              <w:ind w:right="56"/>
              <w:jc w:val="center"/>
              <w:rPr>
                <w:rFonts w:ascii="Arial" w:hAnsi="Arial" w:cs="Arial"/>
                <w:sz w:val="24"/>
                <w:szCs w:val="24"/>
              </w:rPr>
            </w:pPr>
            <w:r w:rsidRPr="003474FC">
              <w:rPr>
                <w:rFonts w:ascii="Arial" w:eastAsia="Arial" w:hAnsi="Arial" w:cs="Arial"/>
                <w:sz w:val="24"/>
                <w:szCs w:val="24"/>
              </w:rPr>
              <w:t>Nº 20</w:t>
            </w:r>
          </w:p>
        </w:tc>
      </w:tr>
      <w:tr w:rsidR="003474FC" w:rsidRPr="003474FC" w14:paraId="2562808F" w14:textId="77777777" w:rsidTr="00DA6F57">
        <w:trPr>
          <w:trHeight w:val="672"/>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3450265"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Pr>
          <w:p w14:paraId="1979B855"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6DA14DF9"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Pr>
          <w:p w14:paraId="60393308"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0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679133"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Versão</w:t>
            </w:r>
          </w:p>
          <w:p w14:paraId="593A1C74" w14:textId="77777777" w:rsidR="003474FC" w:rsidRPr="003474FC" w:rsidRDefault="003474FC" w:rsidP="005B5FEF">
            <w:pPr>
              <w:spacing w:after="0" w:line="360" w:lineRule="auto"/>
              <w:ind w:right="140"/>
              <w:jc w:val="center"/>
              <w:rPr>
                <w:rFonts w:ascii="Arial" w:hAnsi="Arial" w:cs="Arial"/>
                <w:sz w:val="24"/>
                <w:szCs w:val="24"/>
              </w:rPr>
            </w:pPr>
            <w:r w:rsidRPr="003474FC">
              <w:rPr>
                <w:rFonts w:ascii="Arial" w:eastAsia="Arial" w:hAnsi="Arial" w:cs="Arial"/>
                <w:sz w:val="24"/>
                <w:szCs w:val="24"/>
              </w:rPr>
              <w:t xml:space="preserve"> </w:t>
            </w:r>
            <w:r w:rsidR="005B5FEF">
              <w:rPr>
                <w:rFonts w:ascii="Arial" w:eastAsia="Arial" w:hAnsi="Arial" w:cs="Arial"/>
                <w:sz w:val="24"/>
                <w:szCs w:val="24"/>
              </w:rPr>
              <w:t>N</w:t>
            </w:r>
            <w:r w:rsidRPr="003474FC">
              <w:rPr>
                <w:rFonts w:ascii="Arial" w:eastAsia="Arial" w:hAnsi="Arial" w:cs="Arial"/>
                <w:sz w:val="24"/>
                <w:szCs w:val="24"/>
              </w:rPr>
              <w:t>º 01</w:t>
            </w:r>
          </w:p>
        </w:tc>
      </w:tr>
      <w:tr w:rsidR="00193169" w:rsidRPr="003474FC" w14:paraId="23FD1E03" w14:textId="77777777" w:rsidTr="00193169">
        <w:trPr>
          <w:trHeight w:val="661"/>
        </w:trPr>
        <w:tc>
          <w:tcPr>
            <w:tcW w:w="10192" w:type="dxa"/>
            <w:gridSpan w:val="6"/>
            <w:tcBorders>
              <w:top w:val="single" w:sz="4" w:space="0" w:color="000000"/>
              <w:left w:val="single" w:sz="2" w:space="0" w:color="000000"/>
              <w:bottom w:val="single" w:sz="2" w:space="0" w:color="000000"/>
              <w:right w:val="single" w:sz="2" w:space="0" w:color="000000"/>
            </w:tcBorders>
            <w:shd w:val="clear" w:color="auto" w:fill="auto"/>
          </w:tcPr>
          <w:p w14:paraId="4EEAAF70" w14:textId="77777777" w:rsidR="00D26B93" w:rsidRPr="003474FC" w:rsidRDefault="00193169" w:rsidP="003474FC">
            <w:pPr>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Atividade:</w:t>
            </w:r>
            <w:r w:rsidR="004E0808">
              <w:rPr>
                <w:rFonts w:ascii="Arial" w:eastAsia="Arial" w:hAnsi="Arial" w:cs="Arial"/>
                <w:b/>
                <w:sz w:val="24"/>
                <w:szCs w:val="24"/>
              </w:rPr>
              <w:t xml:space="preserve"> </w:t>
            </w:r>
            <w:r w:rsidRPr="003474FC">
              <w:rPr>
                <w:rFonts w:ascii="Arial" w:eastAsia="Arial" w:hAnsi="Arial" w:cs="Arial"/>
                <w:b/>
                <w:sz w:val="24"/>
                <w:szCs w:val="24"/>
              </w:rPr>
              <w:t>Administração da Vacina Meningocócica C (conjugada)</w:t>
            </w:r>
          </w:p>
          <w:p w14:paraId="1C592C17" w14:textId="77777777" w:rsidR="00193169" w:rsidRPr="003474FC" w:rsidRDefault="003474FC" w:rsidP="003474FC">
            <w:pPr>
              <w:spacing w:after="0" w:line="360" w:lineRule="auto"/>
              <w:ind w:left="6" w:right="170"/>
              <w:jc w:val="both"/>
              <w:rPr>
                <w:rFonts w:ascii="Arial" w:hAnsi="Arial" w:cs="Arial"/>
                <w:sz w:val="24"/>
                <w:szCs w:val="24"/>
              </w:rPr>
            </w:pPr>
            <w:r>
              <w:rPr>
                <w:rFonts w:ascii="Arial" w:eastAsia="Arial" w:hAnsi="Arial" w:cs="Arial"/>
                <w:sz w:val="24"/>
                <w:szCs w:val="24"/>
              </w:rPr>
              <w:t>Executante: Enfermeiros e T</w:t>
            </w:r>
            <w:r w:rsidR="00193169" w:rsidRPr="003474FC">
              <w:rPr>
                <w:rFonts w:ascii="Arial" w:eastAsia="Arial" w:hAnsi="Arial" w:cs="Arial"/>
                <w:sz w:val="24"/>
                <w:szCs w:val="24"/>
              </w:rPr>
              <w:t>écnicos de Enfermagem.</w:t>
            </w:r>
          </w:p>
        </w:tc>
      </w:tr>
      <w:tr w:rsidR="00193169" w:rsidRPr="003474FC" w14:paraId="02E8526C" w14:textId="77777777" w:rsidTr="00193169">
        <w:trPr>
          <w:trHeight w:val="941"/>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407520A6" w14:textId="77777777" w:rsidR="004E0808" w:rsidRDefault="00193169" w:rsidP="003474FC">
            <w:pPr>
              <w:spacing w:after="0" w:line="360" w:lineRule="auto"/>
              <w:ind w:left="6" w:right="170"/>
              <w:jc w:val="both"/>
              <w:rPr>
                <w:rFonts w:ascii="Arial" w:eastAsia="Arial" w:hAnsi="Arial" w:cs="Arial"/>
                <w:b/>
                <w:sz w:val="24"/>
                <w:szCs w:val="24"/>
              </w:rPr>
            </w:pPr>
            <w:r w:rsidRPr="003474FC">
              <w:rPr>
                <w:rFonts w:ascii="Arial" w:eastAsia="Arial" w:hAnsi="Arial" w:cs="Arial"/>
                <w:b/>
                <w:sz w:val="24"/>
                <w:szCs w:val="24"/>
              </w:rPr>
              <w:t>Resultados esperados:</w:t>
            </w:r>
          </w:p>
          <w:p w14:paraId="687245B0" w14:textId="77777777" w:rsidR="00193169" w:rsidRPr="003474FC" w:rsidRDefault="00193169"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193169" w:rsidRPr="003474FC" w14:paraId="258F352D" w14:textId="77777777" w:rsidTr="00193169">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25AEB8C7" w14:textId="77777777" w:rsidR="004E0808" w:rsidRDefault="00193169" w:rsidP="003474FC">
            <w:pPr>
              <w:spacing w:after="0" w:line="360" w:lineRule="auto"/>
              <w:ind w:left="6" w:right="170"/>
              <w:jc w:val="both"/>
              <w:rPr>
                <w:rFonts w:ascii="Arial" w:eastAsia="Arial" w:hAnsi="Arial" w:cs="Arial"/>
                <w:b/>
                <w:sz w:val="24"/>
                <w:szCs w:val="24"/>
              </w:rPr>
            </w:pPr>
            <w:r w:rsidRPr="003474FC">
              <w:rPr>
                <w:rFonts w:ascii="Arial" w:eastAsia="Arial" w:hAnsi="Arial" w:cs="Arial"/>
                <w:b/>
                <w:sz w:val="24"/>
                <w:szCs w:val="24"/>
              </w:rPr>
              <w:t>Materiais necessários:</w:t>
            </w:r>
          </w:p>
          <w:p w14:paraId="3AF35EF8" w14:textId="77777777" w:rsidR="00193169" w:rsidRPr="003474FC" w:rsidRDefault="00193169"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Frasco ampola da vacina; algodão; seringa de 3ml; agulhas: 20 X 5,5; caixa coletora; gorro descartável; máscara descartável; luvas descartáveis; jaleco. </w:t>
            </w:r>
          </w:p>
        </w:tc>
      </w:tr>
      <w:tr w:rsidR="00193169" w:rsidRPr="003474FC" w14:paraId="421FE9FF" w14:textId="77777777" w:rsidTr="00193169">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01F7B41A" w14:textId="77777777" w:rsidR="00193169" w:rsidRPr="003474FC" w:rsidRDefault="00193169" w:rsidP="003474FC">
            <w:pPr>
              <w:spacing w:after="0" w:line="360" w:lineRule="auto"/>
              <w:ind w:left="6" w:right="170"/>
              <w:jc w:val="both"/>
              <w:rPr>
                <w:rFonts w:ascii="Arial" w:hAnsi="Arial" w:cs="Arial"/>
                <w:sz w:val="24"/>
                <w:szCs w:val="24"/>
              </w:rPr>
            </w:pPr>
            <w:r w:rsidRPr="003474FC">
              <w:rPr>
                <w:rFonts w:ascii="Arial" w:eastAsia="Arial" w:hAnsi="Arial" w:cs="Arial"/>
                <w:b/>
                <w:sz w:val="24"/>
                <w:szCs w:val="24"/>
              </w:rPr>
              <w:t xml:space="preserve">Principais atividades: </w:t>
            </w:r>
          </w:p>
          <w:p w14:paraId="16C4F821" w14:textId="77777777" w:rsidR="00193169" w:rsidRPr="003474FC" w:rsidRDefault="00193169" w:rsidP="003474FC">
            <w:pPr>
              <w:spacing w:after="0" w:line="360" w:lineRule="auto"/>
              <w:ind w:left="366" w:right="170"/>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1D6FC3B0" w14:textId="77777777" w:rsidR="000A5F64" w:rsidRPr="004E0808" w:rsidRDefault="00193169" w:rsidP="00077ED6">
            <w:pPr>
              <w:pStyle w:val="PargrafodaLista"/>
              <w:numPr>
                <w:ilvl w:val="0"/>
                <w:numId w:val="70"/>
              </w:numPr>
              <w:spacing w:after="0" w:line="360" w:lineRule="auto"/>
              <w:ind w:right="170"/>
              <w:jc w:val="both"/>
              <w:rPr>
                <w:rFonts w:ascii="Arial" w:eastAsia="Arial" w:hAnsi="Arial" w:cs="Arial"/>
                <w:b/>
                <w:sz w:val="24"/>
                <w:szCs w:val="24"/>
              </w:rPr>
            </w:pPr>
            <w:r w:rsidRPr="003474FC">
              <w:rPr>
                <w:rFonts w:ascii="Arial" w:eastAsia="Arial" w:hAnsi="Arial" w:cs="Arial"/>
                <w:sz w:val="24"/>
                <w:szCs w:val="24"/>
              </w:rPr>
              <w:t xml:space="preserve">Administrar 2 (duas) doses, aos 3 (três) e 5 (cinco) meses de idade, com intervalo de 60 dias entre as doses, mínimo de 30 dias. </w:t>
            </w:r>
          </w:p>
          <w:p w14:paraId="63B2FC2B" w14:textId="77777777" w:rsidR="004E0808" w:rsidRPr="004E0808" w:rsidRDefault="004E0808" w:rsidP="004E0808">
            <w:pPr>
              <w:pStyle w:val="PargrafodaLista"/>
              <w:spacing w:after="0" w:line="360" w:lineRule="auto"/>
              <w:ind w:right="170"/>
              <w:jc w:val="both"/>
              <w:rPr>
                <w:rFonts w:ascii="Arial" w:eastAsia="Arial" w:hAnsi="Arial" w:cs="Arial"/>
                <w:b/>
                <w:sz w:val="24"/>
                <w:szCs w:val="24"/>
              </w:rPr>
            </w:pPr>
          </w:p>
          <w:p w14:paraId="6480F787" w14:textId="77777777" w:rsidR="00193169" w:rsidRPr="003474FC" w:rsidRDefault="00193169" w:rsidP="003474FC">
            <w:pPr>
              <w:pStyle w:val="PargrafodaLista"/>
              <w:spacing w:after="0" w:line="360" w:lineRule="auto"/>
              <w:ind w:right="170"/>
              <w:jc w:val="both"/>
              <w:rPr>
                <w:rFonts w:ascii="Arial" w:hAnsi="Arial" w:cs="Arial"/>
                <w:sz w:val="24"/>
                <w:szCs w:val="24"/>
              </w:rPr>
            </w:pPr>
            <w:r w:rsidRPr="003474FC">
              <w:rPr>
                <w:rFonts w:ascii="Arial" w:eastAsia="Arial" w:hAnsi="Arial" w:cs="Arial"/>
                <w:b/>
                <w:sz w:val="24"/>
                <w:szCs w:val="24"/>
              </w:rPr>
              <w:t>Reforço</w:t>
            </w:r>
            <w:r w:rsidRPr="003474FC">
              <w:rPr>
                <w:rFonts w:ascii="Arial" w:eastAsia="Arial" w:hAnsi="Arial" w:cs="Arial"/>
                <w:sz w:val="24"/>
                <w:szCs w:val="24"/>
              </w:rPr>
              <w:t xml:space="preserve">: </w:t>
            </w:r>
          </w:p>
          <w:p w14:paraId="42A4E430" w14:textId="77777777" w:rsidR="00193169" w:rsidRPr="003474FC" w:rsidRDefault="00193169" w:rsidP="00077ED6">
            <w:pPr>
              <w:pStyle w:val="PargrafodaLista"/>
              <w:numPr>
                <w:ilvl w:val="0"/>
                <w:numId w:val="70"/>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Administrar 1 (um) reforço entre 12 e 15 meses de idade, preferencialmente aos 15 meses. </w:t>
            </w:r>
          </w:p>
          <w:p w14:paraId="4AD2DFBA" w14:textId="77777777" w:rsidR="00193169" w:rsidRPr="003474FC" w:rsidRDefault="00193169" w:rsidP="003474FC">
            <w:pPr>
              <w:pStyle w:val="PargrafodaLista"/>
              <w:spacing w:after="0" w:line="360" w:lineRule="auto"/>
              <w:ind w:right="170"/>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Pode ser administrada a partir dos 2 meses de idade. Devido a questões operacionais o PNI recomenda a vacinação a partir dos 3 meses de idade. </w:t>
            </w:r>
          </w:p>
          <w:p w14:paraId="16DDB7B1" w14:textId="77777777" w:rsidR="00193169" w:rsidRPr="003474FC" w:rsidRDefault="00193169" w:rsidP="003474FC">
            <w:pPr>
              <w:pStyle w:val="PargrafodaLista"/>
              <w:spacing w:after="0" w:line="360" w:lineRule="auto"/>
              <w:ind w:right="170"/>
              <w:jc w:val="both"/>
              <w:rPr>
                <w:rFonts w:ascii="Arial" w:eastAsia="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toda dose da vacina administrada depois de 1 ano, sem ter sido feita nenhuma dose antes, deve ser registrada como dose única (DU). Toda dose da vacina administrada depois de 1 ano, independe do quantitativo de doses feitas antes, deve ser registrada como reforço. </w:t>
            </w:r>
          </w:p>
          <w:p w14:paraId="52DCC1F7" w14:textId="77777777" w:rsidR="000A5F64" w:rsidRPr="003474FC" w:rsidRDefault="000A5F64" w:rsidP="003474FC">
            <w:pPr>
              <w:pStyle w:val="PargrafodaLista"/>
              <w:spacing w:after="0" w:line="360" w:lineRule="auto"/>
              <w:ind w:right="170"/>
              <w:jc w:val="both"/>
              <w:rPr>
                <w:rFonts w:ascii="Arial" w:hAnsi="Arial" w:cs="Arial"/>
                <w:sz w:val="24"/>
                <w:szCs w:val="24"/>
              </w:rPr>
            </w:pPr>
          </w:p>
          <w:p w14:paraId="7A09F133" w14:textId="77777777" w:rsidR="004E0808" w:rsidRPr="004E0808" w:rsidRDefault="00193169" w:rsidP="00077ED6">
            <w:pPr>
              <w:numPr>
                <w:ilvl w:val="0"/>
                <w:numId w:val="69"/>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6A7734E0" w14:textId="77777777" w:rsidR="00193169" w:rsidRDefault="00193169" w:rsidP="004E0808">
            <w:pPr>
              <w:spacing w:after="0" w:line="360" w:lineRule="auto"/>
              <w:ind w:left="726" w:right="170"/>
              <w:jc w:val="both"/>
              <w:rPr>
                <w:rFonts w:ascii="Arial" w:eastAsia="Arial" w:hAnsi="Arial" w:cs="Arial"/>
                <w:sz w:val="24"/>
                <w:szCs w:val="24"/>
              </w:rPr>
            </w:pPr>
            <w:r w:rsidRPr="003474FC">
              <w:rPr>
                <w:rFonts w:ascii="Arial" w:eastAsia="Arial" w:hAnsi="Arial" w:cs="Arial"/>
                <w:sz w:val="24"/>
                <w:szCs w:val="24"/>
              </w:rPr>
              <w:t>0,5 ml</w:t>
            </w:r>
          </w:p>
          <w:p w14:paraId="7A345F3F" w14:textId="77777777" w:rsidR="004E0808" w:rsidRDefault="004E0808" w:rsidP="004E0808">
            <w:pPr>
              <w:spacing w:after="0" w:line="360" w:lineRule="auto"/>
              <w:ind w:left="726" w:right="170"/>
              <w:jc w:val="both"/>
              <w:rPr>
                <w:rFonts w:ascii="Arial" w:eastAsia="Arial" w:hAnsi="Arial" w:cs="Arial"/>
                <w:sz w:val="24"/>
                <w:szCs w:val="24"/>
              </w:rPr>
            </w:pPr>
          </w:p>
          <w:p w14:paraId="4636E6FA" w14:textId="77777777" w:rsidR="004E0808" w:rsidRPr="003474FC" w:rsidRDefault="004E0808" w:rsidP="004E0808">
            <w:pPr>
              <w:spacing w:after="0" w:line="360" w:lineRule="auto"/>
              <w:ind w:left="726" w:right="170"/>
              <w:jc w:val="both"/>
              <w:rPr>
                <w:rFonts w:ascii="Arial" w:hAnsi="Arial" w:cs="Arial"/>
                <w:sz w:val="24"/>
                <w:szCs w:val="24"/>
              </w:rPr>
            </w:pPr>
          </w:p>
          <w:p w14:paraId="4347DEA9" w14:textId="77777777" w:rsidR="00193169" w:rsidRPr="003474FC" w:rsidRDefault="00193169" w:rsidP="00077ED6">
            <w:pPr>
              <w:numPr>
                <w:ilvl w:val="0"/>
                <w:numId w:val="69"/>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Via Aplicação</w:t>
            </w:r>
            <w:r w:rsidR="004E0808">
              <w:rPr>
                <w:rFonts w:ascii="Arial" w:eastAsia="Arial" w:hAnsi="Arial" w:cs="Arial"/>
                <w:sz w:val="24"/>
                <w:szCs w:val="24"/>
              </w:rPr>
              <w:t>: I</w:t>
            </w:r>
            <w:r w:rsidRPr="003474FC">
              <w:rPr>
                <w:rFonts w:ascii="Arial" w:eastAsia="Arial" w:hAnsi="Arial" w:cs="Arial"/>
                <w:sz w:val="24"/>
                <w:szCs w:val="24"/>
              </w:rPr>
              <w:t>ntramuscular</w:t>
            </w:r>
            <w:r w:rsidR="004E0808">
              <w:rPr>
                <w:rFonts w:ascii="Arial" w:eastAsia="Arial" w:hAnsi="Arial" w:cs="Arial"/>
                <w:sz w:val="24"/>
                <w:szCs w:val="24"/>
              </w:rPr>
              <w:t xml:space="preserve"> (IM</w:t>
            </w:r>
            <w:r w:rsidRPr="003474FC">
              <w:rPr>
                <w:rFonts w:ascii="Arial" w:eastAsia="Arial" w:hAnsi="Arial" w:cs="Arial"/>
                <w:sz w:val="24"/>
                <w:szCs w:val="24"/>
              </w:rPr>
              <w:t xml:space="preserve">) no vasto lateral da coxa, em crianças menores de 2 anos de idade (seringa de 3ml com agulha 20x5,5). </w:t>
            </w:r>
          </w:p>
          <w:p w14:paraId="3735CB11" w14:textId="77777777" w:rsidR="004E0808" w:rsidRPr="004E0808" w:rsidRDefault="00193169" w:rsidP="00077ED6">
            <w:pPr>
              <w:numPr>
                <w:ilvl w:val="0"/>
                <w:numId w:val="69"/>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Composição:</w:t>
            </w:r>
            <w:r w:rsidRPr="003474FC">
              <w:rPr>
                <w:rFonts w:ascii="Arial" w:eastAsia="Arial" w:hAnsi="Arial" w:cs="Arial"/>
                <w:sz w:val="24"/>
                <w:szCs w:val="24"/>
              </w:rPr>
              <w:t xml:space="preserve"> </w:t>
            </w:r>
          </w:p>
          <w:p w14:paraId="25BC2491" w14:textId="77777777" w:rsidR="00193169" w:rsidRPr="003474FC" w:rsidRDefault="00193169" w:rsidP="004E0808">
            <w:pPr>
              <w:spacing w:after="0" w:line="360" w:lineRule="auto"/>
              <w:ind w:left="726" w:right="170"/>
              <w:jc w:val="both"/>
              <w:rPr>
                <w:rFonts w:ascii="Arial" w:hAnsi="Arial" w:cs="Arial"/>
                <w:sz w:val="24"/>
                <w:szCs w:val="24"/>
              </w:rPr>
            </w:pPr>
            <w:r w:rsidRPr="003474FC">
              <w:rPr>
                <w:rFonts w:ascii="Arial" w:eastAsia="Arial" w:hAnsi="Arial" w:cs="Arial"/>
                <w:sz w:val="24"/>
                <w:szCs w:val="24"/>
              </w:rPr>
              <w:t xml:space="preserve">Cada dose corresponde a 0,5 ml de suspensão e contém 10µg do polissacarídeo do meningococo C conjugado a </w:t>
            </w:r>
            <w:r w:rsidR="004E0808">
              <w:rPr>
                <w:rFonts w:ascii="Arial" w:eastAsia="Arial" w:hAnsi="Arial" w:cs="Arial"/>
                <w:sz w:val="24"/>
                <w:szCs w:val="24"/>
              </w:rPr>
              <w:t>t</w:t>
            </w:r>
            <w:r w:rsidR="004E0808" w:rsidRPr="003474FC">
              <w:rPr>
                <w:rFonts w:ascii="Arial" w:eastAsia="Arial" w:hAnsi="Arial" w:cs="Arial"/>
                <w:sz w:val="24"/>
                <w:szCs w:val="24"/>
              </w:rPr>
              <w:t>oxóide</w:t>
            </w:r>
            <w:r w:rsidRPr="003474FC">
              <w:rPr>
                <w:rFonts w:ascii="Arial" w:eastAsia="Arial" w:hAnsi="Arial" w:cs="Arial"/>
                <w:sz w:val="24"/>
                <w:szCs w:val="24"/>
              </w:rPr>
              <w:t xml:space="preserve"> tetânico ou CRM197. Contém hidróxido de alumínio como adjuvante; </w:t>
            </w:r>
          </w:p>
          <w:p w14:paraId="3DD39CE7" w14:textId="77777777" w:rsidR="004E0808" w:rsidRPr="004E0808" w:rsidRDefault="00193169" w:rsidP="00077ED6">
            <w:pPr>
              <w:numPr>
                <w:ilvl w:val="0"/>
                <w:numId w:val="69"/>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Conservação:</w:t>
            </w:r>
          </w:p>
          <w:p w14:paraId="7A3715AB" w14:textId="77777777" w:rsidR="00193169" w:rsidRPr="003474FC" w:rsidRDefault="00193169" w:rsidP="004E0808">
            <w:pPr>
              <w:spacing w:after="0" w:line="360" w:lineRule="auto"/>
              <w:ind w:left="726" w:right="170"/>
              <w:jc w:val="both"/>
              <w:rPr>
                <w:rFonts w:ascii="Arial" w:hAnsi="Arial" w:cs="Arial"/>
                <w:sz w:val="24"/>
                <w:szCs w:val="24"/>
              </w:rPr>
            </w:pPr>
            <w:r w:rsidRPr="003474FC">
              <w:rPr>
                <w:rFonts w:ascii="Arial" w:eastAsia="Arial" w:hAnsi="Arial" w:cs="Arial"/>
                <w:sz w:val="24"/>
                <w:szCs w:val="24"/>
              </w:rPr>
              <w:t xml:space="preserve">A vacina deve ser conservada numa temperatura entre +2ºC e +8ºC, sendo ideal +5°C, não podendo ser congelada. </w:t>
            </w:r>
          </w:p>
          <w:p w14:paraId="2E473377" w14:textId="77777777" w:rsidR="00193169" w:rsidRPr="003474FC" w:rsidRDefault="00193169" w:rsidP="003474FC">
            <w:pPr>
              <w:spacing w:after="0" w:line="360" w:lineRule="auto"/>
              <w:ind w:left="726" w:right="170"/>
              <w:jc w:val="both"/>
              <w:rPr>
                <w:rFonts w:ascii="Arial" w:hAnsi="Arial" w:cs="Arial"/>
                <w:sz w:val="24"/>
                <w:szCs w:val="24"/>
              </w:rPr>
            </w:pPr>
            <w:r w:rsidRPr="003474FC">
              <w:rPr>
                <w:rFonts w:ascii="Arial" w:eastAsia="Arial" w:hAnsi="Arial" w:cs="Arial"/>
                <w:b/>
                <w:sz w:val="24"/>
                <w:szCs w:val="24"/>
              </w:rPr>
              <w:t>OBS:</w:t>
            </w:r>
            <w:r w:rsidRPr="003474FC">
              <w:rPr>
                <w:rFonts w:ascii="Arial" w:eastAsia="Arial" w:hAnsi="Arial" w:cs="Arial"/>
                <w:sz w:val="24"/>
                <w:szCs w:val="24"/>
              </w:rPr>
              <w:t xml:space="preserve"> A vacina não pode ser conge</w:t>
            </w:r>
            <w:r w:rsidR="005E4389" w:rsidRPr="003474FC">
              <w:rPr>
                <w:rFonts w:ascii="Arial" w:eastAsia="Arial" w:hAnsi="Arial" w:cs="Arial"/>
                <w:sz w:val="24"/>
                <w:szCs w:val="24"/>
              </w:rPr>
              <w:t>lada, pois</w:t>
            </w:r>
            <w:r w:rsidRPr="003474FC">
              <w:rPr>
                <w:rFonts w:ascii="Arial" w:eastAsia="Arial" w:hAnsi="Arial" w:cs="Arial"/>
                <w:sz w:val="24"/>
                <w:szCs w:val="24"/>
              </w:rPr>
              <w:t xml:space="preserve"> provoca a desnaturação protéica e a desagregação do adjuvante (com formação de grumos) com </w:t>
            </w:r>
            <w:r w:rsidR="000A5F64" w:rsidRPr="003474FC">
              <w:rPr>
                <w:rFonts w:ascii="Arial" w:eastAsia="Arial" w:hAnsi="Arial" w:cs="Arial"/>
                <w:sz w:val="24"/>
                <w:szCs w:val="24"/>
              </w:rPr>
              <w:t>consequente</w:t>
            </w:r>
            <w:r w:rsidRPr="003474FC">
              <w:rPr>
                <w:rFonts w:ascii="Arial" w:eastAsia="Arial" w:hAnsi="Arial" w:cs="Arial"/>
                <w:sz w:val="24"/>
                <w:szCs w:val="24"/>
              </w:rPr>
              <w:t xml:space="preserve"> perda de potência e aumento dos eventos adversos locais (dor, rubor e calor). Ao final do frasco, deve ser descartado em recipiente para acondicionar material perfurocortante e recolhido pelo lixo hospitalar para posterior encaminhamento ao destino final dentro das Normas de Biossegurança. </w:t>
            </w:r>
          </w:p>
          <w:p w14:paraId="7C8E16E5" w14:textId="77777777" w:rsidR="004E0808" w:rsidRDefault="00193169" w:rsidP="00077ED6">
            <w:pPr>
              <w:numPr>
                <w:ilvl w:val="0"/>
                <w:numId w:val="69"/>
              </w:numPr>
              <w:spacing w:after="0" w:line="360" w:lineRule="auto"/>
              <w:ind w:right="170" w:hanging="360"/>
              <w:jc w:val="both"/>
              <w:rPr>
                <w:rFonts w:ascii="Arial" w:eastAsia="Arial" w:hAnsi="Arial" w:cs="Arial"/>
                <w:b/>
                <w:sz w:val="24"/>
                <w:szCs w:val="24"/>
              </w:rPr>
            </w:pPr>
            <w:r w:rsidRPr="003474FC">
              <w:rPr>
                <w:rFonts w:ascii="Arial" w:eastAsia="Arial" w:hAnsi="Arial" w:cs="Arial"/>
                <w:b/>
                <w:sz w:val="24"/>
                <w:szCs w:val="24"/>
              </w:rPr>
              <w:t xml:space="preserve">Tempo de validade: </w:t>
            </w:r>
          </w:p>
          <w:p w14:paraId="72115802" w14:textId="77777777" w:rsidR="004E0808" w:rsidRDefault="004E0808" w:rsidP="004E0808">
            <w:pPr>
              <w:spacing w:after="0" w:line="360" w:lineRule="auto"/>
              <w:ind w:left="726" w:right="170"/>
              <w:jc w:val="both"/>
              <w:rPr>
                <w:rFonts w:ascii="Arial" w:eastAsia="Arial" w:hAnsi="Arial" w:cs="Arial"/>
                <w:b/>
                <w:sz w:val="24"/>
                <w:szCs w:val="24"/>
              </w:rPr>
            </w:pPr>
            <w:r w:rsidRPr="004E0808">
              <w:rPr>
                <w:rFonts w:ascii="Arial" w:eastAsia="Arial" w:hAnsi="Arial" w:cs="Arial"/>
                <w:sz w:val="24"/>
                <w:szCs w:val="24"/>
              </w:rPr>
              <w:t>C</w:t>
            </w:r>
            <w:r w:rsidR="00193169" w:rsidRPr="004E0808">
              <w:rPr>
                <w:rFonts w:ascii="Arial" w:eastAsia="Arial" w:hAnsi="Arial" w:cs="Arial"/>
                <w:sz w:val="24"/>
                <w:szCs w:val="24"/>
              </w:rPr>
              <w:t>onforme indicação do laboratório.</w:t>
            </w:r>
            <w:r w:rsidR="00193169" w:rsidRPr="003474FC">
              <w:rPr>
                <w:rFonts w:ascii="Arial" w:eastAsia="Arial" w:hAnsi="Arial" w:cs="Arial"/>
                <w:b/>
                <w:sz w:val="24"/>
                <w:szCs w:val="24"/>
              </w:rPr>
              <w:t xml:space="preserve"> </w:t>
            </w:r>
          </w:p>
          <w:p w14:paraId="1E6A38A5" w14:textId="77777777" w:rsidR="004E0808" w:rsidRDefault="004E0808" w:rsidP="00077ED6">
            <w:pPr>
              <w:numPr>
                <w:ilvl w:val="0"/>
                <w:numId w:val="69"/>
              </w:numPr>
              <w:spacing w:after="0" w:line="360" w:lineRule="auto"/>
              <w:ind w:right="170" w:hanging="360"/>
              <w:jc w:val="both"/>
              <w:rPr>
                <w:rFonts w:ascii="Arial" w:eastAsia="Arial" w:hAnsi="Arial" w:cs="Arial"/>
                <w:b/>
                <w:sz w:val="24"/>
                <w:szCs w:val="24"/>
              </w:rPr>
            </w:pPr>
            <w:r w:rsidRPr="003474FC">
              <w:rPr>
                <w:rFonts w:ascii="Arial" w:eastAsia="Arial" w:hAnsi="Arial" w:cs="Arial"/>
                <w:b/>
                <w:sz w:val="24"/>
                <w:szCs w:val="24"/>
              </w:rPr>
              <w:t>Contra indicação</w:t>
            </w:r>
          </w:p>
          <w:p w14:paraId="6C0BC56A" w14:textId="77777777" w:rsidR="000A5F64" w:rsidRPr="004E0808" w:rsidRDefault="00193169" w:rsidP="004E0808">
            <w:pPr>
              <w:spacing w:after="0" w:line="360" w:lineRule="auto"/>
              <w:ind w:left="726" w:right="170"/>
              <w:jc w:val="both"/>
              <w:rPr>
                <w:rFonts w:ascii="Arial" w:eastAsia="Arial" w:hAnsi="Arial" w:cs="Arial"/>
                <w:b/>
                <w:sz w:val="24"/>
                <w:szCs w:val="24"/>
              </w:rPr>
            </w:pPr>
            <w:r w:rsidRPr="003474FC">
              <w:rPr>
                <w:rFonts w:ascii="Arial" w:eastAsia="Arial" w:hAnsi="Arial" w:cs="Arial"/>
                <w:sz w:val="24"/>
                <w:szCs w:val="24"/>
              </w:rPr>
              <w:t>A vacina meningocócica C (conjugada) não deve ser administrada em indivíduos com hipersensibilidade conhecida a qualquer componente da vacina (ver composição). A administração da vacina deve ser adiada em indivíduos que apresentam estado febril grave e agudo, sobretudo para que sinais e sintomas não</w:t>
            </w:r>
            <w:r w:rsidR="004E0808">
              <w:rPr>
                <w:rFonts w:ascii="Arial" w:eastAsia="Arial" w:hAnsi="Arial" w:cs="Arial"/>
                <w:sz w:val="24"/>
                <w:szCs w:val="24"/>
              </w:rPr>
              <w:t xml:space="preserve"> </w:t>
            </w:r>
            <w:r w:rsidR="000A5F64" w:rsidRPr="003474FC">
              <w:rPr>
                <w:rFonts w:ascii="Arial" w:eastAsia="Arial" w:hAnsi="Arial" w:cs="Arial"/>
                <w:sz w:val="24"/>
                <w:szCs w:val="24"/>
              </w:rPr>
              <w:t xml:space="preserve">sejam atribuídos ou confundidos com possíveis eventos adversos da vacina. </w:t>
            </w:r>
          </w:p>
          <w:p w14:paraId="1AA16B8C" w14:textId="77777777" w:rsidR="000A5F64" w:rsidRPr="003474FC" w:rsidRDefault="000A5F64" w:rsidP="003474FC">
            <w:pPr>
              <w:spacing w:after="0" w:line="360" w:lineRule="auto"/>
              <w:ind w:left="360" w:right="170"/>
              <w:jc w:val="both"/>
              <w:rPr>
                <w:rFonts w:ascii="Arial" w:hAnsi="Arial" w:cs="Arial"/>
                <w:sz w:val="24"/>
                <w:szCs w:val="24"/>
              </w:rPr>
            </w:pPr>
            <w:r w:rsidRPr="003474FC">
              <w:rPr>
                <w:rFonts w:ascii="Arial" w:eastAsia="Arial" w:hAnsi="Arial" w:cs="Arial"/>
                <w:b/>
                <w:sz w:val="24"/>
                <w:szCs w:val="24"/>
              </w:rPr>
              <w:t>8. Particularidades</w:t>
            </w:r>
            <w:r w:rsidRPr="003474FC">
              <w:rPr>
                <w:rFonts w:ascii="Arial" w:eastAsia="Arial" w:hAnsi="Arial" w:cs="Arial"/>
                <w:sz w:val="24"/>
                <w:szCs w:val="24"/>
              </w:rPr>
              <w:t xml:space="preserve">: </w:t>
            </w:r>
          </w:p>
          <w:p w14:paraId="3DA78D09" w14:textId="77777777" w:rsidR="000A5F64" w:rsidRPr="003474FC" w:rsidRDefault="000A5F64" w:rsidP="00077ED6">
            <w:pPr>
              <w:pStyle w:val="PargrafodaLista"/>
              <w:numPr>
                <w:ilvl w:val="0"/>
                <w:numId w:val="70"/>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Crianças que iniciam o esquema básico após 5 (cinco) meses de idade, considerar o intervalo mínimo entre as doses e administrar a dose de reforço com intervalo de 60 dias após a última dose. </w:t>
            </w:r>
          </w:p>
          <w:p w14:paraId="5FDA6E6E" w14:textId="77777777" w:rsidR="000A5F64" w:rsidRPr="003474FC" w:rsidRDefault="000A5F64" w:rsidP="00077ED6">
            <w:pPr>
              <w:pStyle w:val="PargrafodaLista"/>
              <w:numPr>
                <w:ilvl w:val="0"/>
                <w:numId w:val="70"/>
              </w:numPr>
              <w:spacing w:after="0" w:line="360" w:lineRule="auto"/>
              <w:ind w:right="170"/>
              <w:jc w:val="both"/>
              <w:rPr>
                <w:rFonts w:ascii="Arial" w:eastAsia="Arial" w:hAnsi="Arial" w:cs="Arial"/>
                <w:b/>
                <w:sz w:val="24"/>
                <w:szCs w:val="24"/>
              </w:rPr>
            </w:pPr>
            <w:r w:rsidRPr="003474FC">
              <w:rPr>
                <w:rFonts w:ascii="Arial" w:eastAsia="Arial" w:hAnsi="Arial" w:cs="Arial"/>
                <w:sz w:val="24"/>
                <w:szCs w:val="24"/>
              </w:rPr>
              <w:t xml:space="preserve">Crianças que iniciarem o esquema com 10 ou 11 meses de idade devem receber 2 doses com intervalo de 2 meses entre as doses. Não há necessidade do reforço. </w:t>
            </w:r>
          </w:p>
          <w:p w14:paraId="59CB5BD5" w14:textId="77777777" w:rsidR="000A5F64" w:rsidRPr="004E0808" w:rsidRDefault="000A5F64" w:rsidP="00077ED6">
            <w:pPr>
              <w:pStyle w:val="PargrafodaLista"/>
              <w:numPr>
                <w:ilvl w:val="0"/>
                <w:numId w:val="70"/>
              </w:numPr>
              <w:spacing w:after="0" w:line="360" w:lineRule="auto"/>
              <w:ind w:right="170"/>
              <w:jc w:val="both"/>
              <w:rPr>
                <w:rFonts w:ascii="Arial" w:eastAsia="Arial" w:hAnsi="Arial" w:cs="Arial"/>
                <w:b/>
                <w:sz w:val="24"/>
                <w:szCs w:val="24"/>
              </w:rPr>
            </w:pPr>
            <w:r w:rsidRPr="003474FC">
              <w:rPr>
                <w:rFonts w:ascii="Arial" w:eastAsia="Arial" w:hAnsi="Arial" w:cs="Arial"/>
                <w:sz w:val="24"/>
                <w:szCs w:val="24"/>
              </w:rPr>
              <w:t>Crianças entre 12 e 23 meses de idade sem comprovação vacinal, administrar dose única (DU).</w:t>
            </w:r>
          </w:p>
          <w:p w14:paraId="698EED77" w14:textId="77777777" w:rsidR="004E0808" w:rsidRDefault="004E0808" w:rsidP="004E0808">
            <w:pPr>
              <w:spacing w:after="0" w:line="360" w:lineRule="auto"/>
              <w:ind w:right="170"/>
              <w:jc w:val="both"/>
              <w:rPr>
                <w:rFonts w:ascii="Arial" w:eastAsia="Arial" w:hAnsi="Arial" w:cs="Arial"/>
                <w:b/>
                <w:sz w:val="24"/>
                <w:szCs w:val="24"/>
              </w:rPr>
            </w:pPr>
          </w:p>
          <w:p w14:paraId="2B38EE6F" w14:textId="77777777" w:rsidR="004E0808" w:rsidRPr="004E0808" w:rsidRDefault="004E0808" w:rsidP="004E0808">
            <w:pPr>
              <w:spacing w:after="0" w:line="360" w:lineRule="auto"/>
              <w:ind w:right="170"/>
              <w:jc w:val="both"/>
              <w:rPr>
                <w:rFonts w:ascii="Arial" w:eastAsia="Arial" w:hAnsi="Arial" w:cs="Arial"/>
                <w:b/>
                <w:sz w:val="24"/>
                <w:szCs w:val="24"/>
              </w:rPr>
            </w:pPr>
          </w:p>
        </w:tc>
      </w:tr>
      <w:tr w:rsidR="004E0808" w:rsidRPr="003474FC" w14:paraId="75AFFD95" w14:textId="77777777" w:rsidTr="00193169">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5D60B506" w14:textId="77777777" w:rsidR="004E0808" w:rsidRPr="003474FC" w:rsidRDefault="004E0808" w:rsidP="004E0808">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620D9BC4" w14:textId="77777777" w:rsidR="004E0808" w:rsidRPr="003474FC" w:rsidRDefault="004E0808" w:rsidP="004E0808">
            <w:pPr>
              <w:pStyle w:val="PargrafodaLista"/>
              <w:spacing w:after="0" w:line="360" w:lineRule="auto"/>
              <w:ind w:right="170"/>
              <w:jc w:val="both"/>
              <w:rPr>
                <w:rFonts w:ascii="Arial" w:hAnsi="Arial" w:cs="Arial"/>
                <w:sz w:val="24"/>
                <w:szCs w:val="24"/>
              </w:rPr>
            </w:pPr>
            <w:r w:rsidRPr="003474FC">
              <w:rPr>
                <w:rFonts w:ascii="Arial" w:eastAsia="Arial" w:hAnsi="Arial" w:cs="Arial"/>
                <w:b/>
                <w:sz w:val="24"/>
                <w:szCs w:val="24"/>
              </w:rPr>
              <w:t>Eventos adversos</w:t>
            </w:r>
          </w:p>
          <w:p w14:paraId="3F1DA052" w14:textId="77777777" w:rsidR="004E0808" w:rsidRPr="003474FC" w:rsidRDefault="004E0808" w:rsidP="00077ED6">
            <w:pPr>
              <w:pStyle w:val="PargrafodaLista"/>
              <w:numPr>
                <w:ilvl w:val="0"/>
                <w:numId w:val="71"/>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Existem relatos de ocorrência de dor local no primeiro dia após a aplicação, com            duração média de até 3 dias. Tumefação, rubor e enduração são relatados em menor            frequência. Em crianças menores há relato de febre, choro, irritabilidade, sonolência            ou comprometimento do sono, anorexia, diarréia e vômitos. Convulsões febris e            manifestações de hipersensibilidade são raras. </w:t>
            </w:r>
          </w:p>
          <w:p w14:paraId="6E9C35C4" w14:textId="77777777" w:rsidR="004E0808" w:rsidRDefault="004E0808" w:rsidP="004E0808">
            <w:pPr>
              <w:pStyle w:val="PargrafodaLista"/>
              <w:spacing w:after="0" w:line="360" w:lineRule="auto"/>
              <w:ind w:right="170"/>
              <w:jc w:val="both"/>
              <w:rPr>
                <w:rFonts w:ascii="Arial" w:eastAsia="Arial" w:hAnsi="Arial" w:cs="Arial"/>
                <w:b/>
                <w:sz w:val="24"/>
                <w:szCs w:val="24"/>
              </w:rPr>
            </w:pPr>
            <w:r w:rsidRPr="003474FC">
              <w:rPr>
                <w:rFonts w:ascii="Arial" w:eastAsia="Arial" w:hAnsi="Arial" w:cs="Arial"/>
                <w:b/>
                <w:sz w:val="24"/>
                <w:szCs w:val="24"/>
              </w:rPr>
              <w:t>Uso simultâneo com outras vacinas</w:t>
            </w:r>
            <w:r>
              <w:rPr>
                <w:rFonts w:ascii="Arial" w:eastAsia="Arial" w:hAnsi="Arial" w:cs="Arial"/>
                <w:b/>
                <w:sz w:val="24"/>
                <w:szCs w:val="24"/>
              </w:rPr>
              <w:t xml:space="preserve">: </w:t>
            </w:r>
          </w:p>
          <w:p w14:paraId="79C78115" w14:textId="77777777" w:rsidR="004E0808" w:rsidRPr="004E0808" w:rsidRDefault="004E0808" w:rsidP="004E0808">
            <w:pPr>
              <w:pStyle w:val="PargrafodaLista"/>
              <w:spacing w:after="0" w:line="360" w:lineRule="auto"/>
              <w:ind w:right="170"/>
              <w:jc w:val="both"/>
              <w:rPr>
                <w:rFonts w:ascii="Arial" w:hAnsi="Arial" w:cs="Arial"/>
                <w:sz w:val="24"/>
                <w:szCs w:val="24"/>
              </w:rPr>
            </w:pPr>
            <w:r w:rsidRPr="003474FC">
              <w:rPr>
                <w:rFonts w:ascii="Arial" w:eastAsia="Arial" w:hAnsi="Arial" w:cs="Arial"/>
                <w:sz w:val="24"/>
                <w:szCs w:val="24"/>
              </w:rPr>
              <w:t>A vacina meningocócica C (conjugada) pode ser administrada simultaneamente com            outras vacinas do calendário básico de vacinação, pois não interfere na resposta de            vacinas inativadas ou atenuadas, quando administradas simultaneamente, em locais            diferentes ou com qualquer intervalo entre elas.</w:t>
            </w:r>
          </w:p>
        </w:tc>
      </w:tr>
      <w:tr w:rsidR="00D51443" w:rsidRPr="003474FC" w14:paraId="7DCE0D66" w14:textId="77777777" w:rsidTr="00D51443">
        <w:trPr>
          <w:trHeight w:val="717"/>
        </w:trPr>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6405795D"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4F33EEEC" w14:textId="337811B7" w:rsidR="00D51443" w:rsidRPr="003474FC" w:rsidRDefault="00D51443" w:rsidP="00D51443">
            <w:pPr>
              <w:spacing w:after="0" w:line="360" w:lineRule="auto"/>
              <w:ind w:right="140"/>
              <w:jc w:val="both"/>
              <w:rPr>
                <w:rFonts w:ascii="Arial" w:hAnsi="Arial" w:cs="Arial"/>
                <w:sz w:val="24"/>
                <w:szCs w:val="24"/>
              </w:rPr>
            </w:pPr>
          </w:p>
        </w:tc>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0CE80446" w14:textId="368B9638"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8" w:type="dxa"/>
            <w:gridSpan w:val="2"/>
            <w:tcBorders>
              <w:top w:val="single" w:sz="2" w:space="0" w:color="000000"/>
              <w:left w:val="single" w:sz="2" w:space="0" w:color="000000"/>
              <w:bottom w:val="single" w:sz="2" w:space="0" w:color="000000"/>
              <w:right w:val="single" w:sz="2" w:space="0" w:color="000000"/>
            </w:tcBorders>
            <w:shd w:val="clear" w:color="auto" w:fill="auto"/>
          </w:tcPr>
          <w:p w14:paraId="4DCAF2B6" w14:textId="240EB478"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64E507BA" w14:textId="77777777" w:rsidR="00F7221D" w:rsidRPr="003474FC" w:rsidRDefault="00F7221D" w:rsidP="003474FC">
      <w:pPr>
        <w:spacing w:after="0" w:line="360" w:lineRule="auto"/>
        <w:ind w:right="140"/>
        <w:jc w:val="both"/>
        <w:rPr>
          <w:rFonts w:ascii="Arial" w:hAnsi="Arial" w:cs="Arial"/>
          <w:sz w:val="24"/>
          <w:szCs w:val="24"/>
        </w:rPr>
      </w:pPr>
    </w:p>
    <w:p w14:paraId="41664635" w14:textId="77777777" w:rsidR="000A5F64" w:rsidRPr="003474FC" w:rsidRDefault="000A5F64" w:rsidP="003474FC">
      <w:pPr>
        <w:spacing w:after="0" w:line="360" w:lineRule="auto"/>
        <w:ind w:right="140"/>
        <w:jc w:val="both"/>
        <w:rPr>
          <w:rFonts w:ascii="Arial" w:hAnsi="Arial" w:cs="Arial"/>
          <w:sz w:val="24"/>
          <w:szCs w:val="24"/>
        </w:rPr>
      </w:pPr>
    </w:p>
    <w:p w14:paraId="00A0B335" w14:textId="2EAC1113" w:rsidR="000A5F64" w:rsidRPr="003474FC" w:rsidRDefault="00E56DA2" w:rsidP="00E56DA2">
      <w:pPr>
        <w:spacing w:after="200" w:line="276" w:lineRule="auto"/>
        <w:rPr>
          <w:rFonts w:ascii="Arial" w:hAnsi="Arial" w:cs="Arial"/>
          <w:sz w:val="24"/>
          <w:szCs w:val="24"/>
        </w:rPr>
      </w:pPr>
      <w:r>
        <w:rPr>
          <w:rFonts w:ascii="Arial" w:hAnsi="Arial" w:cs="Arial"/>
          <w:sz w:val="24"/>
          <w:szCs w:val="24"/>
        </w:rPr>
        <w:br w:type="page"/>
      </w:r>
    </w:p>
    <w:tbl>
      <w:tblPr>
        <w:tblW w:w="10192" w:type="dxa"/>
        <w:tblInd w:w="-50" w:type="dxa"/>
        <w:tblCellMar>
          <w:top w:w="56" w:type="dxa"/>
          <w:left w:w="49" w:type="dxa"/>
          <w:bottom w:w="56" w:type="dxa"/>
          <w:right w:w="0" w:type="dxa"/>
        </w:tblCellMar>
        <w:tblLook w:val="04A0" w:firstRow="1" w:lastRow="0" w:firstColumn="1" w:lastColumn="0" w:noHBand="0" w:noVBand="1"/>
      </w:tblPr>
      <w:tblGrid>
        <w:gridCol w:w="2236"/>
        <w:gridCol w:w="1161"/>
        <w:gridCol w:w="2671"/>
        <w:gridCol w:w="726"/>
        <w:gridCol w:w="1492"/>
        <w:gridCol w:w="1906"/>
      </w:tblGrid>
      <w:tr w:rsidR="00DA6F57" w:rsidRPr="003474FC" w14:paraId="7979B87B" w14:textId="77777777" w:rsidTr="00E56DA2">
        <w:trPr>
          <w:trHeight w:val="1214"/>
        </w:trPr>
        <w:tc>
          <w:tcPr>
            <w:tcW w:w="2236" w:type="dxa"/>
            <w:tcBorders>
              <w:top w:val="single" w:sz="2" w:space="0" w:color="000000"/>
              <w:left w:val="single" w:sz="2" w:space="0" w:color="000000"/>
              <w:bottom w:val="single" w:sz="4" w:space="0" w:color="000000"/>
              <w:right w:val="single" w:sz="2" w:space="0" w:color="000000"/>
            </w:tcBorders>
            <w:shd w:val="clear" w:color="auto" w:fill="auto"/>
            <w:vAlign w:val="center"/>
          </w:tcPr>
          <w:p w14:paraId="30079913" w14:textId="1A17E49D" w:rsidR="00DA6F57" w:rsidRPr="003474FC" w:rsidRDefault="00E56DA2" w:rsidP="00E56DA2">
            <w:pPr>
              <w:spacing w:after="0" w:line="360" w:lineRule="auto"/>
              <w:ind w:right="176"/>
              <w:jc w:val="center"/>
              <w:rPr>
                <w:rFonts w:ascii="Arial" w:hAnsi="Arial" w:cs="Arial"/>
                <w:sz w:val="24"/>
                <w:szCs w:val="24"/>
              </w:rPr>
            </w:pPr>
            <w:r w:rsidRPr="008079F3">
              <w:rPr>
                <w:rFonts w:ascii="Arial" w:hAnsi="Arial" w:cs="Arial"/>
                <w:b/>
                <w:sz w:val="24"/>
                <w:szCs w:val="24"/>
              </w:rPr>
              <w:t>LOGO</w:t>
            </w:r>
          </w:p>
        </w:tc>
        <w:tc>
          <w:tcPr>
            <w:tcW w:w="7956"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601DE7E9" w14:textId="0EF830D1" w:rsidR="00DA6F57" w:rsidRPr="003474FC" w:rsidRDefault="00DA6F57" w:rsidP="00D51443">
            <w:pPr>
              <w:spacing w:after="0" w:line="360" w:lineRule="auto"/>
              <w:ind w:right="58"/>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7656C2BD" w14:textId="77777777" w:rsidR="00DA6F57" w:rsidRPr="003474FC" w:rsidRDefault="00DA6F57" w:rsidP="00D51443">
            <w:pPr>
              <w:spacing w:after="0" w:line="360" w:lineRule="auto"/>
              <w:ind w:right="56"/>
              <w:jc w:val="center"/>
              <w:rPr>
                <w:rFonts w:ascii="Arial" w:hAnsi="Arial" w:cs="Arial"/>
                <w:sz w:val="24"/>
                <w:szCs w:val="24"/>
              </w:rPr>
            </w:pPr>
            <w:r w:rsidRPr="003474FC">
              <w:rPr>
                <w:rFonts w:ascii="Arial" w:eastAsia="Arial" w:hAnsi="Arial" w:cs="Arial"/>
                <w:sz w:val="24"/>
                <w:szCs w:val="24"/>
              </w:rPr>
              <w:t>Nº 21</w:t>
            </w:r>
          </w:p>
        </w:tc>
      </w:tr>
      <w:tr w:rsidR="003474FC" w:rsidRPr="003474FC" w14:paraId="3F342299" w14:textId="77777777" w:rsidTr="00FC41FD">
        <w:trPr>
          <w:trHeight w:val="672"/>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4DA72F35"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Pr>
          <w:p w14:paraId="21CAED15"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00F5F688"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Pr>
          <w:p w14:paraId="76FF5FD9"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0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0CFAA0"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12F795A2"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FC41FD" w:rsidRPr="003474FC" w14:paraId="7DB1C7E8" w14:textId="77777777" w:rsidTr="00804EA7">
        <w:trPr>
          <w:trHeight w:val="659"/>
        </w:trPr>
        <w:tc>
          <w:tcPr>
            <w:tcW w:w="10192" w:type="dxa"/>
            <w:gridSpan w:val="6"/>
            <w:tcBorders>
              <w:top w:val="single" w:sz="4" w:space="0" w:color="000000"/>
              <w:left w:val="single" w:sz="2" w:space="0" w:color="000000"/>
              <w:bottom w:val="single" w:sz="2" w:space="0" w:color="000000"/>
              <w:right w:val="single" w:sz="2" w:space="0" w:color="000000"/>
            </w:tcBorders>
            <w:shd w:val="clear" w:color="auto" w:fill="auto"/>
          </w:tcPr>
          <w:p w14:paraId="4E200AA4" w14:textId="77777777" w:rsidR="00D26B93" w:rsidRPr="003474FC" w:rsidRDefault="00FC41FD" w:rsidP="003474FC">
            <w:pPr>
              <w:tabs>
                <w:tab w:val="left" w:pos="9973"/>
              </w:tabs>
              <w:spacing w:after="0" w:line="360" w:lineRule="auto"/>
              <w:ind w:left="6" w:right="170"/>
              <w:jc w:val="both"/>
              <w:rPr>
                <w:rFonts w:ascii="Arial" w:eastAsia="Arial" w:hAnsi="Arial" w:cs="Arial"/>
                <w:b/>
                <w:sz w:val="24"/>
                <w:szCs w:val="24"/>
              </w:rPr>
            </w:pPr>
            <w:r w:rsidRPr="003474FC">
              <w:rPr>
                <w:rFonts w:ascii="Arial" w:eastAsia="Arial" w:hAnsi="Arial" w:cs="Arial"/>
                <w:b/>
                <w:sz w:val="24"/>
                <w:szCs w:val="24"/>
              </w:rPr>
              <w:t>Atividade:</w:t>
            </w:r>
            <w:r w:rsidR="004E0808">
              <w:rPr>
                <w:rFonts w:ascii="Arial" w:eastAsia="Arial" w:hAnsi="Arial" w:cs="Arial"/>
                <w:b/>
                <w:sz w:val="24"/>
                <w:szCs w:val="24"/>
              </w:rPr>
              <w:t xml:space="preserve"> </w:t>
            </w:r>
            <w:r w:rsidRPr="003474FC">
              <w:rPr>
                <w:rFonts w:ascii="Arial" w:eastAsia="Arial" w:hAnsi="Arial" w:cs="Arial"/>
                <w:b/>
                <w:sz w:val="24"/>
                <w:szCs w:val="24"/>
              </w:rPr>
              <w:t xml:space="preserve">Administração da Vacina Febre Amarela (atenuada) </w:t>
            </w:r>
            <w:r w:rsidR="00D26B93" w:rsidRPr="003474FC">
              <w:rPr>
                <w:rFonts w:ascii="Arial" w:eastAsia="Arial" w:hAnsi="Arial" w:cs="Arial"/>
                <w:b/>
                <w:sz w:val="24"/>
                <w:szCs w:val="24"/>
              </w:rPr>
              <w:t>–</w:t>
            </w:r>
            <w:r w:rsidRPr="003474FC">
              <w:rPr>
                <w:rFonts w:ascii="Arial" w:eastAsia="Arial" w:hAnsi="Arial" w:cs="Arial"/>
                <w:b/>
                <w:sz w:val="24"/>
                <w:szCs w:val="24"/>
              </w:rPr>
              <w:t xml:space="preserve"> FA</w:t>
            </w:r>
          </w:p>
          <w:p w14:paraId="3E452539" w14:textId="77777777" w:rsidR="00FC41FD" w:rsidRPr="003474FC" w:rsidRDefault="003474FC" w:rsidP="003474FC">
            <w:pPr>
              <w:tabs>
                <w:tab w:val="left" w:pos="9973"/>
              </w:tabs>
              <w:spacing w:after="0" w:line="360" w:lineRule="auto"/>
              <w:ind w:left="6" w:right="170"/>
              <w:jc w:val="both"/>
              <w:rPr>
                <w:rFonts w:ascii="Arial" w:hAnsi="Arial" w:cs="Arial"/>
                <w:sz w:val="24"/>
                <w:szCs w:val="24"/>
              </w:rPr>
            </w:pPr>
            <w:r>
              <w:rPr>
                <w:rFonts w:ascii="Arial" w:eastAsia="Arial" w:hAnsi="Arial" w:cs="Arial"/>
                <w:sz w:val="24"/>
                <w:szCs w:val="24"/>
              </w:rPr>
              <w:t>Executante:Enfermeiros e T</w:t>
            </w:r>
            <w:r w:rsidR="00FC41FD" w:rsidRPr="003474FC">
              <w:rPr>
                <w:rFonts w:ascii="Arial" w:eastAsia="Arial" w:hAnsi="Arial" w:cs="Arial"/>
                <w:sz w:val="24"/>
                <w:szCs w:val="24"/>
              </w:rPr>
              <w:t xml:space="preserve">écnicos de Enfermagem.  </w:t>
            </w:r>
          </w:p>
        </w:tc>
      </w:tr>
      <w:tr w:rsidR="00FC41FD" w:rsidRPr="003474FC" w14:paraId="739EC26E" w14:textId="77777777" w:rsidTr="00804EA7">
        <w:trPr>
          <w:trHeight w:val="941"/>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284F0512" w14:textId="77777777" w:rsidR="004E0808" w:rsidRDefault="00FC41FD" w:rsidP="003474FC">
            <w:pPr>
              <w:tabs>
                <w:tab w:val="left" w:pos="9973"/>
              </w:tabs>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7A824BB1" w14:textId="77777777" w:rsidR="00FC41FD" w:rsidRPr="003474FC" w:rsidRDefault="00FC41FD" w:rsidP="003474FC">
            <w:pPr>
              <w:tabs>
                <w:tab w:val="left" w:pos="9973"/>
              </w:tabs>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FC41FD" w:rsidRPr="003474FC" w14:paraId="4D3DBA75"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2C95DCFD" w14:textId="77777777" w:rsidR="004E0808" w:rsidRDefault="00FC41FD" w:rsidP="003474FC">
            <w:pPr>
              <w:tabs>
                <w:tab w:val="left" w:pos="9973"/>
              </w:tabs>
              <w:spacing w:after="0" w:line="360" w:lineRule="auto"/>
              <w:ind w:left="6" w:right="170"/>
              <w:jc w:val="both"/>
              <w:rPr>
                <w:rFonts w:ascii="Arial" w:eastAsia="Arial" w:hAnsi="Arial" w:cs="Arial"/>
                <w:b/>
                <w:sz w:val="24"/>
                <w:szCs w:val="24"/>
              </w:rPr>
            </w:pPr>
            <w:r w:rsidRPr="003474FC">
              <w:rPr>
                <w:rFonts w:ascii="Arial" w:eastAsia="Arial" w:hAnsi="Arial" w:cs="Arial"/>
                <w:b/>
                <w:sz w:val="24"/>
                <w:szCs w:val="24"/>
              </w:rPr>
              <w:t>Materiais necessários:</w:t>
            </w:r>
          </w:p>
          <w:p w14:paraId="0C4BA676" w14:textId="77777777" w:rsidR="00FC41FD" w:rsidRPr="003474FC" w:rsidRDefault="00FC41FD" w:rsidP="003474FC">
            <w:pPr>
              <w:tabs>
                <w:tab w:val="left" w:pos="9973"/>
              </w:tabs>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Frasco ampola da vacina; algodão; seringa de 3ml; agulhas: 13 X 4,5; caixa coletora; gorro descartável; máscara descartável; luvas descartáveis; jaleco. </w:t>
            </w:r>
          </w:p>
        </w:tc>
      </w:tr>
      <w:tr w:rsidR="00FC41FD" w:rsidRPr="003474FC" w14:paraId="2373ED1C"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5427002E" w14:textId="77777777" w:rsidR="00FC41FD" w:rsidRPr="003474FC" w:rsidRDefault="00FC41FD" w:rsidP="003474FC">
            <w:pPr>
              <w:tabs>
                <w:tab w:val="left" w:pos="9973"/>
              </w:tabs>
              <w:spacing w:after="0" w:line="360" w:lineRule="auto"/>
              <w:ind w:left="6" w:right="170"/>
              <w:jc w:val="both"/>
              <w:rPr>
                <w:rFonts w:ascii="Arial" w:hAnsi="Arial" w:cs="Arial"/>
                <w:sz w:val="24"/>
                <w:szCs w:val="24"/>
              </w:rPr>
            </w:pPr>
            <w:r w:rsidRPr="003474FC">
              <w:rPr>
                <w:rFonts w:ascii="Arial" w:eastAsia="Arial" w:hAnsi="Arial" w:cs="Arial"/>
                <w:b/>
                <w:sz w:val="24"/>
                <w:szCs w:val="24"/>
              </w:rPr>
              <w:t xml:space="preserve">Principais atividades: </w:t>
            </w:r>
          </w:p>
          <w:p w14:paraId="773ED134" w14:textId="77777777" w:rsidR="00FC41FD" w:rsidRPr="003474FC" w:rsidRDefault="00FC41FD" w:rsidP="003474FC">
            <w:pPr>
              <w:tabs>
                <w:tab w:val="left" w:pos="9973"/>
              </w:tabs>
              <w:spacing w:after="0" w:line="360" w:lineRule="auto"/>
              <w:ind w:left="366" w:right="170"/>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3FECB8B1" w14:textId="77777777" w:rsidR="00FC41FD" w:rsidRPr="003474FC" w:rsidRDefault="00FC41FD" w:rsidP="00077ED6">
            <w:pPr>
              <w:pStyle w:val="PargrafodaLista"/>
              <w:numPr>
                <w:ilvl w:val="0"/>
                <w:numId w:val="72"/>
              </w:numPr>
              <w:tabs>
                <w:tab w:val="left" w:pos="9973"/>
              </w:tabs>
              <w:spacing w:after="0" w:line="360" w:lineRule="auto"/>
              <w:ind w:right="170"/>
              <w:jc w:val="both"/>
              <w:rPr>
                <w:rFonts w:ascii="Arial" w:hAnsi="Arial" w:cs="Arial"/>
                <w:sz w:val="24"/>
                <w:szCs w:val="24"/>
              </w:rPr>
            </w:pPr>
            <w:r w:rsidRPr="003474FC">
              <w:rPr>
                <w:rFonts w:ascii="Arial" w:eastAsia="Arial" w:hAnsi="Arial" w:cs="Arial"/>
                <w:sz w:val="24"/>
                <w:szCs w:val="24"/>
              </w:rPr>
              <w:t xml:space="preserve">Administrar 1 (uma) dose a partir dos 9 (nove) meses de idade.  </w:t>
            </w:r>
          </w:p>
          <w:p w14:paraId="7776416E" w14:textId="77777777" w:rsidR="00FC41FD" w:rsidRPr="003474FC" w:rsidRDefault="00FC41FD" w:rsidP="00077ED6">
            <w:pPr>
              <w:pStyle w:val="PargrafodaLista"/>
              <w:numPr>
                <w:ilvl w:val="0"/>
                <w:numId w:val="72"/>
              </w:numPr>
              <w:tabs>
                <w:tab w:val="left" w:pos="9973"/>
              </w:tabs>
              <w:spacing w:after="0" w:line="360" w:lineRule="auto"/>
              <w:ind w:right="170"/>
              <w:jc w:val="both"/>
              <w:rPr>
                <w:rFonts w:ascii="Arial" w:hAnsi="Arial" w:cs="Arial"/>
                <w:sz w:val="24"/>
                <w:szCs w:val="24"/>
              </w:rPr>
            </w:pPr>
            <w:r w:rsidRPr="003474FC">
              <w:rPr>
                <w:rFonts w:ascii="Arial" w:eastAsia="Arial" w:hAnsi="Arial" w:cs="Arial"/>
                <w:sz w:val="24"/>
                <w:szCs w:val="24"/>
              </w:rPr>
              <w:t xml:space="preserve">Administrar 1 (uma) dose de reforço a cada 10 anos. </w:t>
            </w:r>
          </w:p>
          <w:p w14:paraId="0EB8FEB8" w14:textId="77777777" w:rsidR="00FC41FD" w:rsidRPr="003474FC" w:rsidRDefault="00FC41FD" w:rsidP="003474FC">
            <w:pPr>
              <w:pStyle w:val="PargrafodaLista"/>
              <w:tabs>
                <w:tab w:val="left" w:pos="9973"/>
              </w:tabs>
              <w:spacing w:after="0" w:line="360" w:lineRule="auto"/>
              <w:ind w:right="170"/>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Para residentes em regiões onde houver indicação, de acordo com a situação            epidemiológica, e para pessoas que se dirijam a essas regiões (consultar locais em            www.saude.gov.br/svs). O início da proteção ocorre entre o 8º e o 10º dia após a            administração da vacina. Recomenda-se que a vacina seja administrada no mínimo,            dez dias antes do deslocamento para regiões endêmicas ou para fora do País onde            exija a comprovação da vacinação.  </w:t>
            </w:r>
          </w:p>
          <w:p w14:paraId="6A107FBB" w14:textId="77777777" w:rsidR="004E0808" w:rsidRPr="004E0808" w:rsidRDefault="00FC41FD" w:rsidP="00077ED6">
            <w:pPr>
              <w:pStyle w:val="PargrafodaLista"/>
              <w:numPr>
                <w:ilvl w:val="0"/>
                <w:numId w:val="169"/>
              </w:numPr>
              <w:tabs>
                <w:tab w:val="left" w:pos="9973"/>
              </w:tabs>
              <w:spacing w:after="0" w:line="360" w:lineRule="auto"/>
              <w:ind w:right="170"/>
              <w:jc w:val="both"/>
              <w:rPr>
                <w:rFonts w:ascii="Arial" w:hAnsi="Arial" w:cs="Arial"/>
                <w:sz w:val="24"/>
                <w:szCs w:val="24"/>
              </w:rPr>
            </w:pPr>
            <w:r w:rsidRPr="004E0808">
              <w:rPr>
                <w:rFonts w:ascii="Arial" w:eastAsia="Arial" w:hAnsi="Arial" w:cs="Arial"/>
                <w:b/>
                <w:sz w:val="24"/>
                <w:szCs w:val="24"/>
              </w:rPr>
              <w:t>Dose:</w:t>
            </w:r>
            <w:r w:rsidRPr="004E0808">
              <w:rPr>
                <w:rFonts w:ascii="Arial" w:eastAsia="Arial" w:hAnsi="Arial" w:cs="Arial"/>
                <w:sz w:val="24"/>
                <w:szCs w:val="24"/>
              </w:rPr>
              <w:t xml:space="preserve"> </w:t>
            </w:r>
          </w:p>
          <w:p w14:paraId="16010D31" w14:textId="77777777" w:rsidR="00FC41FD" w:rsidRPr="004E0808" w:rsidRDefault="00FC41FD" w:rsidP="004E0808">
            <w:pPr>
              <w:pStyle w:val="PargrafodaLista"/>
              <w:tabs>
                <w:tab w:val="left" w:pos="9973"/>
              </w:tabs>
              <w:spacing w:after="0" w:line="360" w:lineRule="auto"/>
              <w:ind w:right="170"/>
              <w:jc w:val="both"/>
              <w:rPr>
                <w:rFonts w:ascii="Arial" w:hAnsi="Arial" w:cs="Arial"/>
                <w:sz w:val="24"/>
                <w:szCs w:val="24"/>
              </w:rPr>
            </w:pPr>
            <w:r w:rsidRPr="004E0808">
              <w:rPr>
                <w:rFonts w:ascii="Arial" w:eastAsia="Arial" w:hAnsi="Arial" w:cs="Arial"/>
                <w:sz w:val="24"/>
                <w:szCs w:val="24"/>
              </w:rPr>
              <w:t>0,5 ml</w:t>
            </w:r>
          </w:p>
          <w:p w14:paraId="4163C5A0" w14:textId="77777777" w:rsidR="00FC41FD" w:rsidRPr="004E0808" w:rsidRDefault="00FC41FD" w:rsidP="00077ED6">
            <w:pPr>
              <w:pStyle w:val="PargrafodaLista"/>
              <w:numPr>
                <w:ilvl w:val="0"/>
                <w:numId w:val="169"/>
              </w:numPr>
              <w:tabs>
                <w:tab w:val="left" w:pos="9973"/>
              </w:tabs>
              <w:spacing w:after="0" w:line="360" w:lineRule="auto"/>
              <w:ind w:right="170"/>
              <w:jc w:val="both"/>
              <w:rPr>
                <w:rFonts w:ascii="Arial" w:hAnsi="Arial" w:cs="Arial"/>
                <w:sz w:val="24"/>
                <w:szCs w:val="24"/>
              </w:rPr>
            </w:pPr>
            <w:r w:rsidRPr="004E0808">
              <w:rPr>
                <w:rFonts w:ascii="Arial" w:eastAsia="Arial" w:hAnsi="Arial" w:cs="Arial"/>
                <w:b/>
                <w:sz w:val="24"/>
                <w:szCs w:val="24"/>
              </w:rPr>
              <w:t>Via Aplicação:</w:t>
            </w:r>
            <w:r w:rsidRPr="004E0808">
              <w:rPr>
                <w:rFonts w:ascii="Arial" w:eastAsia="Arial" w:hAnsi="Arial" w:cs="Arial"/>
                <w:sz w:val="24"/>
                <w:szCs w:val="24"/>
              </w:rPr>
              <w:t xml:space="preserve"> Via Subcutânea (SC). </w:t>
            </w:r>
          </w:p>
          <w:p w14:paraId="2BA16723" w14:textId="77777777" w:rsidR="004E0808" w:rsidRPr="004E0808" w:rsidRDefault="00FC41FD" w:rsidP="00077ED6">
            <w:pPr>
              <w:numPr>
                <w:ilvl w:val="0"/>
                <w:numId w:val="169"/>
              </w:numPr>
              <w:tabs>
                <w:tab w:val="left" w:pos="9973"/>
              </w:tabs>
              <w:spacing w:after="0" w:line="360" w:lineRule="auto"/>
              <w:ind w:right="170"/>
              <w:jc w:val="both"/>
              <w:rPr>
                <w:rFonts w:ascii="Arial" w:hAnsi="Arial" w:cs="Arial"/>
                <w:sz w:val="24"/>
                <w:szCs w:val="24"/>
              </w:rPr>
            </w:pPr>
            <w:r w:rsidRPr="003474FC">
              <w:rPr>
                <w:rFonts w:ascii="Arial" w:eastAsia="Arial" w:hAnsi="Arial" w:cs="Arial"/>
                <w:b/>
                <w:sz w:val="24"/>
                <w:szCs w:val="24"/>
              </w:rPr>
              <w:t xml:space="preserve">Composição: </w:t>
            </w:r>
          </w:p>
          <w:p w14:paraId="726F424D" w14:textId="05B68C62" w:rsidR="004E0808" w:rsidRPr="005836DA" w:rsidRDefault="004E0808" w:rsidP="005836DA">
            <w:pPr>
              <w:tabs>
                <w:tab w:val="left" w:pos="9973"/>
              </w:tabs>
              <w:spacing w:after="0" w:line="360" w:lineRule="auto"/>
              <w:ind w:left="720" w:right="170"/>
              <w:jc w:val="both"/>
              <w:rPr>
                <w:rFonts w:ascii="Arial" w:eastAsia="Arial" w:hAnsi="Arial" w:cs="Arial"/>
                <w:sz w:val="24"/>
                <w:szCs w:val="24"/>
              </w:rPr>
            </w:pPr>
            <w:r>
              <w:rPr>
                <w:rFonts w:ascii="Arial" w:eastAsia="Arial" w:hAnsi="Arial" w:cs="Arial"/>
                <w:sz w:val="24"/>
                <w:szCs w:val="24"/>
              </w:rPr>
              <w:t>É</w:t>
            </w:r>
            <w:r w:rsidR="00FC41FD" w:rsidRPr="003474FC">
              <w:rPr>
                <w:rFonts w:ascii="Arial" w:eastAsia="Arial" w:hAnsi="Arial" w:cs="Arial"/>
                <w:sz w:val="24"/>
                <w:szCs w:val="24"/>
              </w:rPr>
              <w:t xml:space="preserve"> constituída de vírus vivos atenuados, derivados da linhagem 17D, cultivados em ovos embrionados de galinha. Contém traços de eritromicina. </w:t>
            </w:r>
          </w:p>
          <w:p w14:paraId="314F830D" w14:textId="77777777" w:rsidR="004E0808" w:rsidRPr="004E0808" w:rsidRDefault="00FC41FD" w:rsidP="00077ED6">
            <w:pPr>
              <w:numPr>
                <w:ilvl w:val="0"/>
                <w:numId w:val="169"/>
              </w:numPr>
              <w:tabs>
                <w:tab w:val="left" w:pos="9973"/>
              </w:tabs>
              <w:spacing w:after="0" w:line="360" w:lineRule="auto"/>
              <w:ind w:right="170"/>
              <w:jc w:val="both"/>
              <w:rPr>
                <w:rFonts w:ascii="Arial" w:hAnsi="Arial" w:cs="Arial"/>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w:t>
            </w:r>
          </w:p>
          <w:p w14:paraId="526365F5" w14:textId="77777777" w:rsidR="00FC41FD" w:rsidRPr="003474FC" w:rsidRDefault="00FC41FD" w:rsidP="004E0808">
            <w:pPr>
              <w:tabs>
                <w:tab w:val="left" w:pos="9973"/>
              </w:tabs>
              <w:spacing w:after="0" w:line="360" w:lineRule="auto"/>
              <w:ind w:left="720" w:right="170"/>
              <w:jc w:val="both"/>
              <w:rPr>
                <w:rFonts w:ascii="Arial" w:hAnsi="Arial" w:cs="Arial"/>
                <w:sz w:val="24"/>
                <w:szCs w:val="24"/>
              </w:rPr>
            </w:pPr>
            <w:r w:rsidRPr="003474FC">
              <w:rPr>
                <w:rFonts w:ascii="Arial" w:eastAsia="Arial" w:hAnsi="Arial" w:cs="Arial"/>
                <w:sz w:val="24"/>
                <w:szCs w:val="24"/>
              </w:rPr>
              <w:t>Em geladeira, entre +2ºC e +8ºC, sendo ideal +5°C. Após a diluição, a vacina deve ser aplicada no prazo máximo de 6 horas, desde que mantida em temperatura adequada, (entre +2ºC e +8ºC) e adotados cuidados que evitem sua contaminação. Após este período, a vacina diluída e não utilizada deve passar por processo de esterilização em autoclave a 127ºC por 15min. Em seguida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4A4B58D8" w14:textId="77777777" w:rsidR="00FC41FD" w:rsidRPr="003474FC" w:rsidRDefault="00FC41FD" w:rsidP="003474FC">
            <w:pPr>
              <w:tabs>
                <w:tab w:val="left" w:pos="9973"/>
              </w:tabs>
              <w:spacing w:after="0" w:line="360" w:lineRule="auto"/>
              <w:ind w:left="726" w:right="170"/>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O diluente deve ser colocado no refrigerador, pelo menos 6 horas antes da reconstituição. </w:t>
            </w:r>
          </w:p>
          <w:p w14:paraId="479C4570" w14:textId="77777777" w:rsidR="004E0808" w:rsidRPr="004E0808" w:rsidRDefault="00FC41FD" w:rsidP="00077ED6">
            <w:pPr>
              <w:numPr>
                <w:ilvl w:val="0"/>
                <w:numId w:val="169"/>
              </w:numPr>
              <w:tabs>
                <w:tab w:val="left" w:pos="9973"/>
              </w:tabs>
              <w:spacing w:after="0" w:line="360" w:lineRule="auto"/>
              <w:ind w:right="170"/>
              <w:jc w:val="both"/>
              <w:rPr>
                <w:rFonts w:ascii="Arial" w:hAnsi="Arial" w:cs="Arial"/>
                <w:sz w:val="24"/>
                <w:szCs w:val="24"/>
              </w:rPr>
            </w:pPr>
            <w:r w:rsidRPr="003474FC">
              <w:rPr>
                <w:rFonts w:ascii="Arial" w:eastAsia="Arial" w:hAnsi="Arial" w:cs="Arial"/>
                <w:b/>
                <w:sz w:val="24"/>
                <w:szCs w:val="24"/>
              </w:rPr>
              <w:t>Tempo de validade:</w:t>
            </w:r>
          </w:p>
          <w:p w14:paraId="5120B3E7" w14:textId="77777777" w:rsidR="00FC41FD" w:rsidRPr="004E0808" w:rsidRDefault="00FC41FD" w:rsidP="004E0808">
            <w:pPr>
              <w:tabs>
                <w:tab w:val="left" w:pos="9973"/>
              </w:tabs>
              <w:spacing w:after="0" w:line="360" w:lineRule="auto"/>
              <w:ind w:left="720" w:right="170"/>
              <w:jc w:val="both"/>
              <w:rPr>
                <w:rFonts w:ascii="Arial" w:hAnsi="Arial" w:cs="Arial"/>
                <w:sz w:val="24"/>
                <w:szCs w:val="24"/>
              </w:rPr>
            </w:pPr>
            <w:r w:rsidRPr="004E0808">
              <w:rPr>
                <w:rFonts w:ascii="Arial" w:eastAsia="Arial" w:hAnsi="Arial" w:cs="Arial"/>
                <w:sz w:val="24"/>
                <w:szCs w:val="24"/>
              </w:rPr>
              <w:t>6 horas após diluição.</w:t>
            </w:r>
          </w:p>
          <w:p w14:paraId="6EA27311" w14:textId="77777777" w:rsidR="00FC41FD" w:rsidRPr="003474FC" w:rsidRDefault="00FC41FD" w:rsidP="00077ED6">
            <w:pPr>
              <w:numPr>
                <w:ilvl w:val="0"/>
                <w:numId w:val="169"/>
              </w:numPr>
              <w:tabs>
                <w:tab w:val="left" w:pos="9973"/>
              </w:tabs>
              <w:spacing w:after="0" w:line="360" w:lineRule="auto"/>
              <w:ind w:right="170"/>
              <w:jc w:val="both"/>
              <w:rPr>
                <w:rFonts w:ascii="Arial" w:hAnsi="Arial" w:cs="Arial"/>
                <w:sz w:val="24"/>
                <w:szCs w:val="24"/>
              </w:rPr>
            </w:pPr>
            <w:r w:rsidRPr="003474FC">
              <w:rPr>
                <w:rFonts w:ascii="Arial" w:eastAsia="Arial" w:hAnsi="Arial" w:cs="Arial"/>
                <w:b/>
                <w:sz w:val="24"/>
                <w:szCs w:val="24"/>
              </w:rPr>
              <w:t>Contra indicação:</w:t>
            </w:r>
          </w:p>
          <w:p w14:paraId="69253E52" w14:textId="77777777" w:rsidR="004E0808" w:rsidRPr="004E0808" w:rsidRDefault="00FC41FD" w:rsidP="00077ED6">
            <w:pPr>
              <w:pStyle w:val="PargrafodaLista"/>
              <w:numPr>
                <w:ilvl w:val="0"/>
                <w:numId w:val="170"/>
              </w:numPr>
              <w:tabs>
                <w:tab w:val="left" w:pos="9973"/>
              </w:tabs>
              <w:spacing w:after="0" w:line="360" w:lineRule="auto"/>
              <w:ind w:right="170"/>
              <w:jc w:val="both"/>
              <w:rPr>
                <w:rFonts w:ascii="Arial" w:hAnsi="Arial" w:cs="Arial"/>
                <w:sz w:val="24"/>
                <w:szCs w:val="24"/>
              </w:rPr>
            </w:pPr>
            <w:r w:rsidRPr="004E0808">
              <w:rPr>
                <w:rFonts w:ascii="Arial" w:eastAsia="Arial" w:hAnsi="Arial" w:cs="Arial"/>
                <w:sz w:val="24"/>
                <w:szCs w:val="24"/>
              </w:rPr>
              <w:t>Pessoa com história de uma ou mais das seguintes manifestações anafiláticas após dose anterior da vacina ou após ingestão de ovo: urticária, sibilos, laringoespasmo, edema de lábios, hipotensão, choque, ocorrendo nas primeiras duas horas;</w:t>
            </w:r>
          </w:p>
          <w:p w14:paraId="54D4C666" w14:textId="77777777" w:rsidR="004E0808" w:rsidRPr="004E0808" w:rsidRDefault="00FC41FD" w:rsidP="00077ED6">
            <w:pPr>
              <w:pStyle w:val="PargrafodaLista"/>
              <w:numPr>
                <w:ilvl w:val="0"/>
                <w:numId w:val="170"/>
              </w:numPr>
              <w:tabs>
                <w:tab w:val="left" w:pos="9973"/>
              </w:tabs>
              <w:spacing w:after="0" w:line="360" w:lineRule="auto"/>
              <w:ind w:right="170"/>
              <w:jc w:val="both"/>
              <w:rPr>
                <w:rFonts w:ascii="Arial" w:hAnsi="Arial" w:cs="Arial"/>
                <w:sz w:val="24"/>
                <w:szCs w:val="24"/>
              </w:rPr>
            </w:pPr>
            <w:r w:rsidRPr="004E0808">
              <w:rPr>
                <w:rFonts w:ascii="Arial" w:eastAsia="Arial" w:hAnsi="Arial" w:cs="Arial"/>
                <w:sz w:val="24"/>
                <w:szCs w:val="24"/>
              </w:rPr>
              <w:t>Gravidez;</w:t>
            </w:r>
          </w:p>
          <w:p w14:paraId="01CC2581" w14:textId="77777777" w:rsidR="004E0808" w:rsidRPr="004E0808" w:rsidRDefault="00FC41FD" w:rsidP="00077ED6">
            <w:pPr>
              <w:pStyle w:val="PargrafodaLista"/>
              <w:numPr>
                <w:ilvl w:val="0"/>
                <w:numId w:val="170"/>
              </w:numPr>
              <w:tabs>
                <w:tab w:val="left" w:pos="9973"/>
              </w:tabs>
              <w:spacing w:after="0" w:line="360" w:lineRule="auto"/>
              <w:ind w:right="170"/>
              <w:jc w:val="both"/>
              <w:rPr>
                <w:rFonts w:ascii="Arial" w:hAnsi="Arial" w:cs="Arial"/>
                <w:sz w:val="24"/>
                <w:szCs w:val="24"/>
              </w:rPr>
            </w:pPr>
            <w:r w:rsidRPr="004E0808">
              <w:rPr>
                <w:rFonts w:ascii="Arial" w:eastAsia="Arial" w:hAnsi="Arial" w:cs="Arial"/>
                <w:sz w:val="24"/>
                <w:szCs w:val="24"/>
              </w:rPr>
              <w:t>Imunodeprimidos;</w:t>
            </w:r>
          </w:p>
          <w:p w14:paraId="0FC76F4D" w14:textId="77777777" w:rsidR="004E0808" w:rsidRPr="004E0808" w:rsidRDefault="00FC41FD" w:rsidP="00077ED6">
            <w:pPr>
              <w:pStyle w:val="PargrafodaLista"/>
              <w:numPr>
                <w:ilvl w:val="0"/>
                <w:numId w:val="170"/>
              </w:numPr>
              <w:tabs>
                <w:tab w:val="left" w:pos="9973"/>
              </w:tabs>
              <w:spacing w:after="0" w:line="360" w:lineRule="auto"/>
              <w:ind w:right="170"/>
              <w:jc w:val="both"/>
              <w:rPr>
                <w:rFonts w:ascii="Arial" w:eastAsia="Arial" w:hAnsi="Arial" w:cs="Arial"/>
                <w:b/>
                <w:sz w:val="24"/>
                <w:szCs w:val="24"/>
              </w:rPr>
            </w:pPr>
            <w:r w:rsidRPr="004E0808">
              <w:rPr>
                <w:rFonts w:ascii="Arial" w:eastAsia="Arial" w:hAnsi="Arial" w:cs="Arial"/>
                <w:sz w:val="24"/>
                <w:szCs w:val="24"/>
              </w:rPr>
              <w:t xml:space="preserve">Indivíduos com doenças auto imunes, doença neurológica ou outros problemas de saúde crônicos;  </w:t>
            </w:r>
          </w:p>
          <w:p w14:paraId="7105A19B" w14:textId="77777777" w:rsidR="00FC41FD" w:rsidRPr="004E0808" w:rsidRDefault="005E4389" w:rsidP="00077ED6">
            <w:pPr>
              <w:pStyle w:val="PargrafodaLista"/>
              <w:numPr>
                <w:ilvl w:val="0"/>
                <w:numId w:val="170"/>
              </w:numPr>
              <w:tabs>
                <w:tab w:val="left" w:pos="9973"/>
              </w:tabs>
              <w:spacing w:after="0" w:line="360" w:lineRule="auto"/>
              <w:ind w:right="170"/>
              <w:jc w:val="both"/>
              <w:rPr>
                <w:rFonts w:ascii="Arial" w:eastAsia="Arial" w:hAnsi="Arial" w:cs="Arial"/>
                <w:b/>
                <w:sz w:val="24"/>
                <w:szCs w:val="24"/>
              </w:rPr>
            </w:pPr>
            <w:r w:rsidRPr="004E0808">
              <w:rPr>
                <w:rFonts w:ascii="Arial" w:eastAsia="Arial" w:hAnsi="Arial" w:cs="Arial"/>
                <w:sz w:val="24"/>
                <w:szCs w:val="24"/>
              </w:rPr>
              <w:t xml:space="preserve">Mulheres </w:t>
            </w:r>
            <w:r w:rsidR="00FC41FD" w:rsidRPr="004E0808">
              <w:rPr>
                <w:rFonts w:ascii="Arial" w:eastAsia="Arial" w:hAnsi="Arial" w:cs="Arial"/>
                <w:sz w:val="24"/>
                <w:szCs w:val="24"/>
              </w:rPr>
              <w:t>que</w:t>
            </w:r>
            <w:r w:rsidRPr="004E0808">
              <w:rPr>
                <w:rFonts w:ascii="Arial" w:eastAsia="Arial" w:hAnsi="Arial" w:cs="Arial"/>
                <w:sz w:val="24"/>
                <w:szCs w:val="24"/>
              </w:rPr>
              <w:t xml:space="preserve"> </w:t>
            </w:r>
            <w:r w:rsidR="00FC41FD" w:rsidRPr="004E0808">
              <w:rPr>
                <w:rFonts w:ascii="Arial" w:eastAsia="Arial" w:hAnsi="Arial" w:cs="Arial"/>
                <w:sz w:val="24"/>
                <w:szCs w:val="24"/>
              </w:rPr>
              <w:t xml:space="preserve">estão amamentando (Nota Técnica nº 05/2010/CGPNI/DEVEP/SVS/MS).  </w:t>
            </w:r>
          </w:p>
          <w:p w14:paraId="0015B6D7" w14:textId="77777777" w:rsidR="00FC41FD" w:rsidRPr="003474FC" w:rsidRDefault="00FC41FD" w:rsidP="003474FC">
            <w:pPr>
              <w:pStyle w:val="PargrafodaLista"/>
              <w:tabs>
                <w:tab w:val="left" w:pos="9973"/>
              </w:tabs>
              <w:spacing w:after="0" w:line="360" w:lineRule="auto"/>
              <w:ind w:left="770" w:right="170"/>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Em situações excepcionais quando for necessária a vacinação de gestantes, pessoas com idade acima de 60 anos ou com doenças auto imunes, ou doença            neurológica ou outros problemas de saúde crônicos, é importante avaliar o risco            benefício individual da administração da vacina. </w:t>
            </w:r>
          </w:p>
          <w:p w14:paraId="5C140F93" w14:textId="77777777" w:rsidR="00FC41FD" w:rsidRPr="003474FC" w:rsidRDefault="00FC41FD" w:rsidP="003474FC">
            <w:pPr>
              <w:pStyle w:val="PargrafodaLista"/>
              <w:tabs>
                <w:tab w:val="left" w:pos="9973"/>
              </w:tabs>
              <w:spacing w:after="0" w:line="360" w:lineRule="auto"/>
              <w:ind w:left="770" w:right="170"/>
              <w:jc w:val="both"/>
              <w:rPr>
                <w:rFonts w:ascii="Arial" w:hAnsi="Arial" w:cs="Arial"/>
                <w:sz w:val="24"/>
                <w:szCs w:val="24"/>
              </w:rPr>
            </w:pPr>
            <w:r w:rsidRPr="003474FC">
              <w:rPr>
                <w:rFonts w:ascii="Arial" w:eastAsia="Arial" w:hAnsi="Arial" w:cs="Arial"/>
                <w:sz w:val="24"/>
                <w:szCs w:val="24"/>
              </w:rPr>
              <w:t xml:space="preserve">Situações epidemiológicas específicas poderão redefinir condutas relativas à            indicação e a contra indicação da vacinação.  </w:t>
            </w:r>
          </w:p>
          <w:p w14:paraId="49FDAA1D" w14:textId="15708B6D" w:rsidR="004E0808" w:rsidRPr="00D51443" w:rsidRDefault="00FC41FD" w:rsidP="004E0808">
            <w:pPr>
              <w:pStyle w:val="PargrafodaLista"/>
              <w:tabs>
                <w:tab w:val="left" w:pos="9973"/>
              </w:tabs>
              <w:spacing w:after="0" w:line="360" w:lineRule="auto"/>
              <w:ind w:left="770" w:right="170"/>
              <w:jc w:val="both"/>
              <w:rPr>
                <w:rFonts w:ascii="Arial" w:eastAsia="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Não constituem contra indicações à alergia ou intolerância à ingestão de ovo que não</w:t>
            </w:r>
            <w:r w:rsidR="00D51443">
              <w:rPr>
                <w:rFonts w:ascii="Arial" w:eastAsia="Arial" w:hAnsi="Arial" w:cs="Arial"/>
                <w:sz w:val="24"/>
                <w:szCs w:val="24"/>
              </w:rPr>
              <w:t xml:space="preserve"> sejam de natureza anafilática.</w:t>
            </w:r>
          </w:p>
        </w:tc>
      </w:tr>
      <w:tr w:rsidR="004E0808" w:rsidRPr="003474FC" w14:paraId="2BB716B7"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315C0518" w14:textId="77777777" w:rsidR="004E0808" w:rsidRPr="003474FC" w:rsidRDefault="004E0808" w:rsidP="004E0808">
            <w:pPr>
              <w:pStyle w:val="PargrafodaLista"/>
              <w:tabs>
                <w:tab w:val="left" w:pos="9973"/>
              </w:tabs>
              <w:spacing w:after="0" w:line="360" w:lineRule="auto"/>
              <w:ind w:left="770" w:right="170"/>
              <w:jc w:val="both"/>
              <w:rPr>
                <w:rFonts w:ascii="Arial" w:hAnsi="Arial" w:cs="Arial"/>
                <w:sz w:val="24"/>
                <w:szCs w:val="24"/>
              </w:rPr>
            </w:pPr>
          </w:p>
          <w:p w14:paraId="323C2CDB" w14:textId="77777777" w:rsidR="004E0808" w:rsidRPr="003474FC" w:rsidRDefault="004E0808" w:rsidP="004E0808">
            <w:pPr>
              <w:tabs>
                <w:tab w:val="left" w:pos="9973"/>
              </w:tabs>
              <w:spacing w:after="0" w:line="360" w:lineRule="auto"/>
              <w:ind w:left="389" w:right="170"/>
              <w:jc w:val="both"/>
              <w:rPr>
                <w:rFonts w:ascii="Arial" w:hAnsi="Arial" w:cs="Arial"/>
                <w:sz w:val="24"/>
                <w:szCs w:val="24"/>
              </w:rPr>
            </w:pPr>
            <w:r w:rsidRPr="003474FC">
              <w:rPr>
                <w:rFonts w:ascii="Arial" w:eastAsia="Arial" w:hAnsi="Arial" w:cs="Arial"/>
                <w:b/>
                <w:sz w:val="24"/>
                <w:szCs w:val="24"/>
              </w:rPr>
              <w:t>8. Particularidades</w:t>
            </w:r>
            <w:r w:rsidRPr="003474FC">
              <w:rPr>
                <w:rFonts w:ascii="Arial" w:eastAsia="Arial" w:hAnsi="Arial" w:cs="Arial"/>
                <w:sz w:val="24"/>
                <w:szCs w:val="24"/>
              </w:rPr>
              <w:t xml:space="preserve">: </w:t>
            </w:r>
          </w:p>
          <w:p w14:paraId="49919DCE" w14:textId="77777777" w:rsidR="004E0808" w:rsidRPr="004E0808" w:rsidRDefault="004E0808" w:rsidP="00077ED6">
            <w:pPr>
              <w:pStyle w:val="PargrafodaLista"/>
              <w:numPr>
                <w:ilvl w:val="0"/>
                <w:numId w:val="171"/>
              </w:numPr>
              <w:tabs>
                <w:tab w:val="left" w:pos="9973"/>
              </w:tabs>
              <w:spacing w:after="0" w:line="360" w:lineRule="auto"/>
              <w:ind w:right="170"/>
              <w:jc w:val="both"/>
              <w:rPr>
                <w:rFonts w:ascii="Arial" w:hAnsi="Arial" w:cs="Arial"/>
                <w:sz w:val="24"/>
                <w:szCs w:val="24"/>
              </w:rPr>
            </w:pPr>
            <w:r w:rsidRPr="004E0808">
              <w:rPr>
                <w:rFonts w:ascii="Arial" w:eastAsia="Arial" w:hAnsi="Arial" w:cs="Arial"/>
                <w:sz w:val="24"/>
                <w:szCs w:val="24"/>
              </w:rPr>
              <w:t>Esta vacina não está indicada para gestantes, mulheres que estejam amamentando crianças de até 6 (seis) meses de idade e indivíduos com 60 anos ou mais que ainda não receberam a vacina febre amarela e vai recebê-la a primeira vez. Em situação de risco de contrair a doença, o médico ou enfermeiro deverá avaliar o benefício/risco da vacinação.</w:t>
            </w:r>
          </w:p>
          <w:p w14:paraId="725FD647" w14:textId="77777777" w:rsidR="004E0808" w:rsidRPr="004E0808" w:rsidRDefault="004E0808" w:rsidP="00077ED6">
            <w:pPr>
              <w:pStyle w:val="PargrafodaLista"/>
              <w:numPr>
                <w:ilvl w:val="0"/>
                <w:numId w:val="171"/>
              </w:numPr>
              <w:tabs>
                <w:tab w:val="left" w:pos="9973"/>
              </w:tabs>
              <w:spacing w:after="0" w:line="360" w:lineRule="auto"/>
              <w:ind w:right="170"/>
              <w:jc w:val="both"/>
              <w:rPr>
                <w:rFonts w:ascii="Arial" w:eastAsia="Arial" w:hAnsi="Arial" w:cs="Arial"/>
                <w:b/>
                <w:sz w:val="24"/>
                <w:szCs w:val="24"/>
              </w:rPr>
            </w:pPr>
            <w:r w:rsidRPr="004E0808">
              <w:rPr>
                <w:rFonts w:ascii="Arial" w:eastAsia="Arial" w:hAnsi="Arial" w:cs="Arial"/>
                <w:sz w:val="24"/>
                <w:szCs w:val="24"/>
              </w:rPr>
              <w:t>Esta vacina é contra indicada para crianças menores de 6 (seis) meses de idade.</w:t>
            </w:r>
          </w:p>
          <w:p w14:paraId="61AC57F4" w14:textId="77777777" w:rsidR="004E0808" w:rsidRPr="003474FC" w:rsidRDefault="004E0808" w:rsidP="00077ED6">
            <w:pPr>
              <w:pStyle w:val="PargrafodaLista"/>
              <w:numPr>
                <w:ilvl w:val="0"/>
                <w:numId w:val="171"/>
              </w:numPr>
              <w:tabs>
                <w:tab w:val="left" w:pos="9973"/>
              </w:tabs>
              <w:spacing w:after="0" w:line="360" w:lineRule="auto"/>
              <w:ind w:right="170"/>
              <w:jc w:val="both"/>
              <w:rPr>
                <w:rFonts w:ascii="Arial" w:eastAsia="Arial" w:hAnsi="Arial" w:cs="Arial"/>
                <w:b/>
                <w:sz w:val="24"/>
                <w:szCs w:val="24"/>
              </w:rPr>
            </w:pPr>
            <w:r w:rsidRPr="004E0808">
              <w:rPr>
                <w:rFonts w:ascii="Arial" w:eastAsia="Arial" w:hAnsi="Arial" w:cs="Arial"/>
                <w:sz w:val="24"/>
                <w:szCs w:val="24"/>
              </w:rPr>
              <w:t>Em situação de surto, a dose inicial deve ser antecipada para 6 (seis) meses de idade e considerada como dose válida para rotina.</w:t>
            </w:r>
          </w:p>
        </w:tc>
      </w:tr>
      <w:tr w:rsidR="004E0808" w:rsidRPr="003474FC" w14:paraId="0C4AC47D"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29EF339D" w14:textId="77777777" w:rsidR="00C9218F" w:rsidRPr="003474FC" w:rsidRDefault="00C9218F" w:rsidP="00C9218F">
            <w:pPr>
              <w:tabs>
                <w:tab w:val="left" w:pos="9973"/>
              </w:tabs>
              <w:spacing w:after="0" w:line="360" w:lineRule="auto"/>
              <w:ind w:left="389" w:right="170"/>
              <w:jc w:val="both"/>
              <w:rPr>
                <w:rFonts w:ascii="Arial" w:hAnsi="Arial" w:cs="Arial"/>
                <w:sz w:val="24"/>
                <w:szCs w:val="24"/>
              </w:rPr>
            </w:pPr>
            <w:r w:rsidRPr="003474FC">
              <w:rPr>
                <w:rFonts w:ascii="Arial" w:eastAsia="Arial" w:hAnsi="Arial" w:cs="Arial"/>
                <w:b/>
                <w:sz w:val="24"/>
                <w:szCs w:val="24"/>
              </w:rPr>
              <w:t>9. Cuidados:</w:t>
            </w:r>
          </w:p>
          <w:p w14:paraId="589BCC4D" w14:textId="77777777" w:rsidR="00C9218F" w:rsidRPr="003474FC" w:rsidRDefault="00C9218F" w:rsidP="00C9218F">
            <w:pPr>
              <w:pStyle w:val="PargrafodaLista"/>
              <w:tabs>
                <w:tab w:val="left" w:pos="9973"/>
              </w:tabs>
              <w:spacing w:after="0" w:line="360" w:lineRule="auto"/>
              <w:ind w:left="770" w:right="170"/>
              <w:jc w:val="both"/>
              <w:rPr>
                <w:rFonts w:ascii="Arial" w:hAnsi="Arial" w:cs="Arial"/>
                <w:sz w:val="24"/>
                <w:szCs w:val="24"/>
              </w:rPr>
            </w:pPr>
            <w:r w:rsidRPr="003474FC">
              <w:rPr>
                <w:rFonts w:ascii="Arial" w:eastAsia="Arial" w:hAnsi="Arial" w:cs="Arial"/>
                <w:b/>
                <w:sz w:val="24"/>
                <w:szCs w:val="24"/>
              </w:rPr>
              <w:t>Eventos Adversos</w:t>
            </w:r>
          </w:p>
          <w:p w14:paraId="6BF97DA3" w14:textId="77777777" w:rsidR="00C9218F" w:rsidRPr="003474FC" w:rsidRDefault="00C9218F" w:rsidP="00077ED6">
            <w:pPr>
              <w:pStyle w:val="PargrafodaLista"/>
              <w:numPr>
                <w:ilvl w:val="0"/>
                <w:numId w:val="73"/>
              </w:numPr>
              <w:tabs>
                <w:tab w:val="left" w:pos="9973"/>
              </w:tabs>
              <w:spacing w:after="0" w:line="360" w:lineRule="auto"/>
              <w:ind w:right="170"/>
              <w:jc w:val="both"/>
              <w:rPr>
                <w:rFonts w:ascii="Arial" w:hAnsi="Arial" w:cs="Arial"/>
                <w:sz w:val="24"/>
                <w:szCs w:val="24"/>
              </w:rPr>
            </w:pPr>
            <w:r w:rsidRPr="003474FC">
              <w:rPr>
                <w:rFonts w:ascii="Arial" w:eastAsia="Arial" w:hAnsi="Arial" w:cs="Arial"/>
                <w:sz w:val="24"/>
                <w:szCs w:val="24"/>
              </w:rPr>
              <w:t xml:space="preserve">Locais: Dor no local da aplicação, de curta duração auto limitada e de intensidade leve ou moderada;  </w:t>
            </w:r>
          </w:p>
          <w:p w14:paraId="5D55C3FC" w14:textId="77777777" w:rsidR="00C9218F" w:rsidRPr="003474FC" w:rsidRDefault="00C9218F" w:rsidP="00077ED6">
            <w:pPr>
              <w:pStyle w:val="PargrafodaLista"/>
              <w:numPr>
                <w:ilvl w:val="0"/>
                <w:numId w:val="73"/>
              </w:numPr>
              <w:tabs>
                <w:tab w:val="left" w:pos="9973"/>
              </w:tabs>
              <w:spacing w:after="0" w:line="360" w:lineRule="auto"/>
              <w:ind w:right="170"/>
              <w:jc w:val="both"/>
              <w:rPr>
                <w:rFonts w:ascii="Arial" w:hAnsi="Arial" w:cs="Arial"/>
                <w:sz w:val="24"/>
                <w:szCs w:val="24"/>
              </w:rPr>
            </w:pPr>
            <w:r w:rsidRPr="003474FC">
              <w:rPr>
                <w:rFonts w:ascii="Arial" w:eastAsia="Arial" w:hAnsi="Arial" w:cs="Arial"/>
                <w:sz w:val="24"/>
                <w:szCs w:val="24"/>
              </w:rPr>
              <w:t xml:space="preserve">Sistêmicos: Febre, cefaléia e mialgia, manifestações neurológicas (encefalite), doença viscerotrópica aguda (DVA). </w:t>
            </w:r>
          </w:p>
          <w:p w14:paraId="3E4C786F" w14:textId="77777777" w:rsidR="00C9218F" w:rsidRPr="003474FC" w:rsidRDefault="00C9218F" w:rsidP="00C9218F">
            <w:pPr>
              <w:pStyle w:val="PargrafodaLista"/>
              <w:tabs>
                <w:tab w:val="left" w:pos="9973"/>
              </w:tabs>
              <w:spacing w:after="0" w:line="360" w:lineRule="auto"/>
              <w:ind w:left="770" w:right="170"/>
              <w:jc w:val="both"/>
              <w:rPr>
                <w:rFonts w:ascii="Arial" w:hAnsi="Arial" w:cs="Arial"/>
                <w:sz w:val="24"/>
                <w:szCs w:val="24"/>
              </w:rPr>
            </w:pPr>
            <w:r w:rsidRPr="003474FC">
              <w:rPr>
                <w:rFonts w:ascii="Arial" w:eastAsia="Arial" w:hAnsi="Arial" w:cs="Arial"/>
                <w:b/>
                <w:sz w:val="24"/>
                <w:szCs w:val="24"/>
              </w:rPr>
              <w:t xml:space="preserve">Uso simultâneo com outras vacinas: </w:t>
            </w:r>
          </w:p>
          <w:p w14:paraId="16B504A8" w14:textId="77777777" w:rsidR="00C9218F" w:rsidRPr="003474FC" w:rsidRDefault="00C9218F" w:rsidP="00077ED6">
            <w:pPr>
              <w:pStyle w:val="PargrafodaLista"/>
              <w:numPr>
                <w:ilvl w:val="0"/>
                <w:numId w:val="73"/>
              </w:numPr>
              <w:tabs>
                <w:tab w:val="left" w:pos="9973"/>
              </w:tabs>
              <w:spacing w:after="0" w:line="360" w:lineRule="auto"/>
              <w:ind w:right="170"/>
              <w:jc w:val="both"/>
              <w:rPr>
                <w:rFonts w:ascii="Arial" w:eastAsia="Arial" w:hAnsi="Arial" w:cs="Arial"/>
                <w:sz w:val="24"/>
                <w:szCs w:val="24"/>
              </w:rPr>
            </w:pPr>
            <w:r w:rsidRPr="003474FC">
              <w:rPr>
                <w:rFonts w:ascii="Arial" w:eastAsia="Arial" w:hAnsi="Arial" w:cs="Arial"/>
                <w:sz w:val="24"/>
                <w:szCs w:val="24"/>
              </w:rPr>
              <w:t>A aplicação simultânea com a vacina tríplice viral resulta em interferência na resposta             imune, com menor resposta à vacina contra a Febre Amarela. No caso de             administração simultânea com outras vacinas, os sítios de aplicação devem ser             diferentes. Se não administradas simultaneamente com as vacinas injetáveis de vírus             vivos, estas deverão ser aplicadas guardando um intervalo desejável de 30 dias, ou            no mínimo 15 dias.</w:t>
            </w:r>
          </w:p>
          <w:p w14:paraId="39805BB3" w14:textId="77777777" w:rsidR="004E0808" w:rsidRPr="003474FC" w:rsidRDefault="00C9218F" w:rsidP="00C9218F">
            <w:pPr>
              <w:pStyle w:val="PargrafodaLista"/>
              <w:tabs>
                <w:tab w:val="left" w:pos="9973"/>
              </w:tabs>
              <w:spacing w:after="0" w:line="360" w:lineRule="auto"/>
              <w:ind w:left="770" w:right="170"/>
              <w:jc w:val="both"/>
              <w:rPr>
                <w:rFonts w:ascii="Arial" w:hAnsi="Arial" w:cs="Arial"/>
                <w:sz w:val="24"/>
                <w:szCs w:val="24"/>
              </w:rPr>
            </w:pPr>
            <w:r w:rsidRPr="003474FC">
              <w:rPr>
                <w:rFonts w:ascii="Arial" w:eastAsia="Arial" w:hAnsi="Arial" w:cs="Arial"/>
                <w:b/>
                <w:sz w:val="24"/>
                <w:szCs w:val="24"/>
              </w:rPr>
              <w:t xml:space="preserve">Não deve ser administrada simultaneamente com as vacinas </w:t>
            </w:r>
            <w:r w:rsidRPr="003474FC">
              <w:rPr>
                <w:rFonts w:ascii="Arial" w:eastAsia="Arial" w:hAnsi="Arial" w:cs="Arial"/>
                <w:b/>
                <w:sz w:val="24"/>
                <w:szCs w:val="24"/>
                <w:u w:val="single" w:color="000000"/>
              </w:rPr>
              <w:t>Tríplice Viral, Tetraviral e Pneumocócica 10 valente.</w:t>
            </w:r>
          </w:p>
        </w:tc>
      </w:tr>
      <w:tr w:rsidR="00C9218F" w:rsidRPr="003474FC" w14:paraId="31AA5E41"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2B609673" w14:textId="77777777" w:rsidR="00C9218F" w:rsidRPr="003474FC" w:rsidRDefault="00C9218F" w:rsidP="00C9218F">
            <w:pPr>
              <w:tabs>
                <w:tab w:val="left" w:pos="9973"/>
              </w:tabs>
              <w:spacing w:after="0" w:line="360" w:lineRule="auto"/>
              <w:ind w:left="334" w:right="170"/>
              <w:jc w:val="both"/>
              <w:rPr>
                <w:rFonts w:ascii="Arial" w:hAnsi="Arial" w:cs="Arial"/>
                <w:sz w:val="24"/>
                <w:szCs w:val="24"/>
              </w:rPr>
            </w:pPr>
            <w:r w:rsidRPr="003474FC">
              <w:rPr>
                <w:rFonts w:ascii="Arial" w:eastAsia="Arial" w:hAnsi="Arial" w:cs="Arial"/>
                <w:b/>
                <w:sz w:val="24"/>
                <w:szCs w:val="24"/>
              </w:rPr>
              <w:t>10. Ações em caso de não conformidade:</w:t>
            </w:r>
          </w:p>
          <w:p w14:paraId="3378859B" w14:textId="77777777" w:rsidR="00C9218F" w:rsidRPr="003474FC" w:rsidRDefault="00C9218F" w:rsidP="00C9218F">
            <w:pPr>
              <w:pStyle w:val="PargrafodaLista"/>
              <w:tabs>
                <w:tab w:val="left" w:pos="9973"/>
              </w:tabs>
              <w:spacing w:after="0" w:line="360" w:lineRule="auto"/>
              <w:ind w:left="770" w:right="170"/>
              <w:jc w:val="both"/>
              <w:rPr>
                <w:rFonts w:ascii="Arial" w:hAnsi="Arial" w:cs="Arial"/>
                <w:sz w:val="24"/>
                <w:szCs w:val="24"/>
              </w:rPr>
            </w:pPr>
            <w:r w:rsidRPr="003474FC">
              <w:rPr>
                <w:rFonts w:ascii="Arial" w:eastAsia="Arial" w:hAnsi="Arial" w:cs="Arial"/>
                <w:sz w:val="24"/>
                <w:szCs w:val="24"/>
              </w:rPr>
              <w:t>Em mulheres que estejam amamentando e recebeu inadvertidamente a vacina, o             aleitamento materno deve ser suspenso, preferencialmente por 28 dias após a vacinação e no mínimo 15 dias.</w:t>
            </w:r>
          </w:p>
        </w:tc>
      </w:tr>
      <w:tr w:rsidR="00D51443" w:rsidRPr="003474FC" w14:paraId="646C12C3" w14:textId="77777777" w:rsidTr="00D51443">
        <w:trPr>
          <w:trHeight w:val="946"/>
        </w:trPr>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4D7E453D"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3775977A" w14:textId="47345089" w:rsidR="00D51443" w:rsidRPr="003474FC" w:rsidRDefault="00D51443" w:rsidP="00D51443">
            <w:pPr>
              <w:spacing w:after="0" w:line="360" w:lineRule="auto"/>
              <w:ind w:right="140"/>
              <w:jc w:val="both"/>
              <w:rPr>
                <w:rFonts w:ascii="Arial" w:hAnsi="Arial" w:cs="Arial"/>
                <w:sz w:val="24"/>
                <w:szCs w:val="24"/>
              </w:rPr>
            </w:pPr>
          </w:p>
        </w:tc>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4AA4FD09" w14:textId="1E4180E6"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8" w:type="dxa"/>
            <w:gridSpan w:val="2"/>
            <w:tcBorders>
              <w:top w:val="single" w:sz="2" w:space="0" w:color="000000"/>
              <w:left w:val="single" w:sz="2" w:space="0" w:color="000000"/>
              <w:bottom w:val="single" w:sz="2" w:space="0" w:color="000000"/>
              <w:right w:val="single" w:sz="2" w:space="0" w:color="000000"/>
            </w:tcBorders>
            <w:shd w:val="clear" w:color="auto" w:fill="auto"/>
          </w:tcPr>
          <w:p w14:paraId="3556F7C5" w14:textId="51FACAF3"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2118A6A6" w14:textId="226E381B" w:rsidR="005836DA" w:rsidRDefault="005836DA" w:rsidP="003474FC">
      <w:pPr>
        <w:spacing w:after="0" w:line="360" w:lineRule="auto"/>
        <w:ind w:right="140"/>
        <w:jc w:val="both"/>
        <w:rPr>
          <w:rFonts w:ascii="Arial" w:hAnsi="Arial" w:cs="Arial"/>
          <w:sz w:val="24"/>
          <w:szCs w:val="24"/>
        </w:rPr>
      </w:pPr>
      <w:r>
        <w:rPr>
          <w:rFonts w:ascii="Arial" w:hAnsi="Arial" w:cs="Arial"/>
          <w:sz w:val="24"/>
          <w:szCs w:val="24"/>
        </w:rPr>
        <w:br w:type="page"/>
      </w:r>
    </w:p>
    <w:p w14:paraId="76EC7D93" w14:textId="77777777" w:rsidR="00DA6F57" w:rsidRPr="003474FC" w:rsidRDefault="00DA6F57" w:rsidP="003474FC">
      <w:pPr>
        <w:spacing w:after="0" w:line="360" w:lineRule="auto"/>
        <w:ind w:right="140"/>
        <w:jc w:val="both"/>
        <w:rPr>
          <w:rFonts w:ascii="Arial" w:hAnsi="Arial" w:cs="Arial"/>
          <w:sz w:val="24"/>
          <w:szCs w:val="24"/>
        </w:rPr>
      </w:pPr>
    </w:p>
    <w:tbl>
      <w:tblPr>
        <w:tblW w:w="9905" w:type="dxa"/>
        <w:tblInd w:w="96" w:type="dxa"/>
        <w:tblCellMar>
          <w:top w:w="56" w:type="dxa"/>
          <w:left w:w="49" w:type="dxa"/>
          <w:right w:w="0" w:type="dxa"/>
        </w:tblCellMar>
        <w:tblLook w:val="04A0" w:firstRow="1" w:lastRow="0" w:firstColumn="1" w:lastColumn="0" w:noHBand="0" w:noVBand="1"/>
      </w:tblPr>
      <w:tblGrid>
        <w:gridCol w:w="2231"/>
        <w:gridCol w:w="1070"/>
        <w:gridCol w:w="2743"/>
        <w:gridCol w:w="559"/>
        <w:gridCol w:w="1652"/>
        <w:gridCol w:w="1650"/>
      </w:tblGrid>
      <w:tr w:rsidR="00DA6F57" w:rsidRPr="003474FC" w14:paraId="2A2733C4" w14:textId="77777777" w:rsidTr="005836DA">
        <w:trPr>
          <w:trHeight w:val="1190"/>
        </w:trPr>
        <w:tc>
          <w:tcPr>
            <w:tcW w:w="2231" w:type="dxa"/>
            <w:tcBorders>
              <w:top w:val="single" w:sz="2" w:space="0" w:color="000000"/>
              <w:left w:val="single" w:sz="2" w:space="0" w:color="000000"/>
              <w:bottom w:val="single" w:sz="4" w:space="0" w:color="000000"/>
              <w:right w:val="single" w:sz="2" w:space="0" w:color="000000"/>
            </w:tcBorders>
            <w:shd w:val="clear" w:color="auto" w:fill="auto"/>
            <w:vAlign w:val="center"/>
          </w:tcPr>
          <w:p w14:paraId="699A7A31" w14:textId="5FF4E947" w:rsidR="00DA6F57" w:rsidRPr="005836DA" w:rsidRDefault="005836DA" w:rsidP="005836DA">
            <w:pPr>
              <w:spacing w:after="0" w:line="360" w:lineRule="auto"/>
              <w:ind w:right="171"/>
              <w:jc w:val="center"/>
              <w:rPr>
                <w:rFonts w:ascii="Arial" w:hAnsi="Arial" w:cs="Arial"/>
                <w:b/>
                <w:sz w:val="24"/>
                <w:szCs w:val="24"/>
              </w:rPr>
            </w:pPr>
            <w:r w:rsidRPr="005836DA">
              <w:rPr>
                <w:rFonts w:ascii="Arial" w:hAnsi="Arial" w:cs="Arial"/>
                <w:b/>
                <w:sz w:val="24"/>
                <w:szCs w:val="24"/>
              </w:rPr>
              <w:t>LOGO</w:t>
            </w:r>
          </w:p>
        </w:tc>
        <w:tc>
          <w:tcPr>
            <w:tcW w:w="7674" w:type="dxa"/>
            <w:gridSpan w:val="5"/>
            <w:tcBorders>
              <w:top w:val="single" w:sz="2" w:space="0" w:color="000000"/>
              <w:left w:val="single" w:sz="2" w:space="0" w:color="000000"/>
              <w:bottom w:val="single" w:sz="4" w:space="0" w:color="000000"/>
              <w:right w:val="single" w:sz="2" w:space="0" w:color="000000"/>
            </w:tcBorders>
            <w:shd w:val="clear" w:color="auto" w:fill="auto"/>
          </w:tcPr>
          <w:p w14:paraId="365A0A79" w14:textId="42D27016" w:rsidR="00DA6F57" w:rsidRPr="003474FC" w:rsidRDefault="00DA6F57" w:rsidP="00D51443">
            <w:pPr>
              <w:spacing w:after="0" w:line="360" w:lineRule="auto"/>
              <w:ind w:left="6"/>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375099C0" w14:textId="77777777" w:rsidR="00DA6F57" w:rsidRPr="003474FC" w:rsidRDefault="00DA6F57" w:rsidP="003474FC">
            <w:pPr>
              <w:spacing w:after="0" w:line="360" w:lineRule="auto"/>
              <w:ind w:right="56"/>
              <w:jc w:val="center"/>
              <w:rPr>
                <w:rFonts w:ascii="Arial" w:hAnsi="Arial" w:cs="Arial"/>
                <w:sz w:val="24"/>
                <w:szCs w:val="24"/>
              </w:rPr>
            </w:pPr>
            <w:r w:rsidRPr="003474FC">
              <w:rPr>
                <w:rFonts w:ascii="Arial" w:eastAsia="Arial" w:hAnsi="Arial" w:cs="Arial"/>
                <w:sz w:val="24"/>
                <w:szCs w:val="24"/>
              </w:rPr>
              <w:t>Nº 22</w:t>
            </w:r>
          </w:p>
        </w:tc>
      </w:tr>
      <w:tr w:rsidR="003474FC" w:rsidRPr="003474FC" w14:paraId="2935A8A4" w14:textId="77777777" w:rsidTr="00A84A28">
        <w:trPr>
          <w:trHeight w:val="672"/>
        </w:trPr>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3CF9B7F3"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13" w:type="dxa"/>
            <w:gridSpan w:val="2"/>
            <w:tcBorders>
              <w:top w:val="single" w:sz="4" w:space="0" w:color="000000"/>
              <w:left w:val="single" w:sz="4" w:space="0" w:color="000000"/>
              <w:bottom w:val="single" w:sz="4" w:space="0" w:color="000000"/>
              <w:right w:val="single" w:sz="4" w:space="0" w:color="000000"/>
            </w:tcBorders>
            <w:shd w:val="clear" w:color="auto" w:fill="auto"/>
          </w:tcPr>
          <w:p w14:paraId="5312C5A2"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1234C852"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14:paraId="0DF5BDEB"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A8D4"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00F0994C"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6716E2" w:rsidRPr="003474FC" w14:paraId="5ACF9ADA" w14:textId="77777777" w:rsidTr="00804EA7">
        <w:trPr>
          <w:trHeight w:val="659"/>
        </w:trPr>
        <w:tc>
          <w:tcPr>
            <w:tcW w:w="9905" w:type="dxa"/>
            <w:gridSpan w:val="6"/>
            <w:tcBorders>
              <w:top w:val="single" w:sz="4" w:space="0" w:color="000000"/>
              <w:left w:val="single" w:sz="2" w:space="0" w:color="000000"/>
              <w:bottom w:val="single" w:sz="2" w:space="0" w:color="000000"/>
              <w:right w:val="single" w:sz="2" w:space="0" w:color="000000"/>
            </w:tcBorders>
            <w:shd w:val="clear" w:color="auto" w:fill="auto"/>
          </w:tcPr>
          <w:p w14:paraId="0A935F9E" w14:textId="77777777" w:rsidR="006716E2" w:rsidRPr="003474FC" w:rsidRDefault="00C9218F" w:rsidP="003474FC">
            <w:pPr>
              <w:spacing w:after="0" w:line="360" w:lineRule="auto"/>
              <w:ind w:left="6" w:right="171"/>
              <w:jc w:val="both"/>
              <w:rPr>
                <w:rFonts w:ascii="Arial" w:hAnsi="Arial" w:cs="Arial"/>
                <w:sz w:val="24"/>
                <w:szCs w:val="24"/>
              </w:rPr>
            </w:pPr>
            <w:r>
              <w:rPr>
                <w:rFonts w:ascii="Arial" w:eastAsia="Arial" w:hAnsi="Arial" w:cs="Arial"/>
                <w:b/>
                <w:sz w:val="24"/>
                <w:szCs w:val="24"/>
              </w:rPr>
              <w:t xml:space="preserve">Atividade: </w:t>
            </w:r>
            <w:r w:rsidR="006716E2" w:rsidRPr="003474FC">
              <w:rPr>
                <w:rFonts w:ascii="Arial" w:eastAsia="Arial" w:hAnsi="Arial" w:cs="Arial"/>
                <w:b/>
                <w:sz w:val="24"/>
                <w:szCs w:val="24"/>
              </w:rPr>
              <w:t>Administração da Vacina Tríplice Viral</w:t>
            </w:r>
          </w:p>
          <w:p w14:paraId="52C7ECAD" w14:textId="77777777" w:rsidR="006716E2" w:rsidRPr="003474FC" w:rsidRDefault="006716E2" w:rsidP="003474FC">
            <w:pPr>
              <w:spacing w:after="0" w:line="360" w:lineRule="auto"/>
              <w:ind w:left="6" w:right="171"/>
              <w:jc w:val="both"/>
              <w:rPr>
                <w:rFonts w:ascii="Arial" w:hAnsi="Arial" w:cs="Arial"/>
                <w:sz w:val="24"/>
                <w:szCs w:val="24"/>
              </w:rPr>
            </w:pPr>
            <w:r w:rsidRPr="003474FC">
              <w:rPr>
                <w:rFonts w:ascii="Arial" w:eastAsia="Arial" w:hAnsi="Arial" w:cs="Arial"/>
                <w:sz w:val="24"/>
                <w:szCs w:val="24"/>
              </w:rPr>
              <w:t>Executante: Enfermeiros</w:t>
            </w:r>
            <w:r w:rsidR="0087145F" w:rsidRPr="003474FC">
              <w:rPr>
                <w:rFonts w:ascii="Arial" w:eastAsia="Arial" w:hAnsi="Arial" w:cs="Arial"/>
                <w:sz w:val="24"/>
                <w:szCs w:val="24"/>
              </w:rPr>
              <w:t xml:space="preserve"> </w:t>
            </w:r>
            <w:r w:rsidR="003474FC">
              <w:rPr>
                <w:rFonts w:ascii="Arial" w:eastAsia="Arial" w:hAnsi="Arial" w:cs="Arial"/>
                <w:sz w:val="24"/>
                <w:szCs w:val="24"/>
              </w:rPr>
              <w:t>e T</w:t>
            </w:r>
            <w:r w:rsidRPr="003474FC">
              <w:rPr>
                <w:rFonts w:ascii="Arial" w:eastAsia="Arial" w:hAnsi="Arial" w:cs="Arial"/>
                <w:sz w:val="24"/>
                <w:szCs w:val="24"/>
              </w:rPr>
              <w:t xml:space="preserve">écnicos de Enfermagem.  </w:t>
            </w:r>
          </w:p>
        </w:tc>
      </w:tr>
      <w:tr w:rsidR="006716E2" w:rsidRPr="003474FC" w14:paraId="61E41D7C" w14:textId="77777777" w:rsidTr="00804EA7">
        <w:trPr>
          <w:trHeight w:val="941"/>
        </w:trPr>
        <w:tc>
          <w:tcPr>
            <w:tcW w:w="9905" w:type="dxa"/>
            <w:gridSpan w:val="6"/>
            <w:tcBorders>
              <w:top w:val="single" w:sz="2" w:space="0" w:color="000000"/>
              <w:left w:val="single" w:sz="2" w:space="0" w:color="000000"/>
              <w:bottom w:val="single" w:sz="2" w:space="0" w:color="000000"/>
              <w:right w:val="single" w:sz="2" w:space="0" w:color="000000"/>
            </w:tcBorders>
            <w:shd w:val="clear" w:color="auto" w:fill="auto"/>
          </w:tcPr>
          <w:p w14:paraId="697471DD" w14:textId="77777777" w:rsidR="00C9218F" w:rsidRDefault="006716E2" w:rsidP="003474FC">
            <w:pPr>
              <w:spacing w:after="0" w:line="360" w:lineRule="auto"/>
              <w:ind w:left="6" w:right="171"/>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33410EDE" w14:textId="77777777" w:rsidR="006716E2" w:rsidRPr="003474FC" w:rsidRDefault="006716E2" w:rsidP="003474FC">
            <w:pPr>
              <w:spacing w:after="0" w:line="360" w:lineRule="auto"/>
              <w:ind w:left="6" w:right="171"/>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6716E2" w:rsidRPr="003474FC" w14:paraId="3326BBCB" w14:textId="77777777" w:rsidTr="00804EA7">
        <w:trPr>
          <w:trHeight w:val="946"/>
        </w:trPr>
        <w:tc>
          <w:tcPr>
            <w:tcW w:w="9905" w:type="dxa"/>
            <w:gridSpan w:val="6"/>
            <w:tcBorders>
              <w:top w:val="single" w:sz="2" w:space="0" w:color="000000"/>
              <w:left w:val="single" w:sz="2" w:space="0" w:color="000000"/>
              <w:bottom w:val="single" w:sz="2" w:space="0" w:color="000000"/>
              <w:right w:val="single" w:sz="2" w:space="0" w:color="000000"/>
            </w:tcBorders>
            <w:shd w:val="clear" w:color="auto" w:fill="auto"/>
          </w:tcPr>
          <w:p w14:paraId="074BF8CA" w14:textId="77777777" w:rsidR="00C9218F" w:rsidRDefault="006716E2" w:rsidP="003474FC">
            <w:pPr>
              <w:spacing w:after="0" w:line="360" w:lineRule="auto"/>
              <w:ind w:left="6" w:right="171"/>
              <w:jc w:val="both"/>
              <w:rPr>
                <w:rFonts w:ascii="Arial" w:eastAsia="Arial" w:hAnsi="Arial" w:cs="Arial"/>
                <w:b/>
                <w:sz w:val="24"/>
                <w:szCs w:val="24"/>
              </w:rPr>
            </w:pPr>
            <w:r w:rsidRPr="003474FC">
              <w:rPr>
                <w:rFonts w:ascii="Arial" w:eastAsia="Arial" w:hAnsi="Arial" w:cs="Arial"/>
                <w:b/>
                <w:sz w:val="24"/>
                <w:szCs w:val="24"/>
              </w:rPr>
              <w:t>Materiais necessários:</w:t>
            </w:r>
          </w:p>
          <w:p w14:paraId="08940F97" w14:textId="77777777" w:rsidR="006716E2" w:rsidRPr="003474FC" w:rsidRDefault="006716E2" w:rsidP="003474FC">
            <w:pPr>
              <w:spacing w:after="0" w:line="360" w:lineRule="auto"/>
              <w:ind w:left="6" w:right="171"/>
              <w:jc w:val="both"/>
              <w:rPr>
                <w:rFonts w:ascii="Arial" w:hAnsi="Arial" w:cs="Arial"/>
                <w:sz w:val="24"/>
                <w:szCs w:val="24"/>
              </w:rPr>
            </w:pPr>
            <w:r w:rsidRPr="003474FC">
              <w:rPr>
                <w:rFonts w:ascii="Arial" w:eastAsia="Arial" w:hAnsi="Arial" w:cs="Arial"/>
                <w:sz w:val="24"/>
                <w:szCs w:val="24"/>
              </w:rPr>
              <w:t xml:space="preserve">Frasco ampola da vacina; algodão; seringa de 3ml; agulhas: 13 X 4,5; caixa coletora; gorro descartável; máscara descartável; luvas descartáveis; jaleco. </w:t>
            </w:r>
          </w:p>
        </w:tc>
      </w:tr>
      <w:tr w:rsidR="006716E2" w:rsidRPr="003474FC" w14:paraId="28C358C9" w14:textId="77777777" w:rsidTr="00804EA7">
        <w:trPr>
          <w:trHeight w:val="946"/>
        </w:trPr>
        <w:tc>
          <w:tcPr>
            <w:tcW w:w="9905" w:type="dxa"/>
            <w:gridSpan w:val="6"/>
            <w:tcBorders>
              <w:top w:val="single" w:sz="2" w:space="0" w:color="000000"/>
              <w:left w:val="single" w:sz="2" w:space="0" w:color="000000"/>
              <w:bottom w:val="single" w:sz="2" w:space="0" w:color="000000"/>
              <w:right w:val="single" w:sz="2" w:space="0" w:color="000000"/>
            </w:tcBorders>
            <w:shd w:val="clear" w:color="auto" w:fill="auto"/>
          </w:tcPr>
          <w:p w14:paraId="6FFF2D77" w14:textId="77777777" w:rsidR="006716E2" w:rsidRPr="003474FC" w:rsidRDefault="006716E2" w:rsidP="003474FC">
            <w:pPr>
              <w:spacing w:after="0" w:line="360" w:lineRule="auto"/>
              <w:ind w:left="6" w:right="171"/>
              <w:jc w:val="both"/>
              <w:rPr>
                <w:rFonts w:ascii="Arial" w:hAnsi="Arial" w:cs="Arial"/>
                <w:sz w:val="24"/>
                <w:szCs w:val="24"/>
              </w:rPr>
            </w:pPr>
            <w:r w:rsidRPr="003474FC">
              <w:rPr>
                <w:rFonts w:ascii="Arial" w:eastAsia="Arial" w:hAnsi="Arial" w:cs="Arial"/>
                <w:b/>
                <w:sz w:val="24"/>
                <w:szCs w:val="24"/>
              </w:rPr>
              <w:t xml:space="preserve">Principais atividades: </w:t>
            </w:r>
          </w:p>
          <w:p w14:paraId="2B801C74" w14:textId="77777777" w:rsidR="002A32BC" w:rsidRPr="003474FC" w:rsidRDefault="006716E2" w:rsidP="00077ED6">
            <w:pPr>
              <w:pStyle w:val="PargrafodaLista"/>
              <w:numPr>
                <w:ilvl w:val="0"/>
                <w:numId w:val="147"/>
              </w:numPr>
              <w:spacing w:after="0" w:line="360" w:lineRule="auto"/>
              <w:ind w:right="171"/>
              <w:jc w:val="both"/>
              <w:rPr>
                <w:rFonts w:ascii="Arial" w:hAnsi="Arial" w:cs="Arial"/>
                <w:sz w:val="24"/>
                <w:szCs w:val="24"/>
              </w:rPr>
            </w:pPr>
            <w:r w:rsidRPr="003474FC">
              <w:rPr>
                <w:rFonts w:ascii="Arial" w:eastAsia="Arial" w:hAnsi="Arial" w:cs="Arial"/>
                <w:b/>
                <w:sz w:val="24"/>
                <w:szCs w:val="24"/>
              </w:rPr>
              <w:t>Esquema</w:t>
            </w:r>
            <w:r w:rsidRPr="003474FC">
              <w:rPr>
                <w:rFonts w:ascii="Arial" w:eastAsia="Arial" w:hAnsi="Arial" w:cs="Arial"/>
                <w:sz w:val="24"/>
                <w:szCs w:val="24"/>
              </w:rPr>
              <w:t xml:space="preserve">: </w:t>
            </w:r>
          </w:p>
          <w:p w14:paraId="6CD0491B" w14:textId="77777777" w:rsidR="002A32BC" w:rsidRPr="003474FC" w:rsidRDefault="006716E2" w:rsidP="003474FC">
            <w:pPr>
              <w:pStyle w:val="PargrafodaLista"/>
              <w:spacing w:after="0" w:line="360" w:lineRule="auto"/>
              <w:ind w:left="726" w:right="171"/>
              <w:jc w:val="both"/>
              <w:rPr>
                <w:rFonts w:ascii="Arial" w:eastAsia="Arial" w:hAnsi="Arial" w:cs="Arial"/>
                <w:sz w:val="24"/>
                <w:szCs w:val="24"/>
              </w:rPr>
            </w:pPr>
            <w:r w:rsidRPr="003474FC">
              <w:rPr>
                <w:rFonts w:ascii="Arial" w:eastAsia="Arial" w:hAnsi="Arial" w:cs="Arial"/>
                <w:sz w:val="24"/>
                <w:szCs w:val="24"/>
              </w:rPr>
              <w:t>1ª dose aos 12 meses</w:t>
            </w:r>
          </w:p>
          <w:p w14:paraId="0D918F24" w14:textId="77777777" w:rsidR="006716E2" w:rsidRPr="003474FC" w:rsidRDefault="006716E2" w:rsidP="003474FC">
            <w:pPr>
              <w:pStyle w:val="PargrafodaLista"/>
              <w:spacing w:after="0" w:line="360" w:lineRule="auto"/>
              <w:ind w:left="726" w:right="171"/>
              <w:jc w:val="both"/>
              <w:rPr>
                <w:rFonts w:ascii="Arial" w:eastAsia="Arial" w:hAnsi="Arial" w:cs="Arial"/>
                <w:sz w:val="24"/>
                <w:szCs w:val="24"/>
              </w:rPr>
            </w:pPr>
            <w:r w:rsidRPr="003474FC">
              <w:rPr>
                <w:rFonts w:ascii="Arial" w:eastAsia="Arial" w:hAnsi="Arial" w:cs="Arial"/>
                <w:sz w:val="24"/>
                <w:szCs w:val="24"/>
              </w:rPr>
              <w:t xml:space="preserve"> 2ª dose aos 15 meses de idade com a vacina Tetraviral</w:t>
            </w:r>
          </w:p>
          <w:p w14:paraId="242D1526" w14:textId="77777777" w:rsidR="006716E2" w:rsidRPr="003474FC" w:rsidRDefault="006716E2" w:rsidP="003474FC">
            <w:pPr>
              <w:spacing w:after="0" w:line="360" w:lineRule="auto"/>
              <w:ind w:left="6" w:right="171"/>
              <w:jc w:val="both"/>
              <w:rPr>
                <w:rFonts w:ascii="Arial" w:hAnsi="Arial" w:cs="Arial"/>
                <w:sz w:val="24"/>
                <w:szCs w:val="24"/>
              </w:rPr>
            </w:pPr>
            <w:r w:rsidRPr="003474FC">
              <w:rPr>
                <w:rFonts w:ascii="Arial" w:eastAsia="Arial" w:hAnsi="Arial" w:cs="Arial"/>
                <w:sz w:val="24"/>
                <w:szCs w:val="24"/>
              </w:rPr>
              <w:t xml:space="preserve">           O intervalo mínimo entre as doses é de 30 dias em situações especiais ou se </w:t>
            </w:r>
          </w:p>
          <w:p w14:paraId="709107B4" w14:textId="77777777" w:rsidR="006716E2" w:rsidRPr="003474FC" w:rsidRDefault="006716E2" w:rsidP="003474FC">
            <w:pPr>
              <w:spacing w:after="0" w:line="360" w:lineRule="auto"/>
              <w:ind w:left="6" w:right="171"/>
              <w:jc w:val="both"/>
              <w:rPr>
                <w:rFonts w:ascii="Arial" w:hAnsi="Arial" w:cs="Arial"/>
                <w:sz w:val="24"/>
                <w:szCs w:val="24"/>
              </w:rPr>
            </w:pPr>
            <w:r w:rsidRPr="003474FC">
              <w:rPr>
                <w:rFonts w:ascii="Arial" w:eastAsia="Arial" w:hAnsi="Arial" w:cs="Arial"/>
                <w:sz w:val="24"/>
                <w:szCs w:val="24"/>
              </w:rPr>
              <w:t xml:space="preserve">            </w:t>
            </w:r>
            <w:r w:rsidR="002A32BC" w:rsidRPr="003474FC">
              <w:rPr>
                <w:rFonts w:ascii="Arial" w:eastAsia="Arial" w:hAnsi="Arial" w:cs="Arial"/>
                <w:sz w:val="24"/>
                <w:szCs w:val="24"/>
              </w:rPr>
              <w:t>r</w:t>
            </w:r>
            <w:r w:rsidRPr="003474FC">
              <w:rPr>
                <w:rFonts w:ascii="Arial" w:eastAsia="Arial" w:hAnsi="Arial" w:cs="Arial"/>
                <w:sz w:val="24"/>
                <w:szCs w:val="24"/>
              </w:rPr>
              <w:t xml:space="preserve">eceber com atraso. </w:t>
            </w:r>
          </w:p>
          <w:p w14:paraId="06E16760" w14:textId="77777777" w:rsidR="006716E2" w:rsidRPr="003474FC" w:rsidRDefault="006716E2" w:rsidP="00077ED6">
            <w:pPr>
              <w:pStyle w:val="PargrafodaLista"/>
              <w:numPr>
                <w:ilvl w:val="0"/>
                <w:numId w:val="74"/>
              </w:numPr>
              <w:spacing w:after="0" w:line="360" w:lineRule="auto"/>
              <w:ind w:right="171"/>
              <w:jc w:val="both"/>
              <w:rPr>
                <w:rFonts w:ascii="Arial" w:hAnsi="Arial" w:cs="Arial"/>
                <w:sz w:val="24"/>
                <w:szCs w:val="24"/>
              </w:rPr>
            </w:pPr>
            <w:r w:rsidRPr="003474FC">
              <w:rPr>
                <w:rFonts w:ascii="Arial" w:eastAsia="Arial" w:hAnsi="Arial" w:cs="Arial"/>
                <w:sz w:val="24"/>
                <w:szCs w:val="24"/>
              </w:rPr>
              <w:t xml:space="preserve">Para indivíduos de 12 meses a 19 anos de idade: administrar 2 (duas) doses, conforme situação vacinal encontrada. </w:t>
            </w:r>
          </w:p>
          <w:p w14:paraId="10477F68" w14:textId="77777777" w:rsidR="006716E2" w:rsidRPr="003474FC" w:rsidRDefault="006716E2" w:rsidP="00077ED6">
            <w:pPr>
              <w:pStyle w:val="PargrafodaLista"/>
              <w:numPr>
                <w:ilvl w:val="0"/>
                <w:numId w:val="74"/>
              </w:numPr>
              <w:spacing w:after="0" w:line="360" w:lineRule="auto"/>
              <w:ind w:right="171"/>
              <w:jc w:val="both"/>
              <w:rPr>
                <w:rFonts w:ascii="Arial" w:hAnsi="Arial" w:cs="Arial"/>
                <w:sz w:val="24"/>
                <w:szCs w:val="24"/>
              </w:rPr>
            </w:pPr>
            <w:r w:rsidRPr="003474FC">
              <w:rPr>
                <w:rFonts w:ascii="Arial" w:eastAsia="Arial" w:hAnsi="Arial" w:cs="Arial"/>
                <w:sz w:val="24"/>
                <w:szCs w:val="24"/>
              </w:rPr>
              <w:t xml:space="preserve">Para indivíduos de 20 a 49 anos de idade: administrar 1 (uma) dose, conforme situação vacinal encontrada. Considerar vacinada a pessoa que comprovar 1 (uma) dose de vacina com componente sarampo, caxumba e rubéola ou sarampo e rubéola. </w:t>
            </w:r>
          </w:p>
          <w:p w14:paraId="21EF6EBB" w14:textId="77777777" w:rsidR="00C9218F" w:rsidRPr="00C9218F" w:rsidRDefault="006716E2" w:rsidP="00077ED6">
            <w:pPr>
              <w:pStyle w:val="PargrafodaLista"/>
              <w:numPr>
                <w:ilvl w:val="0"/>
                <w:numId w:val="147"/>
              </w:numPr>
              <w:spacing w:after="0" w:line="360" w:lineRule="auto"/>
              <w:ind w:right="171"/>
              <w:jc w:val="both"/>
              <w:rPr>
                <w:rFonts w:ascii="Arial" w:hAnsi="Arial" w:cs="Arial"/>
                <w:sz w:val="24"/>
                <w:szCs w:val="24"/>
              </w:rPr>
            </w:pPr>
            <w:r w:rsidRPr="00C9218F">
              <w:rPr>
                <w:rFonts w:ascii="Arial" w:eastAsia="Arial" w:hAnsi="Arial" w:cs="Arial"/>
                <w:b/>
                <w:sz w:val="24"/>
                <w:szCs w:val="24"/>
              </w:rPr>
              <w:t>Dose</w:t>
            </w:r>
            <w:r w:rsidRPr="00C9218F">
              <w:rPr>
                <w:rFonts w:ascii="Arial" w:eastAsia="Arial" w:hAnsi="Arial" w:cs="Arial"/>
                <w:sz w:val="24"/>
                <w:szCs w:val="24"/>
              </w:rPr>
              <w:t xml:space="preserve">: </w:t>
            </w:r>
          </w:p>
          <w:p w14:paraId="7977CD61" w14:textId="77777777" w:rsidR="00C9218F" w:rsidRDefault="006716E2" w:rsidP="00C9218F">
            <w:pPr>
              <w:pStyle w:val="PargrafodaLista"/>
              <w:spacing w:after="0" w:line="360" w:lineRule="auto"/>
              <w:ind w:left="726" w:right="171"/>
              <w:jc w:val="both"/>
              <w:rPr>
                <w:rFonts w:ascii="Arial" w:eastAsia="Arial" w:hAnsi="Arial" w:cs="Arial"/>
                <w:sz w:val="24"/>
                <w:szCs w:val="24"/>
              </w:rPr>
            </w:pPr>
            <w:r w:rsidRPr="00C9218F">
              <w:rPr>
                <w:rFonts w:ascii="Arial" w:eastAsia="Arial" w:hAnsi="Arial" w:cs="Arial"/>
                <w:sz w:val="24"/>
                <w:szCs w:val="24"/>
              </w:rPr>
              <w:t xml:space="preserve">0,5 ml </w:t>
            </w:r>
          </w:p>
          <w:p w14:paraId="040EED17" w14:textId="77777777" w:rsidR="00C9218F" w:rsidRPr="00C9218F" w:rsidRDefault="006716E2" w:rsidP="00077ED6">
            <w:pPr>
              <w:pStyle w:val="PargrafodaLista"/>
              <w:numPr>
                <w:ilvl w:val="0"/>
                <w:numId w:val="147"/>
              </w:numPr>
              <w:spacing w:after="0" w:line="360" w:lineRule="auto"/>
              <w:ind w:right="171"/>
              <w:jc w:val="both"/>
              <w:rPr>
                <w:rFonts w:ascii="Arial" w:hAnsi="Arial" w:cs="Arial"/>
                <w:sz w:val="24"/>
                <w:szCs w:val="24"/>
              </w:rPr>
            </w:pPr>
            <w:r w:rsidRPr="00C9218F">
              <w:rPr>
                <w:rFonts w:ascii="Arial" w:eastAsia="Arial" w:hAnsi="Arial" w:cs="Arial"/>
                <w:b/>
                <w:sz w:val="24"/>
                <w:szCs w:val="24"/>
              </w:rPr>
              <w:t>Via Aplicação</w:t>
            </w:r>
            <w:r w:rsidRPr="00C9218F">
              <w:rPr>
                <w:rFonts w:ascii="Arial" w:eastAsia="Arial" w:hAnsi="Arial" w:cs="Arial"/>
                <w:sz w:val="24"/>
                <w:szCs w:val="24"/>
              </w:rPr>
              <w:t>:</w:t>
            </w:r>
          </w:p>
          <w:p w14:paraId="4BAA3FBB" w14:textId="77777777" w:rsidR="006716E2" w:rsidRPr="00C9218F" w:rsidRDefault="006716E2" w:rsidP="00C9218F">
            <w:pPr>
              <w:pStyle w:val="PargrafodaLista"/>
              <w:spacing w:after="0" w:line="360" w:lineRule="auto"/>
              <w:ind w:left="726" w:right="171"/>
              <w:jc w:val="both"/>
              <w:rPr>
                <w:rFonts w:ascii="Arial" w:hAnsi="Arial" w:cs="Arial"/>
                <w:sz w:val="24"/>
                <w:szCs w:val="24"/>
              </w:rPr>
            </w:pPr>
            <w:r w:rsidRPr="00C9218F">
              <w:rPr>
                <w:rFonts w:ascii="Arial" w:eastAsia="Arial" w:hAnsi="Arial" w:cs="Arial"/>
                <w:sz w:val="24"/>
                <w:szCs w:val="24"/>
              </w:rPr>
              <w:t xml:space="preserve"> Via Subcutânea (SC). </w:t>
            </w:r>
          </w:p>
          <w:p w14:paraId="5D5BC17F" w14:textId="77777777" w:rsidR="00C9218F" w:rsidRPr="00C9218F" w:rsidRDefault="006716E2" w:rsidP="00077ED6">
            <w:pPr>
              <w:pStyle w:val="PargrafodaLista"/>
              <w:numPr>
                <w:ilvl w:val="0"/>
                <w:numId w:val="147"/>
              </w:numPr>
              <w:spacing w:after="0" w:line="360" w:lineRule="auto"/>
              <w:ind w:right="171"/>
              <w:jc w:val="both"/>
              <w:rPr>
                <w:rFonts w:ascii="Arial" w:hAnsi="Arial" w:cs="Arial"/>
                <w:sz w:val="24"/>
                <w:szCs w:val="24"/>
              </w:rPr>
            </w:pPr>
            <w:r w:rsidRPr="00C9218F">
              <w:rPr>
                <w:rFonts w:ascii="Arial" w:eastAsia="Arial" w:hAnsi="Arial" w:cs="Arial"/>
                <w:b/>
                <w:sz w:val="24"/>
                <w:szCs w:val="24"/>
              </w:rPr>
              <w:t>Composição</w:t>
            </w:r>
            <w:r w:rsidRPr="00C9218F">
              <w:rPr>
                <w:rFonts w:ascii="Arial" w:eastAsia="Arial" w:hAnsi="Arial" w:cs="Arial"/>
                <w:sz w:val="24"/>
                <w:szCs w:val="24"/>
              </w:rPr>
              <w:t xml:space="preserve">: </w:t>
            </w:r>
          </w:p>
          <w:p w14:paraId="241B19CD" w14:textId="77777777" w:rsidR="006716E2" w:rsidRPr="00C9218F" w:rsidRDefault="006716E2" w:rsidP="00C9218F">
            <w:pPr>
              <w:pStyle w:val="PargrafodaLista"/>
              <w:spacing w:after="0" w:line="360" w:lineRule="auto"/>
              <w:ind w:left="726" w:right="171"/>
              <w:jc w:val="both"/>
              <w:rPr>
                <w:rFonts w:ascii="Arial" w:hAnsi="Arial" w:cs="Arial"/>
                <w:sz w:val="24"/>
                <w:szCs w:val="24"/>
              </w:rPr>
            </w:pPr>
            <w:r w:rsidRPr="00C9218F">
              <w:rPr>
                <w:rFonts w:ascii="Arial" w:eastAsia="Arial" w:hAnsi="Arial" w:cs="Arial"/>
                <w:sz w:val="24"/>
                <w:szCs w:val="24"/>
              </w:rPr>
              <w:t xml:space="preserve">Vacina combinada de vírus atenuados contra o sarampo, a caxumba e a rubéola (SCR – Tríplice Viral). Resíduos de sulfato de neomicina. </w:t>
            </w:r>
          </w:p>
          <w:p w14:paraId="3EB9A032" w14:textId="77777777" w:rsidR="00C9218F" w:rsidRPr="00C9218F" w:rsidRDefault="006716E2" w:rsidP="00077ED6">
            <w:pPr>
              <w:numPr>
                <w:ilvl w:val="0"/>
                <w:numId w:val="147"/>
              </w:numPr>
              <w:spacing w:after="0" w:line="360" w:lineRule="auto"/>
              <w:ind w:right="171"/>
              <w:jc w:val="both"/>
              <w:rPr>
                <w:rFonts w:ascii="Arial" w:hAnsi="Arial" w:cs="Arial"/>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w:t>
            </w:r>
          </w:p>
          <w:p w14:paraId="72436604" w14:textId="77777777" w:rsidR="006716E2" w:rsidRPr="003474FC" w:rsidRDefault="006716E2" w:rsidP="003474FC">
            <w:pPr>
              <w:spacing w:after="0" w:line="360" w:lineRule="auto"/>
              <w:ind w:left="726" w:right="171"/>
              <w:jc w:val="both"/>
              <w:rPr>
                <w:rFonts w:ascii="Arial" w:hAnsi="Arial" w:cs="Arial"/>
                <w:sz w:val="24"/>
                <w:szCs w:val="24"/>
              </w:rPr>
            </w:pPr>
            <w:r w:rsidRPr="003474FC">
              <w:rPr>
                <w:rFonts w:ascii="Arial" w:eastAsia="Arial" w:hAnsi="Arial" w:cs="Arial"/>
                <w:sz w:val="24"/>
                <w:szCs w:val="24"/>
              </w:rPr>
              <w:t>Em geladeira, entre +2ºC e +8ºC, sendo ideal +5°C. Após diluição, deve ser aplicada no prazo máximo de oito horas, desde que mantidos em temperatura adequada (entre +2ºC e +8ºC) e adotados cuidados que evitem sua contaminação. Após este período, a vacina diluída e não utilizada deve passar por processo de esterilização em autoclave (127ºC por 15min). Em seguida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1EADAF13" w14:textId="77777777" w:rsidR="00C9218F" w:rsidRPr="00C9218F" w:rsidRDefault="006716E2" w:rsidP="00077ED6">
            <w:pPr>
              <w:pStyle w:val="PargrafodaLista"/>
              <w:numPr>
                <w:ilvl w:val="0"/>
                <w:numId w:val="147"/>
              </w:numPr>
              <w:spacing w:after="0" w:line="360" w:lineRule="auto"/>
              <w:ind w:right="171"/>
              <w:jc w:val="both"/>
              <w:rPr>
                <w:rFonts w:ascii="Arial" w:hAnsi="Arial" w:cs="Arial"/>
                <w:sz w:val="24"/>
                <w:szCs w:val="24"/>
              </w:rPr>
            </w:pPr>
            <w:r w:rsidRPr="00C9218F">
              <w:rPr>
                <w:rFonts w:ascii="Arial" w:eastAsia="Arial" w:hAnsi="Arial" w:cs="Arial"/>
                <w:b/>
                <w:sz w:val="24"/>
                <w:szCs w:val="24"/>
              </w:rPr>
              <w:t>Tempo de validade:</w:t>
            </w:r>
          </w:p>
          <w:p w14:paraId="08223D0E" w14:textId="77777777" w:rsidR="006716E2" w:rsidRPr="00C9218F" w:rsidRDefault="006716E2" w:rsidP="00C9218F">
            <w:pPr>
              <w:pStyle w:val="PargrafodaLista"/>
              <w:spacing w:after="0" w:line="360" w:lineRule="auto"/>
              <w:ind w:left="726" w:right="171"/>
              <w:jc w:val="both"/>
              <w:rPr>
                <w:rFonts w:ascii="Arial" w:hAnsi="Arial" w:cs="Arial"/>
                <w:sz w:val="24"/>
                <w:szCs w:val="24"/>
              </w:rPr>
            </w:pPr>
            <w:r w:rsidRPr="00C9218F">
              <w:rPr>
                <w:rFonts w:ascii="Arial" w:eastAsia="Arial" w:hAnsi="Arial" w:cs="Arial"/>
                <w:sz w:val="24"/>
                <w:szCs w:val="24"/>
              </w:rPr>
              <w:t>8 horas após reconstituição.</w:t>
            </w:r>
          </w:p>
          <w:p w14:paraId="248CEAB3" w14:textId="77777777" w:rsidR="006716E2" w:rsidRPr="003474FC" w:rsidRDefault="006716E2" w:rsidP="00077ED6">
            <w:pPr>
              <w:numPr>
                <w:ilvl w:val="0"/>
                <w:numId w:val="147"/>
              </w:numPr>
              <w:spacing w:after="0" w:line="360" w:lineRule="auto"/>
              <w:ind w:right="171"/>
              <w:jc w:val="both"/>
              <w:rPr>
                <w:rFonts w:ascii="Arial" w:hAnsi="Arial" w:cs="Arial"/>
                <w:sz w:val="24"/>
                <w:szCs w:val="24"/>
              </w:rPr>
            </w:pPr>
            <w:r w:rsidRPr="003474FC">
              <w:rPr>
                <w:rFonts w:ascii="Arial" w:eastAsia="Arial" w:hAnsi="Arial" w:cs="Arial"/>
                <w:b/>
                <w:sz w:val="24"/>
                <w:szCs w:val="24"/>
              </w:rPr>
              <w:t>Contra indicação</w:t>
            </w:r>
            <w:r w:rsidRPr="003474FC">
              <w:rPr>
                <w:rFonts w:ascii="Arial" w:eastAsia="Arial" w:hAnsi="Arial" w:cs="Arial"/>
                <w:sz w:val="24"/>
                <w:szCs w:val="24"/>
              </w:rPr>
              <w:t xml:space="preserve">: </w:t>
            </w:r>
          </w:p>
          <w:p w14:paraId="4D1499BC" w14:textId="77777777" w:rsidR="00C9218F" w:rsidRPr="00C9218F" w:rsidRDefault="006716E2" w:rsidP="00077ED6">
            <w:pPr>
              <w:pStyle w:val="PargrafodaLista"/>
              <w:numPr>
                <w:ilvl w:val="0"/>
                <w:numId w:val="172"/>
              </w:numPr>
              <w:spacing w:after="0" w:line="360" w:lineRule="auto"/>
              <w:ind w:right="171"/>
              <w:jc w:val="both"/>
              <w:rPr>
                <w:rFonts w:ascii="Arial" w:hAnsi="Arial" w:cs="Arial"/>
                <w:sz w:val="24"/>
                <w:szCs w:val="24"/>
              </w:rPr>
            </w:pPr>
            <w:r w:rsidRPr="00C9218F">
              <w:rPr>
                <w:rFonts w:ascii="Arial" w:eastAsia="Arial" w:hAnsi="Arial" w:cs="Arial"/>
                <w:sz w:val="24"/>
                <w:szCs w:val="24"/>
              </w:rPr>
              <w:t xml:space="preserve">História de uma ou mais das seguintes manifestações anafiláticas à dose anterior da vacina ou um de seus componentes: urticária, sibilos, laringoespasmo, edema de lábios, hipotensão, choque, ocorrendo nas primeiras duas horas, após ingestão de ovo não contra indica a vacina, mas é recomendável que a mesma seja administrada em ambiente hospitalar; </w:t>
            </w:r>
          </w:p>
          <w:p w14:paraId="2A5AB0CB" w14:textId="77777777" w:rsidR="00C9218F" w:rsidRPr="00C9218F" w:rsidRDefault="006716E2" w:rsidP="00077ED6">
            <w:pPr>
              <w:pStyle w:val="PargrafodaLista"/>
              <w:numPr>
                <w:ilvl w:val="0"/>
                <w:numId w:val="172"/>
              </w:numPr>
              <w:spacing w:after="0" w:line="360" w:lineRule="auto"/>
              <w:ind w:right="171"/>
              <w:jc w:val="both"/>
              <w:rPr>
                <w:rFonts w:ascii="Arial" w:hAnsi="Arial" w:cs="Arial"/>
                <w:sz w:val="24"/>
                <w:szCs w:val="24"/>
              </w:rPr>
            </w:pPr>
            <w:r w:rsidRPr="00C9218F">
              <w:rPr>
                <w:rFonts w:ascii="Arial" w:eastAsia="Arial" w:hAnsi="Arial" w:cs="Arial"/>
                <w:sz w:val="24"/>
                <w:szCs w:val="24"/>
              </w:rPr>
              <w:t>Gravidez e imunodepressão. As mulheres vacinadas deverão evitar a gravidez, por pelo menos um mês após a aplicação. Salienta-se que não há registro de caso de</w:t>
            </w:r>
            <w:r w:rsidR="00A84A28" w:rsidRPr="00C9218F">
              <w:rPr>
                <w:rFonts w:ascii="Arial" w:eastAsia="Arial" w:hAnsi="Arial" w:cs="Arial"/>
                <w:sz w:val="24"/>
                <w:szCs w:val="24"/>
              </w:rPr>
              <w:t xml:space="preserve"> síndrome da rubéola congênita decorrente de vacinação inadvertida de gestante;</w:t>
            </w:r>
          </w:p>
          <w:p w14:paraId="743D1A02" w14:textId="77777777" w:rsidR="00A84A28" w:rsidRPr="00C9218F" w:rsidRDefault="00A84A28" w:rsidP="00077ED6">
            <w:pPr>
              <w:pStyle w:val="PargrafodaLista"/>
              <w:numPr>
                <w:ilvl w:val="0"/>
                <w:numId w:val="172"/>
              </w:numPr>
              <w:spacing w:after="0" w:line="360" w:lineRule="auto"/>
              <w:ind w:right="171"/>
              <w:jc w:val="both"/>
              <w:rPr>
                <w:rFonts w:ascii="Arial" w:hAnsi="Arial" w:cs="Arial"/>
                <w:sz w:val="24"/>
                <w:szCs w:val="24"/>
              </w:rPr>
            </w:pPr>
            <w:r w:rsidRPr="00C9218F">
              <w:rPr>
                <w:rFonts w:ascii="Arial" w:eastAsia="Arial" w:hAnsi="Arial" w:cs="Arial"/>
                <w:sz w:val="24"/>
                <w:szCs w:val="24"/>
              </w:rPr>
              <w:t xml:space="preserve">Casos suspeitos de rubéola, sarampo ou caxumba. </w:t>
            </w:r>
          </w:p>
          <w:p w14:paraId="671BBCC1" w14:textId="77777777" w:rsidR="00A84A28" w:rsidRPr="003474FC" w:rsidRDefault="00A84A28" w:rsidP="003474FC">
            <w:pPr>
              <w:spacing w:after="0" w:line="360" w:lineRule="auto"/>
              <w:ind w:left="360"/>
              <w:jc w:val="both"/>
              <w:rPr>
                <w:rFonts w:ascii="Arial" w:hAnsi="Arial" w:cs="Arial"/>
                <w:sz w:val="24"/>
                <w:szCs w:val="24"/>
              </w:rPr>
            </w:pPr>
            <w:r w:rsidRPr="003474FC">
              <w:rPr>
                <w:rFonts w:ascii="Arial" w:eastAsia="Arial" w:hAnsi="Arial" w:cs="Arial"/>
                <w:b/>
                <w:sz w:val="24"/>
                <w:szCs w:val="24"/>
              </w:rPr>
              <w:t>8. Particularidades</w:t>
            </w:r>
            <w:r w:rsidRPr="003474FC">
              <w:rPr>
                <w:rFonts w:ascii="Arial" w:eastAsia="Arial" w:hAnsi="Arial" w:cs="Arial"/>
                <w:sz w:val="24"/>
                <w:szCs w:val="24"/>
              </w:rPr>
              <w:t xml:space="preserve">: </w:t>
            </w:r>
          </w:p>
          <w:p w14:paraId="2E252609" w14:textId="77777777" w:rsidR="00C9218F" w:rsidRPr="00C9218F" w:rsidRDefault="00A84A28" w:rsidP="00077ED6">
            <w:pPr>
              <w:pStyle w:val="PargrafodaLista"/>
              <w:numPr>
                <w:ilvl w:val="0"/>
                <w:numId w:val="173"/>
              </w:numPr>
              <w:spacing w:after="0" w:line="360" w:lineRule="auto"/>
              <w:ind w:right="49"/>
              <w:jc w:val="both"/>
              <w:rPr>
                <w:rFonts w:ascii="Arial" w:hAnsi="Arial" w:cs="Arial"/>
                <w:sz w:val="24"/>
                <w:szCs w:val="24"/>
              </w:rPr>
            </w:pPr>
            <w:r w:rsidRPr="00C9218F">
              <w:rPr>
                <w:rFonts w:ascii="Arial" w:eastAsia="Arial" w:hAnsi="Arial" w:cs="Arial"/>
                <w:sz w:val="24"/>
                <w:szCs w:val="24"/>
              </w:rPr>
              <w:t xml:space="preserve">Em situações de bloqueio vacinal, por ocasião de surtos: crianças menores de 12 meses, administrar uma dose entre 6 e 11 meses de idade, e manter o esquema vacinal preconizado; crianças a partir de 12 meses de idade com uma dose comprovada, antecipar a segunda dose respeitando o intervalo mínimo de 30 dias entre elas, sem necessidade de refazê-la aos 15 meses de idade (em situação de surto).  </w:t>
            </w:r>
          </w:p>
          <w:p w14:paraId="6230ECA7" w14:textId="77777777" w:rsidR="006716E2" w:rsidRPr="00C9218F" w:rsidRDefault="00A84A28" w:rsidP="00077ED6">
            <w:pPr>
              <w:pStyle w:val="PargrafodaLista"/>
              <w:numPr>
                <w:ilvl w:val="0"/>
                <w:numId w:val="173"/>
              </w:numPr>
              <w:spacing w:after="0" w:line="360" w:lineRule="auto"/>
              <w:ind w:right="49"/>
              <w:jc w:val="both"/>
              <w:rPr>
                <w:rFonts w:ascii="Arial" w:hAnsi="Arial" w:cs="Arial"/>
                <w:sz w:val="24"/>
                <w:szCs w:val="24"/>
              </w:rPr>
            </w:pPr>
            <w:r w:rsidRPr="00C9218F">
              <w:rPr>
                <w:rFonts w:ascii="Arial" w:eastAsia="Arial" w:hAnsi="Arial" w:cs="Arial"/>
                <w:sz w:val="24"/>
                <w:szCs w:val="24"/>
                <w:u w:val="single" w:color="000000"/>
              </w:rPr>
              <w:t>Todas as mulheres que não receberam a vacina antes da gestação, deverão ser vacinadas no puerp</w:t>
            </w:r>
            <w:r w:rsidR="002A32BC" w:rsidRPr="00C9218F">
              <w:rPr>
                <w:rFonts w:ascii="Arial" w:eastAsia="Arial" w:hAnsi="Arial" w:cs="Arial"/>
                <w:sz w:val="24"/>
                <w:szCs w:val="24"/>
                <w:u w:val="single" w:color="000000"/>
              </w:rPr>
              <w:t>é</w:t>
            </w:r>
            <w:r w:rsidRPr="00C9218F">
              <w:rPr>
                <w:rFonts w:ascii="Arial" w:eastAsia="Arial" w:hAnsi="Arial" w:cs="Arial"/>
                <w:sz w:val="24"/>
                <w:szCs w:val="24"/>
                <w:u w:val="single" w:color="000000"/>
              </w:rPr>
              <w:t>rio.</w:t>
            </w:r>
          </w:p>
          <w:p w14:paraId="09F3A427" w14:textId="77777777" w:rsidR="00C9218F" w:rsidRDefault="00C9218F" w:rsidP="00C9218F">
            <w:pPr>
              <w:spacing w:after="0" w:line="360" w:lineRule="auto"/>
              <w:ind w:right="49"/>
              <w:jc w:val="both"/>
              <w:rPr>
                <w:rFonts w:ascii="Arial" w:hAnsi="Arial" w:cs="Arial"/>
                <w:sz w:val="24"/>
                <w:szCs w:val="24"/>
              </w:rPr>
            </w:pPr>
          </w:p>
          <w:p w14:paraId="62ED2BB5" w14:textId="77777777" w:rsidR="00C9218F" w:rsidRDefault="00C9218F" w:rsidP="00C9218F">
            <w:pPr>
              <w:spacing w:after="0" w:line="360" w:lineRule="auto"/>
              <w:ind w:right="49"/>
              <w:jc w:val="both"/>
              <w:rPr>
                <w:rFonts w:ascii="Arial" w:hAnsi="Arial" w:cs="Arial"/>
                <w:sz w:val="24"/>
                <w:szCs w:val="24"/>
              </w:rPr>
            </w:pPr>
          </w:p>
          <w:p w14:paraId="3FB299CB" w14:textId="77777777" w:rsidR="00C9218F" w:rsidRDefault="00C9218F" w:rsidP="00C9218F">
            <w:pPr>
              <w:spacing w:after="0" w:line="360" w:lineRule="auto"/>
              <w:ind w:right="49"/>
              <w:jc w:val="both"/>
              <w:rPr>
                <w:rFonts w:ascii="Arial" w:hAnsi="Arial" w:cs="Arial"/>
                <w:sz w:val="24"/>
                <w:szCs w:val="24"/>
              </w:rPr>
            </w:pPr>
          </w:p>
          <w:p w14:paraId="41C2CED2" w14:textId="77777777" w:rsidR="00C9218F" w:rsidRPr="00C9218F" w:rsidRDefault="00C9218F" w:rsidP="00C9218F">
            <w:pPr>
              <w:spacing w:after="0" w:line="360" w:lineRule="auto"/>
              <w:ind w:right="49"/>
              <w:jc w:val="both"/>
              <w:rPr>
                <w:rFonts w:ascii="Arial" w:hAnsi="Arial" w:cs="Arial"/>
                <w:sz w:val="24"/>
                <w:szCs w:val="24"/>
              </w:rPr>
            </w:pPr>
          </w:p>
          <w:p w14:paraId="69853277" w14:textId="77777777" w:rsidR="00A84A28" w:rsidRPr="003474FC" w:rsidRDefault="00A84A28" w:rsidP="003474FC">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35EDF9D0" w14:textId="77777777" w:rsidR="00A84A28" w:rsidRPr="003474FC" w:rsidRDefault="00A84A28" w:rsidP="003474FC">
            <w:pPr>
              <w:pStyle w:val="PargrafodaLista"/>
              <w:spacing w:after="0" w:line="360" w:lineRule="auto"/>
              <w:ind w:left="766"/>
              <w:jc w:val="both"/>
              <w:rPr>
                <w:rFonts w:ascii="Arial" w:hAnsi="Arial" w:cs="Arial"/>
                <w:sz w:val="24"/>
                <w:szCs w:val="24"/>
              </w:rPr>
            </w:pPr>
            <w:r w:rsidRPr="003474FC">
              <w:rPr>
                <w:rFonts w:ascii="Arial" w:eastAsia="Arial" w:hAnsi="Arial" w:cs="Arial"/>
                <w:b/>
                <w:sz w:val="24"/>
                <w:szCs w:val="24"/>
              </w:rPr>
              <w:t xml:space="preserve">Eventos Adversos: </w:t>
            </w:r>
          </w:p>
          <w:p w14:paraId="059580B3"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Manifestações locais são pouco frequentes como: vermelhidão, rubor, eritema.  </w:t>
            </w:r>
          </w:p>
          <w:p w14:paraId="5377083A"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Manifestações sistêmicas como: febre, conjuntivite e/ou manifestações catarrais, exantema, linfadenopatia. </w:t>
            </w:r>
          </w:p>
          <w:p w14:paraId="18837190" w14:textId="77777777" w:rsidR="00A84A28" w:rsidRPr="00C9218F" w:rsidRDefault="00A84A28" w:rsidP="00C9218F">
            <w:pPr>
              <w:spacing w:after="0" w:line="360" w:lineRule="auto"/>
              <w:ind w:left="406"/>
              <w:jc w:val="both"/>
              <w:rPr>
                <w:rFonts w:ascii="Arial" w:hAnsi="Arial" w:cs="Arial"/>
                <w:sz w:val="24"/>
                <w:szCs w:val="24"/>
              </w:rPr>
            </w:pPr>
            <w:r w:rsidRPr="00C9218F">
              <w:rPr>
                <w:rFonts w:ascii="Arial" w:eastAsia="Arial" w:hAnsi="Arial" w:cs="Arial"/>
                <w:b/>
                <w:sz w:val="24"/>
                <w:szCs w:val="24"/>
              </w:rPr>
              <w:t xml:space="preserve">Uso simultâneo com outras vacinas: </w:t>
            </w:r>
          </w:p>
          <w:p w14:paraId="05A868A6" w14:textId="77777777" w:rsidR="00A84A28" w:rsidRPr="003474FC" w:rsidRDefault="00A84A28" w:rsidP="00077ED6">
            <w:pPr>
              <w:pStyle w:val="PargrafodaLista"/>
              <w:numPr>
                <w:ilvl w:val="0"/>
                <w:numId w:val="75"/>
              </w:numPr>
              <w:spacing w:after="0" w:line="360" w:lineRule="auto"/>
              <w:ind w:right="171"/>
              <w:jc w:val="both"/>
              <w:rPr>
                <w:rFonts w:ascii="Arial" w:eastAsia="Arial" w:hAnsi="Arial" w:cs="Arial"/>
                <w:b/>
                <w:sz w:val="24"/>
                <w:szCs w:val="24"/>
              </w:rPr>
            </w:pPr>
            <w:r w:rsidRPr="003474FC">
              <w:rPr>
                <w:rFonts w:ascii="Arial" w:eastAsia="Arial" w:hAnsi="Arial" w:cs="Arial"/>
                <w:sz w:val="24"/>
                <w:szCs w:val="24"/>
              </w:rPr>
              <w:t xml:space="preserve">Não administrar simultaneamente com a vacina febre amarela </w:t>
            </w:r>
            <w:r w:rsidR="002A32BC" w:rsidRPr="003474FC">
              <w:rPr>
                <w:rFonts w:ascii="Arial" w:eastAsia="Arial" w:hAnsi="Arial" w:cs="Arial"/>
                <w:sz w:val="24"/>
                <w:szCs w:val="24"/>
              </w:rPr>
              <w:t xml:space="preserve">(atenuada),            </w:t>
            </w:r>
            <w:r w:rsidRPr="003474FC">
              <w:rPr>
                <w:rFonts w:ascii="Arial" w:eastAsia="Arial" w:hAnsi="Arial" w:cs="Arial"/>
                <w:sz w:val="24"/>
                <w:szCs w:val="24"/>
              </w:rPr>
              <w:t>manter o intervalo indicado, neste caso 15 dias.</w:t>
            </w:r>
          </w:p>
        </w:tc>
      </w:tr>
      <w:tr w:rsidR="00D51443" w:rsidRPr="003474FC" w14:paraId="439DBE65" w14:textId="77777777" w:rsidTr="00D51443">
        <w:trPr>
          <w:trHeight w:val="766"/>
        </w:trPr>
        <w:tc>
          <w:tcPr>
            <w:tcW w:w="3301" w:type="dxa"/>
            <w:gridSpan w:val="2"/>
            <w:tcBorders>
              <w:top w:val="single" w:sz="2" w:space="0" w:color="000000"/>
              <w:left w:val="single" w:sz="2" w:space="0" w:color="000000"/>
              <w:bottom w:val="single" w:sz="2" w:space="0" w:color="000000"/>
              <w:right w:val="single" w:sz="2" w:space="0" w:color="000000"/>
            </w:tcBorders>
            <w:shd w:val="clear" w:color="auto" w:fill="auto"/>
          </w:tcPr>
          <w:p w14:paraId="5BEACFC8"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711C376D" w14:textId="51A636A3" w:rsidR="00D51443" w:rsidRPr="003474FC" w:rsidRDefault="00D51443" w:rsidP="00D51443">
            <w:pPr>
              <w:spacing w:after="0" w:line="360" w:lineRule="auto"/>
              <w:ind w:right="140"/>
              <w:jc w:val="both"/>
              <w:rPr>
                <w:rFonts w:ascii="Arial" w:hAnsi="Arial" w:cs="Arial"/>
                <w:sz w:val="24"/>
                <w:szCs w:val="24"/>
              </w:rPr>
            </w:pPr>
          </w:p>
        </w:tc>
        <w:tc>
          <w:tcPr>
            <w:tcW w:w="3302" w:type="dxa"/>
            <w:gridSpan w:val="2"/>
            <w:tcBorders>
              <w:top w:val="single" w:sz="2" w:space="0" w:color="000000"/>
              <w:left w:val="single" w:sz="2" w:space="0" w:color="000000"/>
              <w:bottom w:val="single" w:sz="2" w:space="0" w:color="000000"/>
              <w:right w:val="single" w:sz="2" w:space="0" w:color="000000"/>
            </w:tcBorders>
            <w:shd w:val="clear" w:color="auto" w:fill="auto"/>
          </w:tcPr>
          <w:p w14:paraId="3B5C6599" w14:textId="42274D14"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02" w:type="dxa"/>
            <w:gridSpan w:val="2"/>
            <w:tcBorders>
              <w:top w:val="single" w:sz="2" w:space="0" w:color="000000"/>
              <w:left w:val="single" w:sz="2" w:space="0" w:color="000000"/>
              <w:bottom w:val="single" w:sz="2" w:space="0" w:color="000000"/>
              <w:right w:val="single" w:sz="2" w:space="0" w:color="000000"/>
            </w:tcBorders>
            <w:shd w:val="clear" w:color="auto" w:fill="auto"/>
          </w:tcPr>
          <w:p w14:paraId="3931B947" w14:textId="78C4CE22"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59E0E39" w14:textId="77777777" w:rsidR="00FC41FD" w:rsidRPr="003474FC" w:rsidRDefault="00FC41FD" w:rsidP="003474FC">
      <w:pPr>
        <w:spacing w:after="0" w:line="360" w:lineRule="auto"/>
        <w:ind w:right="140"/>
        <w:jc w:val="both"/>
        <w:rPr>
          <w:rFonts w:ascii="Arial" w:hAnsi="Arial" w:cs="Arial"/>
          <w:sz w:val="24"/>
          <w:szCs w:val="24"/>
        </w:rPr>
      </w:pPr>
    </w:p>
    <w:p w14:paraId="6B9458E7" w14:textId="77777777" w:rsidR="00A84A28" w:rsidRPr="003474FC" w:rsidRDefault="00A84A28" w:rsidP="003474FC">
      <w:pPr>
        <w:spacing w:after="0" w:line="360" w:lineRule="auto"/>
        <w:ind w:right="140"/>
        <w:jc w:val="both"/>
        <w:rPr>
          <w:rFonts w:ascii="Arial" w:hAnsi="Arial" w:cs="Arial"/>
          <w:sz w:val="24"/>
          <w:szCs w:val="24"/>
        </w:rPr>
      </w:pPr>
    </w:p>
    <w:p w14:paraId="35237899" w14:textId="77777777" w:rsidR="00A84A28" w:rsidRPr="003474FC" w:rsidRDefault="00A84A28" w:rsidP="003474FC">
      <w:pPr>
        <w:spacing w:after="0" w:line="360" w:lineRule="auto"/>
        <w:ind w:right="140"/>
        <w:jc w:val="both"/>
        <w:rPr>
          <w:rFonts w:ascii="Arial" w:hAnsi="Arial" w:cs="Arial"/>
          <w:sz w:val="24"/>
          <w:szCs w:val="24"/>
        </w:rPr>
      </w:pPr>
    </w:p>
    <w:p w14:paraId="4E9C6792" w14:textId="4D981EE7" w:rsidR="00A84A28" w:rsidRPr="003474FC" w:rsidRDefault="005836DA" w:rsidP="005836DA">
      <w:pPr>
        <w:spacing w:after="200" w:line="276" w:lineRule="auto"/>
        <w:rPr>
          <w:rFonts w:ascii="Arial" w:hAnsi="Arial" w:cs="Arial"/>
          <w:sz w:val="24"/>
          <w:szCs w:val="24"/>
        </w:rPr>
      </w:pPr>
      <w:r>
        <w:rPr>
          <w:rFonts w:ascii="Arial" w:hAnsi="Arial" w:cs="Arial"/>
          <w:sz w:val="24"/>
          <w:szCs w:val="24"/>
        </w:rPr>
        <w:br w:type="page"/>
      </w:r>
    </w:p>
    <w:tbl>
      <w:tblPr>
        <w:tblW w:w="10192" w:type="dxa"/>
        <w:tblInd w:w="-50" w:type="dxa"/>
        <w:tblCellMar>
          <w:top w:w="56" w:type="dxa"/>
          <w:left w:w="49" w:type="dxa"/>
          <w:right w:w="0" w:type="dxa"/>
        </w:tblCellMar>
        <w:tblLook w:val="04A0" w:firstRow="1" w:lastRow="0" w:firstColumn="1" w:lastColumn="0" w:noHBand="0" w:noVBand="1"/>
      </w:tblPr>
      <w:tblGrid>
        <w:gridCol w:w="2222"/>
        <w:gridCol w:w="1175"/>
        <w:gridCol w:w="2664"/>
        <w:gridCol w:w="733"/>
        <w:gridCol w:w="1488"/>
        <w:gridCol w:w="1910"/>
      </w:tblGrid>
      <w:tr w:rsidR="00DA6F57" w:rsidRPr="003474FC" w14:paraId="2F25248F" w14:textId="77777777" w:rsidTr="005836DA">
        <w:trPr>
          <w:trHeight w:val="1214"/>
        </w:trPr>
        <w:tc>
          <w:tcPr>
            <w:tcW w:w="2222" w:type="dxa"/>
            <w:tcBorders>
              <w:top w:val="single" w:sz="2" w:space="0" w:color="000000"/>
              <w:left w:val="single" w:sz="2" w:space="0" w:color="000000"/>
              <w:bottom w:val="single" w:sz="4" w:space="0" w:color="000000"/>
              <w:right w:val="single" w:sz="2" w:space="0" w:color="000000"/>
            </w:tcBorders>
            <w:shd w:val="clear" w:color="auto" w:fill="auto"/>
            <w:vAlign w:val="center"/>
          </w:tcPr>
          <w:p w14:paraId="613E34CA" w14:textId="245CC501" w:rsidR="00DA6F57" w:rsidRPr="005836DA" w:rsidRDefault="005836DA" w:rsidP="005836DA">
            <w:pPr>
              <w:spacing w:after="0" w:line="360" w:lineRule="auto"/>
              <w:ind w:right="145"/>
              <w:jc w:val="center"/>
              <w:rPr>
                <w:rFonts w:ascii="Arial" w:hAnsi="Arial" w:cs="Arial"/>
                <w:b/>
                <w:sz w:val="24"/>
                <w:szCs w:val="24"/>
              </w:rPr>
            </w:pPr>
            <w:r w:rsidRPr="005836DA">
              <w:rPr>
                <w:rFonts w:ascii="Arial" w:hAnsi="Arial" w:cs="Arial"/>
                <w:b/>
                <w:sz w:val="24"/>
                <w:szCs w:val="24"/>
              </w:rPr>
              <w:t>LOGO</w:t>
            </w:r>
          </w:p>
        </w:tc>
        <w:tc>
          <w:tcPr>
            <w:tcW w:w="7970"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1EC11959" w14:textId="6A3E6917" w:rsidR="00DA6F57" w:rsidRPr="003474FC" w:rsidRDefault="00DA6F57" w:rsidP="00D51443">
            <w:pPr>
              <w:spacing w:after="0" w:line="360" w:lineRule="auto"/>
              <w:ind w:left="6"/>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70F62CE4" w14:textId="77777777" w:rsidR="00DA6F57" w:rsidRPr="003474FC" w:rsidRDefault="00DA6F57" w:rsidP="00D51443">
            <w:pPr>
              <w:spacing w:after="0" w:line="360" w:lineRule="auto"/>
              <w:ind w:right="56"/>
              <w:jc w:val="center"/>
              <w:rPr>
                <w:rFonts w:ascii="Arial" w:hAnsi="Arial" w:cs="Arial"/>
                <w:sz w:val="24"/>
                <w:szCs w:val="24"/>
              </w:rPr>
            </w:pPr>
            <w:r w:rsidRPr="003474FC">
              <w:rPr>
                <w:rFonts w:ascii="Arial" w:eastAsia="Arial" w:hAnsi="Arial" w:cs="Arial"/>
                <w:sz w:val="24"/>
                <w:szCs w:val="24"/>
              </w:rPr>
              <w:t>Nº 23</w:t>
            </w:r>
          </w:p>
        </w:tc>
      </w:tr>
      <w:tr w:rsidR="003474FC" w:rsidRPr="003474FC" w14:paraId="442C0EE9" w14:textId="77777777" w:rsidTr="00804EA7">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EF853FF"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Pr>
          <w:p w14:paraId="57BB3381"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3B3BBD9"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13A4175"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1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EE063D"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507218BE"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A84A28" w:rsidRPr="003474FC" w14:paraId="15C604DE" w14:textId="77777777" w:rsidTr="00804EA7">
        <w:trPr>
          <w:trHeight w:val="661"/>
        </w:trPr>
        <w:tc>
          <w:tcPr>
            <w:tcW w:w="10192" w:type="dxa"/>
            <w:gridSpan w:val="6"/>
            <w:tcBorders>
              <w:top w:val="single" w:sz="4" w:space="0" w:color="000000"/>
              <w:left w:val="single" w:sz="2" w:space="0" w:color="000000"/>
              <w:bottom w:val="single" w:sz="2" w:space="0" w:color="000000"/>
              <w:right w:val="single" w:sz="2" w:space="0" w:color="000000"/>
            </w:tcBorders>
            <w:shd w:val="clear" w:color="auto" w:fill="auto"/>
          </w:tcPr>
          <w:p w14:paraId="6944CAF9" w14:textId="77777777" w:rsidR="00A84A28" w:rsidRPr="003474FC" w:rsidRDefault="00A84A28" w:rsidP="003474FC">
            <w:pPr>
              <w:spacing w:after="0" w:line="360" w:lineRule="auto"/>
              <w:ind w:left="6" w:right="170"/>
              <w:jc w:val="both"/>
              <w:rPr>
                <w:rFonts w:ascii="Arial" w:hAnsi="Arial" w:cs="Arial"/>
                <w:sz w:val="24"/>
                <w:szCs w:val="24"/>
              </w:rPr>
            </w:pPr>
            <w:r w:rsidRPr="003474FC">
              <w:rPr>
                <w:rFonts w:ascii="Arial" w:eastAsia="Arial" w:hAnsi="Arial" w:cs="Arial"/>
                <w:b/>
                <w:sz w:val="24"/>
                <w:szCs w:val="24"/>
              </w:rPr>
              <w:t>Atividade:</w:t>
            </w:r>
            <w:r w:rsidR="00C9218F">
              <w:rPr>
                <w:rFonts w:ascii="Arial" w:eastAsia="Arial" w:hAnsi="Arial" w:cs="Arial"/>
                <w:b/>
                <w:sz w:val="24"/>
                <w:szCs w:val="24"/>
              </w:rPr>
              <w:t xml:space="preserve"> </w:t>
            </w:r>
            <w:r w:rsidRPr="003474FC">
              <w:rPr>
                <w:rFonts w:ascii="Arial" w:eastAsia="Arial" w:hAnsi="Arial" w:cs="Arial"/>
                <w:b/>
                <w:sz w:val="24"/>
                <w:szCs w:val="24"/>
              </w:rPr>
              <w:t>Administração da Vacina Tetra Viral</w:t>
            </w:r>
          </w:p>
          <w:p w14:paraId="0F2B937E" w14:textId="77777777" w:rsidR="00A84A28" w:rsidRPr="003474FC" w:rsidRDefault="00A84A28"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Executante: Enfermeiros e </w:t>
            </w:r>
            <w:r w:rsidR="003474FC">
              <w:rPr>
                <w:rFonts w:ascii="Arial" w:eastAsia="Arial" w:hAnsi="Arial" w:cs="Arial"/>
                <w:sz w:val="24"/>
                <w:szCs w:val="24"/>
              </w:rPr>
              <w:t>T</w:t>
            </w:r>
            <w:r w:rsidRPr="003474FC">
              <w:rPr>
                <w:rFonts w:ascii="Arial" w:eastAsia="Arial" w:hAnsi="Arial" w:cs="Arial"/>
                <w:sz w:val="24"/>
                <w:szCs w:val="24"/>
              </w:rPr>
              <w:t xml:space="preserve">écnicos de Enfermagem.  </w:t>
            </w:r>
          </w:p>
        </w:tc>
      </w:tr>
      <w:tr w:rsidR="00A84A28" w:rsidRPr="003474FC" w14:paraId="5425302B" w14:textId="77777777" w:rsidTr="00804EA7">
        <w:trPr>
          <w:trHeight w:val="941"/>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68B5860C" w14:textId="77777777" w:rsidR="00C9218F" w:rsidRDefault="00A84A28" w:rsidP="00C9218F">
            <w:pPr>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Resultados esperados:</w:t>
            </w:r>
          </w:p>
          <w:p w14:paraId="16E46C8E" w14:textId="77777777" w:rsidR="00A84A28" w:rsidRPr="003474FC" w:rsidRDefault="00A84A28" w:rsidP="00C9218F">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A84A28" w:rsidRPr="003474FC" w14:paraId="00AEFC43"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31B5BE62" w14:textId="77777777" w:rsidR="00C9218F" w:rsidRDefault="00A84A28" w:rsidP="003474FC">
            <w:pPr>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24558A7F" w14:textId="77777777" w:rsidR="00A84A28" w:rsidRPr="003474FC" w:rsidRDefault="00A84A28"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Frasco ampola da vacina; algodão; seringa de 3ml; agulhas: 13 X 4,5; caixa coletora; gorro descartável; máscara descartável; luvas descartáveis; jaleco. </w:t>
            </w:r>
          </w:p>
        </w:tc>
      </w:tr>
      <w:tr w:rsidR="00A84A28" w:rsidRPr="003474FC" w14:paraId="4F85ED9E"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54104CD0" w14:textId="77777777" w:rsidR="00A84A28" w:rsidRPr="003474FC" w:rsidRDefault="00A84A28" w:rsidP="003474FC">
            <w:pPr>
              <w:spacing w:after="0" w:line="360" w:lineRule="auto"/>
              <w:ind w:left="6"/>
              <w:jc w:val="both"/>
              <w:rPr>
                <w:rFonts w:ascii="Arial" w:hAnsi="Arial" w:cs="Arial"/>
                <w:sz w:val="24"/>
                <w:szCs w:val="24"/>
              </w:rPr>
            </w:pPr>
            <w:r w:rsidRPr="003474FC">
              <w:rPr>
                <w:rFonts w:ascii="Arial" w:eastAsia="Arial" w:hAnsi="Arial" w:cs="Arial"/>
                <w:b/>
                <w:sz w:val="24"/>
                <w:szCs w:val="24"/>
              </w:rPr>
              <w:t xml:space="preserve">Principais atividades: </w:t>
            </w:r>
          </w:p>
          <w:p w14:paraId="105FA36E" w14:textId="77777777" w:rsidR="00A84A28" w:rsidRPr="003474FC"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Esquema</w:t>
            </w:r>
            <w:r w:rsidRPr="003474FC">
              <w:rPr>
                <w:rFonts w:ascii="Arial" w:eastAsia="Arial" w:hAnsi="Arial" w:cs="Arial"/>
                <w:sz w:val="24"/>
                <w:szCs w:val="24"/>
              </w:rPr>
              <w:t xml:space="preserve">: </w:t>
            </w:r>
          </w:p>
          <w:p w14:paraId="400D6610" w14:textId="77777777" w:rsidR="00A84A28" w:rsidRPr="003474FC" w:rsidRDefault="00A84A28" w:rsidP="003474FC">
            <w:pPr>
              <w:spacing w:after="0" w:line="360" w:lineRule="auto"/>
              <w:ind w:left="726"/>
              <w:jc w:val="both"/>
              <w:rPr>
                <w:rFonts w:ascii="Arial" w:hAnsi="Arial" w:cs="Arial"/>
                <w:sz w:val="24"/>
                <w:szCs w:val="24"/>
              </w:rPr>
            </w:pPr>
            <w:r w:rsidRPr="003474FC">
              <w:rPr>
                <w:rFonts w:ascii="Arial" w:eastAsia="Arial" w:hAnsi="Arial" w:cs="Arial"/>
                <w:sz w:val="24"/>
                <w:szCs w:val="24"/>
              </w:rPr>
              <w:t>Administrar 1 (D1) dose aos 15 meses de idade, em crianças que já tenham recebido 1 dose (D1) da vacina tríplice viral.</w:t>
            </w:r>
          </w:p>
          <w:p w14:paraId="5D114901" w14:textId="77777777" w:rsidR="00A84A28" w:rsidRPr="003474FC" w:rsidRDefault="00A84A28" w:rsidP="003474FC">
            <w:pPr>
              <w:spacing w:after="0" w:line="360" w:lineRule="auto"/>
              <w:ind w:left="726"/>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se acriança já recebeu duas doses da Tríplice viral (D1 e D2) faz 1 dose da Tetraviral (D1).</w:t>
            </w:r>
          </w:p>
          <w:p w14:paraId="7B2A995B" w14:textId="77777777" w:rsidR="00C9218F" w:rsidRPr="00C9218F"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Dose: </w:t>
            </w:r>
          </w:p>
          <w:p w14:paraId="2C4A2AC6" w14:textId="77777777" w:rsidR="00A84A28" w:rsidRPr="003474FC" w:rsidRDefault="00A84A28" w:rsidP="00C9218F">
            <w:pPr>
              <w:spacing w:after="0" w:line="360" w:lineRule="auto"/>
              <w:ind w:left="726"/>
              <w:jc w:val="both"/>
              <w:rPr>
                <w:rFonts w:ascii="Arial" w:hAnsi="Arial" w:cs="Arial"/>
                <w:sz w:val="24"/>
                <w:szCs w:val="24"/>
              </w:rPr>
            </w:pPr>
            <w:r w:rsidRPr="003474FC">
              <w:rPr>
                <w:rFonts w:ascii="Arial" w:eastAsia="Arial" w:hAnsi="Arial" w:cs="Arial"/>
                <w:sz w:val="24"/>
                <w:szCs w:val="24"/>
              </w:rPr>
              <w:t xml:space="preserve">0,5 ml; </w:t>
            </w:r>
          </w:p>
          <w:p w14:paraId="3457CB5E" w14:textId="77777777" w:rsidR="00C9218F" w:rsidRPr="00C9218F"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Via Aplicação:</w:t>
            </w:r>
            <w:r w:rsidRPr="003474FC">
              <w:rPr>
                <w:rFonts w:ascii="Arial" w:eastAsia="Arial" w:hAnsi="Arial" w:cs="Arial"/>
                <w:sz w:val="24"/>
                <w:szCs w:val="24"/>
              </w:rPr>
              <w:t xml:space="preserve"> </w:t>
            </w:r>
          </w:p>
          <w:p w14:paraId="27219C08" w14:textId="77777777" w:rsidR="00A84A28" w:rsidRPr="003474FC" w:rsidRDefault="00A84A28" w:rsidP="00C9218F">
            <w:pPr>
              <w:spacing w:after="0" w:line="360" w:lineRule="auto"/>
              <w:ind w:left="726"/>
              <w:jc w:val="both"/>
              <w:rPr>
                <w:rFonts w:ascii="Arial" w:hAnsi="Arial" w:cs="Arial"/>
                <w:sz w:val="24"/>
                <w:szCs w:val="24"/>
              </w:rPr>
            </w:pPr>
            <w:r w:rsidRPr="003474FC">
              <w:rPr>
                <w:rFonts w:ascii="Arial" w:eastAsia="Arial" w:hAnsi="Arial" w:cs="Arial"/>
                <w:sz w:val="24"/>
                <w:szCs w:val="24"/>
              </w:rPr>
              <w:t xml:space="preserve">Subcutânea (SC); </w:t>
            </w:r>
          </w:p>
          <w:p w14:paraId="4F6BB24D" w14:textId="77777777" w:rsidR="00C9218F" w:rsidRPr="00C9218F"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Composição:</w:t>
            </w:r>
          </w:p>
          <w:p w14:paraId="71A4142E" w14:textId="77777777" w:rsidR="00A84A28" w:rsidRPr="003474FC" w:rsidRDefault="00A84A28" w:rsidP="00C9218F">
            <w:pPr>
              <w:spacing w:after="0" w:line="360" w:lineRule="auto"/>
              <w:ind w:left="726"/>
              <w:jc w:val="both"/>
              <w:rPr>
                <w:rFonts w:ascii="Arial" w:hAnsi="Arial" w:cs="Arial"/>
                <w:sz w:val="24"/>
                <w:szCs w:val="24"/>
              </w:rPr>
            </w:pPr>
            <w:r w:rsidRPr="003474FC">
              <w:rPr>
                <w:rFonts w:ascii="Arial" w:eastAsia="Arial" w:hAnsi="Arial" w:cs="Arial"/>
                <w:sz w:val="24"/>
                <w:szCs w:val="24"/>
              </w:rPr>
              <w:t xml:space="preserve">Vacina combinada de vírus atenuados do sarampo, da caxumba, da rubéola e da varicela. Resíduos de sulfato de neomicina. </w:t>
            </w:r>
          </w:p>
          <w:p w14:paraId="3EA70B3E" w14:textId="77777777" w:rsidR="00C9218F" w:rsidRPr="00C9218F"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Conservação: </w:t>
            </w:r>
          </w:p>
          <w:p w14:paraId="29671DF8" w14:textId="77777777" w:rsidR="00A84A28" w:rsidRPr="003474FC" w:rsidRDefault="00A84A28" w:rsidP="00C9218F">
            <w:pPr>
              <w:spacing w:after="0" w:line="360" w:lineRule="auto"/>
              <w:ind w:left="726"/>
              <w:jc w:val="both"/>
              <w:rPr>
                <w:rFonts w:ascii="Arial" w:hAnsi="Arial" w:cs="Arial"/>
                <w:sz w:val="24"/>
                <w:szCs w:val="24"/>
              </w:rPr>
            </w:pPr>
            <w:r w:rsidRPr="003474FC">
              <w:rPr>
                <w:rFonts w:ascii="Arial" w:eastAsia="Arial" w:hAnsi="Arial" w:cs="Arial"/>
                <w:sz w:val="24"/>
                <w:szCs w:val="24"/>
              </w:rPr>
              <w:t xml:space="preserve">Em geladeira, entre </w:t>
            </w:r>
            <w:r w:rsidR="00C9218F">
              <w:rPr>
                <w:rFonts w:ascii="Arial" w:eastAsia="Arial" w:hAnsi="Arial" w:cs="Arial"/>
                <w:sz w:val="24"/>
                <w:szCs w:val="24"/>
              </w:rPr>
              <w:t xml:space="preserve">+2ºC e +8ºC, sendo ideal +5°C. </w:t>
            </w:r>
            <w:r w:rsidRPr="003474FC">
              <w:rPr>
                <w:rFonts w:ascii="Arial" w:eastAsia="Arial" w:hAnsi="Arial" w:cs="Arial"/>
                <w:sz w:val="24"/>
                <w:szCs w:val="24"/>
              </w:rPr>
              <w:t>Após diluição, recomenda-se o uso imediato. No entanto foi demonstrada a estabilidade a +2ºC e +8ºC por 8 horas após a reconstituição. Após este período, a vacina diluída e não utilizada deve passar por processo de esterilização em autoclave (127ºC por 15min). Em seguida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73F581C4" w14:textId="77777777" w:rsidR="00C9218F" w:rsidRPr="00C9218F"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Tempo de validade:</w:t>
            </w:r>
          </w:p>
          <w:p w14:paraId="2C8031C4" w14:textId="77777777" w:rsidR="00A84A28" w:rsidRPr="00C9218F" w:rsidRDefault="00A84A28" w:rsidP="00C9218F">
            <w:pPr>
              <w:spacing w:after="0" w:line="360" w:lineRule="auto"/>
              <w:ind w:left="726"/>
              <w:jc w:val="both"/>
              <w:rPr>
                <w:rFonts w:ascii="Arial" w:hAnsi="Arial" w:cs="Arial"/>
                <w:sz w:val="24"/>
                <w:szCs w:val="24"/>
              </w:rPr>
            </w:pPr>
            <w:r w:rsidRPr="00C9218F">
              <w:rPr>
                <w:rFonts w:ascii="Arial" w:eastAsia="Arial" w:hAnsi="Arial" w:cs="Arial"/>
                <w:sz w:val="24"/>
                <w:szCs w:val="24"/>
              </w:rPr>
              <w:t>8 horas após reconstituição.</w:t>
            </w:r>
          </w:p>
          <w:p w14:paraId="4D0205E4" w14:textId="77777777" w:rsidR="00A84A28" w:rsidRPr="003474FC" w:rsidRDefault="00A84A28" w:rsidP="00077ED6">
            <w:pPr>
              <w:numPr>
                <w:ilvl w:val="0"/>
                <w:numId w:val="76"/>
              </w:numPr>
              <w:spacing w:after="0" w:line="360" w:lineRule="auto"/>
              <w:ind w:hanging="360"/>
              <w:jc w:val="both"/>
              <w:rPr>
                <w:rFonts w:ascii="Arial" w:hAnsi="Arial" w:cs="Arial"/>
                <w:sz w:val="24"/>
                <w:szCs w:val="24"/>
              </w:rPr>
            </w:pPr>
            <w:r w:rsidRPr="003474FC">
              <w:rPr>
                <w:rFonts w:ascii="Arial" w:eastAsia="Arial" w:hAnsi="Arial" w:cs="Arial"/>
                <w:b/>
                <w:sz w:val="24"/>
                <w:szCs w:val="24"/>
              </w:rPr>
              <w:t xml:space="preserve">Contra indicações: </w:t>
            </w:r>
          </w:p>
          <w:p w14:paraId="61A8E5ED"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História de uma ou mais das seguintes manifestações anafiláticas à dose anterior da vacina ou um de seus componentes: urticária, sibilos, laringoespasmo, edema de lábios, hipotensão, choque, ocorrendo nas primeiras duas horas, após ingestão de ovo não contra indica a vacina, mas é recomendável que a mesma seja administrada em ambiente hospitalar; </w:t>
            </w:r>
          </w:p>
          <w:p w14:paraId="278996BB"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Gravidez e imunodepressão. As mulheres vacinadas deverão evitar a gravidez, por pelo menos um mês após a aplicação. Salienta-se que não há registro de caso de síndrome da rubéola congênita decorrente de vacinação inadvertida de gestante; </w:t>
            </w:r>
          </w:p>
          <w:p w14:paraId="64685168"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Casos suspeitos de rubéola; </w:t>
            </w:r>
          </w:p>
          <w:p w14:paraId="1107FBF2"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Pacientes com imunodeficiências primárias ou secundárias; </w:t>
            </w:r>
          </w:p>
          <w:p w14:paraId="7A591B5F" w14:textId="77777777" w:rsidR="00A84A28" w:rsidRPr="003474FC" w:rsidRDefault="00A84A28" w:rsidP="00077ED6">
            <w:pPr>
              <w:pStyle w:val="PargrafodaLista"/>
              <w:numPr>
                <w:ilvl w:val="0"/>
                <w:numId w:val="75"/>
              </w:numPr>
              <w:spacing w:after="0" w:line="360" w:lineRule="auto"/>
              <w:jc w:val="both"/>
              <w:rPr>
                <w:rFonts w:ascii="Arial" w:hAnsi="Arial" w:cs="Arial"/>
                <w:sz w:val="24"/>
                <w:szCs w:val="24"/>
              </w:rPr>
            </w:pPr>
            <w:r w:rsidRPr="003474FC">
              <w:rPr>
                <w:rFonts w:ascii="Arial" w:eastAsia="Arial" w:hAnsi="Arial" w:cs="Arial"/>
                <w:sz w:val="24"/>
                <w:szCs w:val="24"/>
              </w:rPr>
              <w:t xml:space="preserve">Doença febril aguda grave (adiar a vacinação). </w:t>
            </w:r>
          </w:p>
          <w:p w14:paraId="477C0F03" w14:textId="77777777" w:rsidR="00A84A28" w:rsidRPr="003474FC" w:rsidRDefault="00A84A28" w:rsidP="003474FC">
            <w:pPr>
              <w:spacing w:after="0" w:line="360" w:lineRule="auto"/>
              <w:ind w:left="366"/>
              <w:jc w:val="both"/>
              <w:rPr>
                <w:rFonts w:ascii="Arial" w:hAnsi="Arial" w:cs="Arial"/>
                <w:sz w:val="24"/>
                <w:szCs w:val="24"/>
              </w:rPr>
            </w:pPr>
            <w:r w:rsidRPr="003474FC">
              <w:rPr>
                <w:rFonts w:ascii="Arial" w:eastAsia="Arial" w:hAnsi="Arial" w:cs="Arial"/>
                <w:b/>
                <w:sz w:val="24"/>
                <w:szCs w:val="24"/>
              </w:rPr>
              <w:t xml:space="preserve">8. Particularidades: </w:t>
            </w:r>
          </w:p>
          <w:p w14:paraId="7D58B789" w14:textId="77777777" w:rsidR="00931641" w:rsidRPr="003474FC" w:rsidRDefault="00A84A28" w:rsidP="00C9218F">
            <w:pPr>
              <w:pStyle w:val="PargrafodaLista"/>
              <w:spacing w:after="0" w:line="360" w:lineRule="auto"/>
              <w:ind w:right="170"/>
              <w:jc w:val="both"/>
              <w:rPr>
                <w:rFonts w:ascii="Arial" w:eastAsia="Arial" w:hAnsi="Arial" w:cs="Arial"/>
                <w:b/>
                <w:sz w:val="24"/>
                <w:szCs w:val="24"/>
              </w:rPr>
            </w:pPr>
            <w:r w:rsidRPr="003474FC">
              <w:rPr>
                <w:rFonts w:ascii="Arial" w:eastAsia="Arial" w:hAnsi="Arial" w:cs="Arial"/>
                <w:sz w:val="24"/>
                <w:szCs w:val="24"/>
              </w:rPr>
              <w:t>A vacina tetra viral está disponível para crianças que nasceram a partir de 01/06/2012 que receberam a primeira dose da tríplice viral entre 12 e 14 meses de idade, até menores de 23 meses e 11 dias.</w:t>
            </w:r>
          </w:p>
        </w:tc>
      </w:tr>
      <w:tr w:rsidR="00C9218F" w:rsidRPr="003474FC" w14:paraId="7E0F400D" w14:textId="77777777" w:rsidTr="00804EA7">
        <w:trPr>
          <w:trHeight w:val="946"/>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5FF9A123" w14:textId="77777777" w:rsidR="00C9218F" w:rsidRPr="003474FC" w:rsidRDefault="00C9218F" w:rsidP="00C9218F">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06A79449" w14:textId="77777777" w:rsidR="00C9218F" w:rsidRPr="003474FC" w:rsidRDefault="00C9218F" w:rsidP="00C9218F">
            <w:pPr>
              <w:pStyle w:val="PargrafodaLista"/>
              <w:spacing w:after="0" w:line="360" w:lineRule="auto"/>
              <w:jc w:val="both"/>
              <w:rPr>
                <w:rFonts w:ascii="Arial" w:hAnsi="Arial" w:cs="Arial"/>
                <w:sz w:val="24"/>
                <w:szCs w:val="24"/>
              </w:rPr>
            </w:pPr>
            <w:r w:rsidRPr="003474FC">
              <w:rPr>
                <w:rFonts w:ascii="Arial" w:eastAsia="Arial" w:hAnsi="Arial" w:cs="Arial"/>
                <w:b/>
                <w:sz w:val="24"/>
                <w:szCs w:val="24"/>
              </w:rPr>
              <w:t xml:space="preserve">Eventos Adversos: </w:t>
            </w:r>
          </w:p>
          <w:p w14:paraId="65F05C74" w14:textId="77777777" w:rsidR="00C9218F" w:rsidRPr="003474FC" w:rsidRDefault="00C9218F" w:rsidP="00077ED6">
            <w:pPr>
              <w:pStyle w:val="PargrafodaLista"/>
              <w:numPr>
                <w:ilvl w:val="0"/>
                <w:numId w:val="77"/>
              </w:numPr>
              <w:spacing w:after="0" w:line="360" w:lineRule="auto"/>
              <w:ind w:right="312"/>
              <w:jc w:val="both"/>
              <w:rPr>
                <w:rFonts w:ascii="Arial" w:hAnsi="Arial" w:cs="Arial"/>
                <w:sz w:val="24"/>
                <w:szCs w:val="24"/>
              </w:rPr>
            </w:pPr>
            <w:r w:rsidRPr="003474FC">
              <w:rPr>
                <w:rFonts w:ascii="Arial" w:eastAsia="Arial" w:hAnsi="Arial" w:cs="Arial"/>
                <w:sz w:val="24"/>
                <w:szCs w:val="24"/>
              </w:rPr>
              <w:t xml:space="preserve">Manifestações locais são pouco frequentes como: vermelhidão, rubor, eritema.  </w:t>
            </w:r>
          </w:p>
          <w:p w14:paraId="5117C739" w14:textId="77777777" w:rsidR="00C9218F" w:rsidRPr="003474FC" w:rsidRDefault="00C9218F" w:rsidP="00077ED6">
            <w:pPr>
              <w:pStyle w:val="PargrafodaLista"/>
              <w:numPr>
                <w:ilvl w:val="0"/>
                <w:numId w:val="77"/>
              </w:numPr>
              <w:spacing w:after="0" w:line="360" w:lineRule="auto"/>
              <w:ind w:right="312"/>
              <w:jc w:val="both"/>
              <w:rPr>
                <w:rFonts w:ascii="Arial" w:hAnsi="Arial" w:cs="Arial"/>
                <w:sz w:val="24"/>
                <w:szCs w:val="24"/>
              </w:rPr>
            </w:pPr>
            <w:r w:rsidRPr="003474FC">
              <w:rPr>
                <w:rFonts w:ascii="Arial" w:eastAsia="Arial" w:hAnsi="Arial" w:cs="Arial"/>
                <w:sz w:val="24"/>
                <w:szCs w:val="24"/>
              </w:rPr>
              <w:t xml:space="preserve">Manifestações sistêmicas como: febre, conjuntivite e/ou manifestações catarrais, exantema, linfadenopatia.  </w:t>
            </w:r>
          </w:p>
          <w:p w14:paraId="1842C3EE" w14:textId="77777777" w:rsidR="00C9218F" w:rsidRDefault="00C9218F" w:rsidP="00C9218F">
            <w:pPr>
              <w:pStyle w:val="PargrafodaLista"/>
              <w:spacing w:after="0" w:line="360" w:lineRule="auto"/>
              <w:jc w:val="both"/>
              <w:rPr>
                <w:rFonts w:ascii="Arial" w:eastAsia="Arial" w:hAnsi="Arial" w:cs="Arial"/>
                <w:b/>
                <w:sz w:val="24"/>
                <w:szCs w:val="24"/>
              </w:rPr>
            </w:pPr>
            <w:r w:rsidRPr="003474FC">
              <w:rPr>
                <w:rFonts w:ascii="Arial" w:eastAsia="Arial" w:hAnsi="Arial" w:cs="Arial"/>
                <w:b/>
                <w:sz w:val="24"/>
                <w:szCs w:val="24"/>
              </w:rPr>
              <w:t xml:space="preserve">Uso simultâneo com outras vacinas: </w:t>
            </w:r>
          </w:p>
          <w:p w14:paraId="54633C5B" w14:textId="77777777" w:rsidR="00C9218F" w:rsidRPr="003474FC" w:rsidRDefault="00C9218F" w:rsidP="00C9218F">
            <w:pPr>
              <w:pStyle w:val="PargrafodaLista"/>
              <w:spacing w:after="0" w:line="360" w:lineRule="auto"/>
              <w:jc w:val="both"/>
              <w:rPr>
                <w:rFonts w:ascii="Arial" w:eastAsia="Arial" w:hAnsi="Arial" w:cs="Arial"/>
                <w:b/>
                <w:sz w:val="24"/>
                <w:szCs w:val="24"/>
              </w:rPr>
            </w:pPr>
            <w:r w:rsidRPr="003474FC">
              <w:rPr>
                <w:rFonts w:ascii="Arial" w:eastAsia="Arial" w:hAnsi="Arial" w:cs="Arial"/>
                <w:sz w:val="24"/>
                <w:szCs w:val="24"/>
              </w:rPr>
              <w:t>Não administrar simultaneamente com a vacina febre amarela (atenuada), por causa            da TV, estabelecendo o intervalo mínimo de 30 dias, salvo em situações especiais            que impossibilitem manter o intervalo indicado, neste caso 15 dias.</w:t>
            </w:r>
          </w:p>
        </w:tc>
      </w:tr>
      <w:tr w:rsidR="00D51443" w:rsidRPr="003474FC" w14:paraId="15D2602B" w14:textId="77777777" w:rsidTr="00D51443">
        <w:trPr>
          <w:trHeight w:val="946"/>
        </w:trPr>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44ED9F87" w14:textId="77777777" w:rsidR="00D51443" w:rsidRPr="00D51443" w:rsidRDefault="00D51443" w:rsidP="00D51443">
            <w:pPr>
              <w:spacing w:after="0" w:line="276"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1FB5DBA6" w14:textId="15FE734F" w:rsidR="00D51443" w:rsidRPr="003474FC" w:rsidRDefault="00D51443" w:rsidP="00D51443">
            <w:pPr>
              <w:spacing w:after="0" w:line="276" w:lineRule="auto"/>
              <w:ind w:right="140"/>
              <w:jc w:val="both"/>
              <w:rPr>
                <w:rFonts w:ascii="Arial" w:hAnsi="Arial" w:cs="Arial"/>
                <w:sz w:val="24"/>
                <w:szCs w:val="24"/>
              </w:rPr>
            </w:pPr>
          </w:p>
        </w:tc>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689D7E26" w14:textId="4C3732C5"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8" w:type="dxa"/>
            <w:gridSpan w:val="2"/>
            <w:tcBorders>
              <w:top w:val="single" w:sz="2" w:space="0" w:color="000000"/>
              <w:left w:val="single" w:sz="2" w:space="0" w:color="000000"/>
              <w:bottom w:val="single" w:sz="2" w:space="0" w:color="000000"/>
              <w:right w:val="single" w:sz="2" w:space="0" w:color="000000"/>
            </w:tcBorders>
            <w:shd w:val="clear" w:color="auto" w:fill="auto"/>
          </w:tcPr>
          <w:p w14:paraId="25CBC85D" w14:textId="7CA38295"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5279747B" w14:textId="1F81B0B7" w:rsidR="005836DA" w:rsidRDefault="005836DA" w:rsidP="003474FC">
      <w:pPr>
        <w:spacing w:after="0" w:line="360" w:lineRule="auto"/>
        <w:ind w:right="140"/>
        <w:jc w:val="both"/>
        <w:rPr>
          <w:rFonts w:ascii="Arial" w:hAnsi="Arial" w:cs="Arial"/>
          <w:sz w:val="24"/>
          <w:szCs w:val="24"/>
        </w:rPr>
      </w:pPr>
    </w:p>
    <w:p w14:paraId="05F4E855" w14:textId="3AA04A7A" w:rsidR="00931641" w:rsidRPr="003474FC" w:rsidRDefault="005836DA" w:rsidP="005836DA">
      <w:pPr>
        <w:spacing w:after="200" w:line="276" w:lineRule="auto"/>
        <w:rPr>
          <w:rFonts w:ascii="Arial" w:hAnsi="Arial" w:cs="Arial"/>
          <w:sz w:val="24"/>
          <w:szCs w:val="24"/>
        </w:rPr>
      </w:pPr>
      <w:r>
        <w:rPr>
          <w:rFonts w:ascii="Arial" w:hAnsi="Arial" w:cs="Arial"/>
          <w:sz w:val="24"/>
          <w:szCs w:val="24"/>
        </w:rPr>
        <w:br w:type="page"/>
      </w:r>
    </w:p>
    <w:tbl>
      <w:tblPr>
        <w:tblW w:w="9931" w:type="dxa"/>
        <w:tblInd w:w="82" w:type="dxa"/>
        <w:tblCellMar>
          <w:top w:w="56" w:type="dxa"/>
          <w:left w:w="48" w:type="dxa"/>
          <w:right w:w="0" w:type="dxa"/>
        </w:tblCellMar>
        <w:tblLook w:val="04A0" w:firstRow="1" w:lastRow="0" w:firstColumn="1" w:lastColumn="0" w:noHBand="0" w:noVBand="1"/>
      </w:tblPr>
      <w:tblGrid>
        <w:gridCol w:w="2126"/>
        <w:gridCol w:w="1184"/>
        <w:gridCol w:w="2576"/>
        <w:gridCol w:w="734"/>
        <w:gridCol w:w="1459"/>
        <w:gridCol w:w="1852"/>
      </w:tblGrid>
      <w:tr w:rsidR="00DA6F57" w:rsidRPr="003474FC" w14:paraId="6029B507" w14:textId="77777777" w:rsidTr="00D51443">
        <w:trPr>
          <w:trHeight w:val="1356"/>
        </w:trPr>
        <w:tc>
          <w:tcPr>
            <w:tcW w:w="2126" w:type="dxa"/>
            <w:tcBorders>
              <w:top w:val="single" w:sz="2" w:space="0" w:color="000000"/>
              <w:left w:val="single" w:sz="2" w:space="0" w:color="000000"/>
              <w:bottom w:val="single" w:sz="4" w:space="0" w:color="000000"/>
              <w:right w:val="single" w:sz="2" w:space="0" w:color="000000"/>
            </w:tcBorders>
            <w:shd w:val="clear" w:color="auto" w:fill="auto"/>
            <w:vAlign w:val="bottom"/>
          </w:tcPr>
          <w:p w14:paraId="18766D59" w14:textId="3255F8B2" w:rsidR="00DA6F57" w:rsidRPr="003474FC" w:rsidRDefault="00DA6F57" w:rsidP="003474FC">
            <w:pPr>
              <w:spacing w:after="0" w:line="360" w:lineRule="auto"/>
              <w:ind w:right="68"/>
              <w:jc w:val="both"/>
              <w:rPr>
                <w:rFonts w:ascii="Arial" w:hAnsi="Arial" w:cs="Arial"/>
                <w:sz w:val="24"/>
                <w:szCs w:val="24"/>
              </w:rPr>
            </w:pPr>
          </w:p>
        </w:tc>
        <w:tc>
          <w:tcPr>
            <w:tcW w:w="7805"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33FF7C73" w14:textId="49A74164" w:rsidR="00DA6F57" w:rsidRPr="003474FC" w:rsidRDefault="00DA6F57"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6B561327" w14:textId="77777777" w:rsidR="00DA6F57" w:rsidRPr="003474FC" w:rsidRDefault="00DA6F57" w:rsidP="00D51443">
            <w:pPr>
              <w:spacing w:after="0" w:line="360" w:lineRule="auto"/>
              <w:jc w:val="center"/>
              <w:rPr>
                <w:rFonts w:ascii="Arial" w:hAnsi="Arial" w:cs="Arial"/>
                <w:sz w:val="24"/>
                <w:szCs w:val="24"/>
              </w:rPr>
            </w:pPr>
            <w:r w:rsidRPr="003474FC">
              <w:rPr>
                <w:rFonts w:ascii="Arial" w:eastAsia="Arial" w:hAnsi="Arial" w:cs="Arial"/>
                <w:sz w:val="24"/>
                <w:szCs w:val="24"/>
              </w:rPr>
              <w:t>Nº 24</w:t>
            </w:r>
          </w:p>
        </w:tc>
      </w:tr>
      <w:tr w:rsidR="003474FC" w:rsidRPr="003474FC" w14:paraId="0A8CB9F8" w14:textId="77777777" w:rsidTr="00090B76">
        <w:trPr>
          <w:trHeight w:val="672"/>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12C31B"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hAnsi="Arial" w:cs="Arial"/>
                <w:sz w:val="24"/>
                <w:szCs w:val="24"/>
              </w:rPr>
              <w:t>Data Emissão: 30/10/2014</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Pr>
          <w:p w14:paraId="59D3BC6C"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hAnsi="Arial" w:cs="Arial"/>
                <w:sz w:val="24"/>
                <w:szCs w:val="24"/>
              </w:rPr>
              <w:t>Data de Vigência:</w:t>
            </w:r>
          </w:p>
          <w:p w14:paraId="2AF05E5E"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hAnsi="Arial" w:cs="Arial"/>
                <w:sz w:val="24"/>
                <w:szCs w:val="24"/>
              </w:rPr>
              <w:t xml:space="preserve">       21/11/2014 à 21/11/2015</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Pr>
          <w:p w14:paraId="6260FB89"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hAnsi="Arial" w:cs="Arial"/>
                <w:sz w:val="24"/>
                <w:szCs w:val="24"/>
              </w:rPr>
              <w:t>Próxima Revisão: 30/08/2015</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AA3C" w14:textId="77777777" w:rsidR="005B5FEF" w:rsidRDefault="003474FC" w:rsidP="003474FC">
            <w:pPr>
              <w:spacing w:after="0" w:line="360" w:lineRule="auto"/>
              <w:ind w:right="140"/>
              <w:jc w:val="center"/>
              <w:rPr>
                <w:rFonts w:ascii="Arial" w:hAnsi="Arial" w:cs="Arial"/>
                <w:sz w:val="24"/>
                <w:szCs w:val="24"/>
              </w:rPr>
            </w:pPr>
            <w:r w:rsidRPr="003474FC">
              <w:rPr>
                <w:rFonts w:ascii="Arial" w:hAnsi="Arial" w:cs="Arial"/>
                <w:sz w:val="24"/>
                <w:szCs w:val="24"/>
              </w:rPr>
              <w:t>Versão</w:t>
            </w:r>
          </w:p>
          <w:p w14:paraId="0AF5961E" w14:textId="77777777" w:rsidR="003474FC" w:rsidRPr="003474FC" w:rsidRDefault="005B5FEF" w:rsidP="003474FC">
            <w:pPr>
              <w:spacing w:after="0" w:line="360" w:lineRule="auto"/>
              <w:ind w:right="140"/>
              <w:jc w:val="center"/>
              <w:rPr>
                <w:rFonts w:ascii="Arial" w:hAnsi="Arial" w:cs="Arial"/>
                <w:sz w:val="24"/>
                <w:szCs w:val="24"/>
              </w:rPr>
            </w:pPr>
            <w:r>
              <w:rPr>
                <w:rFonts w:ascii="Arial" w:hAnsi="Arial" w:cs="Arial"/>
                <w:sz w:val="24"/>
                <w:szCs w:val="24"/>
              </w:rPr>
              <w:t>N</w:t>
            </w:r>
            <w:r w:rsidR="003474FC" w:rsidRPr="003474FC">
              <w:rPr>
                <w:rFonts w:ascii="Arial" w:hAnsi="Arial" w:cs="Arial"/>
                <w:sz w:val="24"/>
                <w:szCs w:val="24"/>
              </w:rPr>
              <w:t>º 01</w:t>
            </w:r>
          </w:p>
        </w:tc>
      </w:tr>
      <w:tr w:rsidR="00090B76" w:rsidRPr="003474FC" w14:paraId="1756DA42" w14:textId="77777777" w:rsidTr="00804EA7">
        <w:trPr>
          <w:trHeight w:val="659"/>
        </w:trPr>
        <w:tc>
          <w:tcPr>
            <w:tcW w:w="9931" w:type="dxa"/>
            <w:gridSpan w:val="6"/>
            <w:tcBorders>
              <w:top w:val="single" w:sz="4" w:space="0" w:color="000000"/>
              <w:left w:val="single" w:sz="2" w:space="0" w:color="000000"/>
              <w:bottom w:val="single" w:sz="2" w:space="0" w:color="000000"/>
              <w:right w:val="single" w:sz="2" w:space="0" w:color="000000"/>
            </w:tcBorders>
            <w:shd w:val="clear" w:color="auto" w:fill="auto"/>
          </w:tcPr>
          <w:p w14:paraId="53C713FE" w14:textId="77777777" w:rsidR="00090B76" w:rsidRPr="003474FC" w:rsidRDefault="00090B76" w:rsidP="003474FC">
            <w:pPr>
              <w:spacing w:after="0" w:line="360" w:lineRule="auto"/>
              <w:ind w:left="8" w:right="123"/>
              <w:jc w:val="both"/>
              <w:rPr>
                <w:rFonts w:ascii="Arial" w:hAnsi="Arial" w:cs="Arial"/>
                <w:sz w:val="24"/>
                <w:szCs w:val="24"/>
              </w:rPr>
            </w:pPr>
            <w:r w:rsidRPr="003474FC">
              <w:rPr>
                <w:rFonts w:ascii="Arial" w:eastAsia="Arial" w:hAnsi="Arial" w:cs="Arial"/>
                <w:b/>
                <w:sz w:val="24"/>
                <w:szCs w:val="24"/>
              </w:rPr>
              <w:t>Atividade:</w:t>
            </w:r>
            <w:r w:rsidR="00C9218F">
              <w:rPr>
                <w:rFonts w:ascii="Arial" w:eastAsia="Arial" w:hAnsi="Arial" w:cs="Arial"/>
                <w:b/>
                <w:sz w:val="24"/>
                <w:szCs w:val="24"/>
              </w:rPr>
              <w:t xml:space="preserve"> </w:t>
            </w:r>
            <w:r w:rsidRPr="003474FC">
              <w:rPr>
                <w:rFonts w:ascii="Arial" w:eastAsia="Arial" w:hAnsi="Arial" w:cs="Arial"/>
                <w:b/>
                <w:sz w:val="24"/>
                <w:szCs w:val="24"/>
              </w:rPr>
              <w:t>Administração da Vacina contra HPV (Papiloma Vírus Humano)</w:t>
            </w:r>
            <w:r w:rsidRPr="003474FC">
              <w:rPr>
                <w:rFonts w:ascii="Arial" w:eastAsia="Arial" w:hAnsi="Arial" w:cs="Arial"/>
                <w:sz w:val="24"/>
                <w:szCs w:val="24"/>
              </w:rPr>
              <w:t xml:space="preserve"> Executante: Enfermeiros </w:t>
            </w:r>
            <w:r w:rsidR="003474FC">
              <w:rPr>
                <w:rFonts w:ascii="Arial" w:eastAsia="Arial" w:hAnsi="Arial" w:cs="Arial"/>
                <w:sz w:val="24"/>
                <w:szCs w:val="24"/>
              </w:rPr>
              <w:t>e T</w:t>
            </w:r>
            <w:r w:rsidRPr="003474FC">
              <w:rPr>
                <w:rFonts w:ascii="Arial" w:eastAsia="Arial" w:hAnsi="Arial" w:cs="Arial"/>
                <w:sz w:val="24"/>
                <w:szCs w:val="24"/>
              </w:rPr>
              <w:t xml:space="preserve">écnicos de Enfermagem.  </w:t>
            </w:r>
          </w:p>
        </w:tc>
      </w:tr>
      <w:tr w:rsidR="00090B76" w:rsidRPr="003474FC" w14:paraId="678331FA" w14:textId="77777777" w:rsidTr="00804EA7">
        <w:trPr>
          <w:trHeight w:val="941"/>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79FFC76D" w14:textId="77777777" w:rsidR="00C9218F" w:rsidRDefault="00090B76" w:rsidP="003474FC">
            <w:pPr>
              <w:spacing w:after="0" w:line="360" w:lineRule="auto"/>
              <w:ind w:left="8" w:right="123"/>
              <w:jc w:val="both"/>
              <w:rPr>
                <w:rFonts w:ascii="Arial" w:eastAsia="Arial" w:hAnsi="Arial" w:cs="Arial"/>
                <w:b/>
                <w:sz w:val="24"/>
                <w:szCs w:val="24"/>
              </w:rPr>
            </w:pPr>
            <w:r w:rsidRPr="003474FC">
              <w:rPr>
                <w:rFonts w:ascii="Arial" w:eastAsia="Arial" w:hAnsi="Arial" w:cs="Arial"/>
                <w:b/>
                <w:sz w:val="24"/>
                <w:szCs w:val="24"/>
              </w:rPr>
              <w:t>Resultados esperados:</w:t>
            </w:r>
          </w:p>
          <w:p w14:paraId="64929C4D" w14:textId="77777777" w:rsidR="00090B76" w:rsidRPr="003474FC" w:rsidRDefault="00090B76" w:rsidP="003474FC">
            <w:pPr>
              <w:spacing w:after="0" w:line="360" w:lineRule="auto"/>
              <w:ind w:left="8" w:right="123"/>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090B76" w:rsidRPr="003474FC" w14:paraId="6875E71F" w14:textId="77777777" w:rsidTr="00804EA7">
        <w:trPr>
          <w:trHeight w:val="1140"/>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2F213543" w14:textId="77777777" w:rsidR="00C9218F" w:rsidRDefault="00090B76" w:rsidP="003474FC">
            <w:pPr>
              <w:spacing w:after="0" w:line="360" w:lineRule="auto"/>
              <w:ind w:left="8" w:right="123"/>
              <w:jc w:val="both"/>
              <w:rPr>
                <w:rFonts w:ascii="Arial" w:eastAsia="Arial" w:hAnsi="Arial" w:cs="Arial"/>
                <w:b/>
                <w:sz w:val="24"/>
                <w:szCs w:val="24"/>
              </w:rPr>
            </w:pPr>
            <w:r w:rsidRPr="003474FC">
              <w:rPr>
                <w:rFonts w:ascii="Arial" w:eastAsia="Arial" w:hAnsi="Arial" w:cs="Arial"/>
                <w:b/>
                <w:sz w:val="24"/>
                <w:szCs w:val="24"/>
              </w:rPr>
              <w:t>Materiais necessários:</w:t>
            </w:r>
          </w:p>
          <w:p w14:paraId="28052555" w14:textId="77777777" w:rsidR="00090B76" w:rsidRPr="003474FC" w:rsidRDefault="00090B76" w:rsidP="003474FC">
            <w:pPr>
              <w:spacing w:after="0" w:line="360" w:lineRule="auto"/>
              <w:ind w:left="8" w:right="123"/>
              <w:jc w:val="both"/>
              <w:rPr>
                <w:rFonts w:ascii="Arial" w:hAnsi="Arial" w:cs="Arial"/>
                <w:sz w:val="24"/>
                <w:szCs w:val="24"/>
              </w:rPr>
            </w:pPr>
            <w:r w:rsidRPr="003474FC">
              <w:rPr>
                <w:rFonts w:ascii="Arial" w:eastAsia="Arial" w:hAnsi="Arial" w:cs="Arial"/>
                <w:sz w:val="24"/>
                <w:szCs w:val="24"/>
              </w:rPr>
              <w:t xml:space="preserve">Frasco ampola da vacina; algodão; álcool gel a 70%; jaleco; seringa de 3ml; agulhas: 25 X 6 ou 25 X 7; caixa coletora; gorro descartável; máscara descartável; luvas descartáveis; jaleco. </w:t>
            </w:r>
          </w:p>
        </w:tc>
      </w:tr>
      <w:tr w:rsidR="00090B76" w:rsidRPr="003474FC" w14:paraId="298CD585" w14:textId="77777777" w:rsidTr="00804EA7">
        <w:trPr>
          <w:trHeight w:val="1140"/>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0E3087C7" w14:textId="77777777" w:rsidR="00090B76" w:rsidRPr="003474FC" w:rsidRDefault="00090B76" w:rsidP="003474FC">
            <w:pPr>
              <w:spacing w:after="0" w:line="360" w:lineRule="auto"/>
              <w:ind w:left="8" w:right="123"/>
              <w:jc w:val="both"/>
              <w:rPr>
                <w:rFonts w:ascii="Arial" w:hAnsi="Arial" w:cs="Arial"/>
                <w:sz w:val="24"/>
                <w:szCs w:val="24"/>
              </w:rPr>
            </w:pPr>
            <w:r w:rsidRPr="003474FC">
              <w:rPr>
                <w:rFonts w:ascii="Arial" w:eastAsia="Arial" w:hAnsi="Arial" w:cs="Arial"/>
                <w:b/>
                <w:sz w:val="24"/>
                <w:szCs w:val="24"/>
              </w:rPr>
              <w:t xml:space="preserve">Principais atividades: </w:t>
            </w:r>
          </w:p>
          <w:p w14:paraId="76D585E7" w14:textId="77777777" w:rsidR="00090B76" w:rsidRPr="003474FC" w:rsidRDefault="00090B76" w:rsidP="00077ED6">
            <w:pPr>
              <w:numPr>
                <w:ilvl w:val="0"/>
                <w:numId w:val="78"/>
              </w:numPr>
              <w:spacing w:after="0" w:line="360" w:lineRule="auto"/>
              <w:ind w:right="123"/>
              <w:jc w:val="both"/>
              <w:rPr>
                <w:rFonts w:ascii="Arial" w:hAnsi="Arial" w:cs="Arial"/>
                <w:sz w:val="24"/>
                <w:szCs w:val="24"/>
              </w:rPr>
            </w:pPr>
            <w:r w:rsidRPr="003474FC">
              <w:rPr>
                <w:rFonts w:ascii="Arial" w:eastAsia="Arial" w:hAnsi="Arial" w:cs="Arial"/>
                <w:b/>
                <w:sz w:val="24"/>
                <w:szCs w:val="24"/>
              </w:rPr>
              <w:t xml:space="preserve">Esquema: </w:t>
            </w:r>
          </w:p>
          <w:p w14:paraId="787ED9FD" w14:textId="77777777" w:rsidR="002A32BC" w:rsidRPr="003474FC" w:rsidRDefault="00090B76" w:rsidP="003474FC">
            <w:pPr>
              <w:spacing w:after="0" w:line="360" w:lineRule="auto"/>
              <w:ind w:left="805" w:right="123" w:hanging="77"/>
              <w:jc w:val="both"/>
              <w:rPr>
                <w:rFonts w:ascii="Arial" w:eastAsia="Arial" w:hAnsi="Arial" w:cs="Arial"/>
                <w:sz w:val="24"/>
                <w:szCs w:val="24"/>
              </w:rPr>
            </w:pPr>
            <w:r w:rsidRPr="003474FC">
              <w:rPr>
                <w:rFonts w:ascii="Arial" w:eastAsia="Arial" w:hAnsi="Arial" w:cs="Arial"/>
                <w:sz w:val="24"/>
                <w:szCs w:val="24"/>
              </w:rPr>
              <w:t xml:space="preserve"> O esquema vacinal, em 2014 consiste em 3 doses para meninas de 11, 12 e</w:t>
            </w:r>
            <w:r w:rsidR="002A32BC" w:rsidRPr="003474FC">
              <w:rPr>
                <w:rFonts w:ascii="Arial" w:eastAsia="Arial" w:hAnsi="Arial" w:cs="Arial"/>
                <w:sz w:val="24"/>
                <w:szCs w:val="24"/>
              </w:rPr>
              <w:t xml:space="preserve"> </w:t>
            </w:r>
            <w:r w:rsidRPr="003474FC">
              <w:rPr>
                <w:rFonts w:ascii="Arial" w:eastAsia="Arial" w:hAnsi="Arial" w:cs="Arial"/>
                <w:sz w:val="24"/>
                <w:szCs w:val="24"/>
              </w:rPr>
              <w:t xml:space="preserve">13 anos de idade (0, 6 e 60 meses). </w:t>
            </w:r>
          </w:p>
          <w:p w14:paraId="357DAE7B" w14:textId="77777777" w:rsidR="002A32BC" w:rsidRPr="003474FC" w:rsidRDefault="00090B76" w:rsidP="003474FC">
            <w:pPr>
              <w:spacing w:after="0" w:line="360" w:lineRule="auto"/>
              <w:ind w:left="805" w:right="123" w:hanging="77"/>
              <w:jc w:val="both"/>
              <w:rPr>
                <w:rFonts w:ascii="Arial" w:eastAsia="Arial" w:hAnsi="Arial" w:cs="Arial"/>
                <w:sz w:val="24"/>
                <w:szCs w:val="24"/>
              </w:rPr>
            </w:pPr>
            <w:r w:rsidRPr="003474FC">
              <w:rPr>
                <w:rFonts w:ascii="Arial" w:eastAsia="Arial" w:hAnsi="Arial" w:cs="Arial"/>
                <w:sz w:val="24"/>
                <w:szCs w:val="24"/>
              </w:rPr>
              <w:t xml:space="preserve">Em 2015 serão 3 doses para meninas de 9, 10 e 11 anos. </w:t>
            </w:r>
          </w:p>
          <w:p w14:paraId="319B69FE" w14:textId="77777777" w:rsidR="00090B76" w:rsidRPr="003474FC" w:rsidRDefault="00090B76" w:rsidP="003474FC">
            <w:pPr>
              <w:spacing w:after="0" w:line="360" w:lineRule="auto"/>
              <w:ind w:left="805" w:right="123" w:hanging="77"/>
              <w:jc w:val="both"/>
              <w:rPr>
                <w:rFonts w:ascii="Arial" w:hAnsi="Arial" w:cs="Arial"/>
                <w:sz w:val="24"/>
                <w:szCs w:val="24"/>
              </w:rPr>
            </w:pPr>
            <w:r w:rsidRPr="003474FC">
              <w:rPr>
                <w:rFonts w:ascii="Arial" w:eastAsia="Arial" w:hAnsi="Arial" w:cs="Arial"/>
                <w:sz w:val="24"/>
                <w:szCs w:val="24"/>
              </w:rPr>
              <w:t xml:space="preserve">Em 2016 para meninas de 9 anos. </w:t>
            </w:r>
          </w:p>
          <w:p w14:paraId="323E0FCA" w14:textId="77777777" w:rsidR="00090B76" w:rsidRPr="003474FC" w:rsidRDefault="00090B76" w:rsidP="003474FC">
            <w:pPr>
              <w:spacing w:after="0" w:line="360" w:lineRule="auto"/>
              <w:ind w:left="728" w:right="123"/>
              <w:jc w:val="both"/>
              <w:rPr>
                <w:rFonts w:ascii="Arial" w:hAnsi="Arial" w:cs="Arial"/>
                <w:sz w:val="24"/>
                <w:szCs w:val="24"/>
              </w:rPr>
            </w:pPr>
            <w:r w:rsidRPr="003474FC">
              <w:rPr>
                <w:rFonts w:ascii="Arial" w:eastAsia="Arial" w:hAnsi="Arial" w:cs="Arial"/>
                <w:b/>
                <w:sz w:val="24"/>
                <w:szCs w:val="24"/>
              </w:rPr>
              <w:t>2ª dose:</w:t>
            </w:r>
            <w:r w:rsidR="002240BA" w:rsidRPr="003474FC">
              <w:rPr>
                <w:rFonts w:ascii="Arial" w:eastAsia="Arial" w:hAnsi="Arial" w:cs="Arial"/>
                <w:b/>
                <w:sz w:val="24"/>
                <w:szCs w:val="24"/>
              </w:rPr>
              <w:t xml:space="preserve"> </w:t>
            </w:r>
            <w:r w:rsidRPr="003474FC">
              <w:rPr>
                <w:rFonts w:ascii="Arial" w:eastAsia="Arial" w:hAnsi="Arial" w:cs="Arial"/>
                <w:sz w:val="24"/>
                <w:szCs w:val="24"/>
              </w:rPr>
              <w:t xml:space="preserve">6 meses após a primeira dose; </w:t>
            </w:r>
          </w:p>
          <w:p w14:paraId="11F07C0C" w14:textId="77777777" w:rsidR="002240BA" w:rsidRPr="003474FC" w:rsidRDefault="00090B76" w:rsidP="003474FC">
            <w:pPr>
              <w:spacing w:after="0" w:line="360" w:lineRule="auto"/>
              <w:ind w:left="728" w:right="123"/>
              <w:jc w:val="both"/>
              <w:rPr>
                <w:rFonts w:ascii="Arial" w:hAnsi="Arial" w:cs="Arial"/>
                <w:sz w:val="24"/>
                <w:szCs w:val="24"/>
              </w:rPr>
            </w:pPr>
            <w:r w:rsidRPr="003474FC">
              <w:rPr>
                <w:rFonts w:ascii="Arial" w:eastAsia="Arial" w:hAnsi="Arial" w:cs="Arial"/>
                <w:b/>
                <w:sz w:val="24"/>
                <w:szCs w:val="24"/>
              </w:rPr>
              <w:t>3ª dose:</w:t>
            </w:r>
            <w:r w:rsidRPr="003474FC">
              <w:rPr>
                <w:rFonts w:ascii="Arial" w:eastAsia="Arial" w:hAnsi="Arial" w:cs="Arial"/>
                <w:sz w:val="24"/>
                <w:szCs w:val="24"/>
              </w:rPr>
              <w:t xml:space="preserve"> 60 meses (5 anos) após a primeira dose. </w:t>
            </w:r>
          </w:p>
          <w:p w14:paraId="51D38CA9" w14:textId="77777777" w:rsidR="00090B76" w:rsidRPr="003474FC" w:rsidRDefault="00090B76" w:rsidP="003474FC">
            <w:pPr>
              <w:spacing w:after="0" w:line="360" w:lineRule="auto"/>
              <w:ind w:left="728" w:right="123"/>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b/>
                <w:sz w:val="24"/>
                <w:szCs w:val="24"/>
              </w:rPr>
              <w:tab/>
            </w:r>
          </w:p>
          <w:p w14:paraId="3BC800FE" w14:textId="77777777" w:rsidR="00090B76" w:rsidRPr="003474FC" w:rsidRDefault="00090B76" w:rsidP="00077ED6">
            <w:pPr>
              <w:pStyle w:val="PargrafodaLista"/>
              <w:numPr>
                <w:ilvl w:val="0"/>
                <w:numId w:val="78"/>
              </w:numPr>
              <w:spacing w:after="0" w:line="360" w:lineRule="auto"/>
              <w:ind w:right="123"/>
              <w:jc w:val="both"/>
              <w:rPr>
                <w:rFonts w:ascii="Arial" w:hAnsi="Arial" w:cs="Arial"/>
                <w:sz w:val="24"/>
                <w:szCs w:val="24"/>
              </w:rPr>
            </w:pPr>
            <w:r w:rsidRPr="003474FC">
              <w:rPr>
                <w:rFonts w:ascii="Arial" w:eastAsia="Arial" w:hAnsi="Arial" w:cs="Arial"/>
                <w:sz w:val="24"/>
                <w:szCs w:val="24"/>
              </w:rPr>
              <w:t>As adolescentes que fizerem parte dessa coorte poderão tomar a vacina até</w:t>
            </w:r>
            <w:r w:rsidR="002240BA" w:rsidRPr="003474FC">
              <w:rPr>
                <w:rFonts w:ascii="Arial" w:eastAsia="Arial" w:hAnsi="Arial" w:cs="Arial"/>
                <w:sz w:val="24"/>
                <w:szCs w:val="24"/>
              </w:rPr>
              <w:t xml:space="preserve"> </w:t>
            </w:r>
            <w:r w:rsidRPr="003474FC">
              <w:rPr>
                <w:rFonts w:ascii="Arial" w:eastAsia="Arial" w:hAnsi="Arial" w:cs="Arial"/>
                <w:sz w:val="24"/>
                <w:szCs w:val="24"/>
              </w:rPr>
              <w:t xml:space="preserve">completarem 13 anos, 11 meses e 29 dias, independente da data de nascimento; </w:t>
            </w:r>
          </w:p>
          <w:p w14:paraId="02DAE2B3" w14:textId="77777777" w:rsidR="00090B76" w:rsidRPr="003474FC" w:rsidRDefault="00090B76" w:rsidP="00077ED6">
            <w:pPr>
              <w:pStyle w:val="PargrafodaLista"/>
              <w:numPr>
                <w:ilvl w:val="0"/>
                <w:numId w:val="78"/>
              </w:numPr>
              <w:spacing w:after="0" w:line="360" w:lineRule="auto"/>
              <w:ind w:right="123"/>
              <w:jc w:val="both"/>
              <w:rPr>
                <w:rFonts w:ascii="Arial" w:hAnsi="Arial" w:cs="Arial"/>
                <w:sz w:val="24"/>
                <w:szCs w:val="24"/>
              </w:rPr>
            </w:pPr>
            <w:r w:rsidRPr="003474FC">
              <w:rPr>
                <w:rFonts w:ascii="Arial" w:eastAsia="Arial" w:hAnsi="Arial" w:cs="Arial"/>
                <w:sz w:val="24"/>
                <w:szCs w:val="24"/>
              </w:rPr>
              <w:t>Caso alguma adolescente inicie o esquema na rede pública, mas decida tomar</w:t>
            </w:r>
            <w:r w:rsidR="002240BA" w:rsidRPr="003474FC">
              <w:rPr>
                <w:rFonts w:ascii="Arial" w:eastAsia="Arial" w:hAnsi="Arial" w:cs="Arial"/>
                <w:sz w:val="24"/>
                <w:szCs w:val="24"/>
              </w:rPr>
              <w:t xml:space="preserve"> </w:t>
            </w:r>
            <w:r w:rsidRPr="003474FC">
              <w:rPr>
                <w:rFonts w:ascii="Arial" w:eastAsia="Arial" w:hAnsi="Arial" w:cs="Arial"/>
                <w:sz w:val="24"/>
                <w:szCs w:val="24"/>
              </w:rPr>
              <w:t xml:space="preserve">a segunda dose aos dois meses na rede privada, ela poderá tomar a terceira dose aos seis meses na rede pública; </w:t>
            </w:r>
          </w:p>
          <w:p w14:paraId="22379903" w14:textId="77777777" w:rsidR="00090B76" w:rsidRPr="003474FC" w:rsidRDefault="00090B76" w:rsidP="00077ED6">
            <w:pPr>
              <w:pStyle w:val="PargrafodaLista"/>
              <w:numPr>
                <w:ilvl w:val="0"/>
                <w:numId w:val="78"/>
              </w:numPr>
              <w:spacing w:after="0" w:line="360" w:lineRule="auto"/>
              <w:ind w:right="123"/>
              <w:jc w:val="both"/>
              <w:rPr>
                <w:rFonts w:ascii="Arial" w:hAnsi="Arial" w:cs="Arial"/>
                <w:sz w:val="24"/>
                <w:szCs w:val="24"/>
              </w:rPr>
            </w:pPr>
            <w:r w:rsidRPr="003474FC">
              <w:rPr>
                <w:rFonts w:ascii="Arial" w:eastAsia="Arial" w:hAnsi="Arial" w:cs="Arial"/>
                <w:sz w:val="24"/>
                <w:szCs w:val="24"/>
              </w:rPr>
              <w:t xml:space="preserve">Se a adolescente tiver feito a primeira dose na rede privada antes da campanha e quiser completar o esquema na rede pública, poderá fazê-lo, respeitando o esquema já iniciado na rede privada (0, 2 e 6 meses), lembrando que serão oferecidas apenas duas doses na rede pública em 2014. </w:t>
            </w:r>
          </w:p>
          <w:p w14:paraId="49F5D378" w14:textId="77777777" w:rsidR="00090B76" w:rsidRPr="003474FC" w:rsidRDefault="00090B76" w:rsidP="00077ED6">
            <w:pPr>
              <w:pStyle w:val="PargrafodaLista"/>
              <w:numPr>
                <w:ilvl w:val="0"/>
                <w:numId w:val="78"/>
              </w:numPr>
              <w:spacing w:after="0" w:line="360" w:lineRule="auto"/>
              <w:ind w:right="123"/>
              <w:jc w:val="both"/>
              <w:rPr>
                <w:rFonts w:ascii="Arial" w:hAnsi="Arial" w:cs="Arial"/>
                <w:sz w:val="24"/>
                <w:szCs w:val="24"/>
              </w:rPr>
            </w:pPr>
            <w:r w:rsidRPr="003474FC">
              <w:rPr>
                <w:rFonts w:ascii="Arial" w:eastAsia="Arial" w:hAnsi="Arial" w:cs="Arial"/>
                <w:sz w:val="24"/>
                <w:szCs w:val="24"/>
              </w:rPr>
              <w:t xml:space="preserve">Desde que seja a vacina quadrivalente (Merk). </w:t>
            </w:r>
          </w:p>
          <w:p w14:paraId="76BE8918" w14:textId="77777777" w:rsidR="00C9218F" w:rsidRPr="00C9218F" w:rsidRDefault="00090B76" w:rsidP="00077ED6">
            <w:pPr>
              <w:pStyle w:val="PargrafodaLista"/>
              <w:numPr>
                <w:ilvl w:val="0"/>
                <w:numId w:val="174"/>
              </w:numPr>
              <w:spacing w:after="0" w:line="360" w:lineRule="auto"/>
              <w:ind w:right="123"/>
              <w:jc w:val="both"/>
              <w:rPr>
                <w:rFonts w:ascii="Arial" w:hAnsi="Arial" w:cs="Arial"/>
                <w:sz w:val="24"/>
                <w:szCs w:val="24"/>
              </w:rPr>
            </w:pPr>
            <w:r w:rsidRPr="00C9218F">
              <w:rPr>
                <w:rFonts w:ascii="Arial" w:eastAsia="Arial" w:hAnsi="Arial" w:cs="Arial"/>
                <w:b/>
                <w:sz w:val="24"/>
                <w:szCs w:val="24"/>
              </w:rPr>
              <w:t>Dose:</w:t>
            </w:r>
          </w:p>
          <w:p w14:paraId="069E4A25" w14:textId="77777777" w:rsidR="00090B76" w:rsidRPr="00C9218F" w:rsidRDefault="00090B76" w:rsidP="00C9218F">
            <w:pPr>
              <w:pStyle w:val="PargrafodaLista"/>
              <w:spacing w:after="0" w:line="360" w:lineRule="auto"/>
              <w:ind w:right="123"/>
              <w:jc w:val="both"/>
              <w:rPr>
                <w:rFonts w:ascii="Arial" w:hAnsi="Arial" w:cs="Arial"/>
                <w:sz w:val="24"/>
                <w:szCs w:val="24"/>
              </w:rPr>
            </w:pPr>
            <w:r w:rsidRPr="00C9218F">
              <w:rPr>
                <w:rFonts w:ascii="Arial" w:eastAsia="Arial" w:hAnsi="Arial" w:cs="Arial"/>
                <w:sz w:val="24"/>
                <w:szCs w:val="24"/>
              </w:rPr>
              <w:t xml:space="preserve"> 0,5 ml. </w:t>
            </w:r>
          </w:p>
          <w:p w14:paraId="018F1AA1" w14:textId="77777777" w:rsidR="00C9218F" w:rsidRPr="00C9218F" w:rsidRDefault="00090B76" w:rsidP="00077ED6">
            <w:pPr>
              <w:pStyle w:val="PargrafodaLista"/>
              <w:numPr>
                <w:ilvl w:val="0"/>
                <w:numId w:val="174"/>
              </w:numPr>
              <w:spacing w:after="0" w:line="360" w:lineRule="auto"/>
              <w:ind w:right="123"/>
              <w:jc w:val="both"/>
              <w:rPr>
                <w:rFonts w:ascii="Arial" w:hAnsi="Arial" w:cs="Arial"/>
                <w:sz w:val="24"/>
                <w:szCs w:val="24"/>
              </w:rPr>
            </w:pPr>
            <w:r w:rsidRPr="00C9218F">
              <w:rPr>
                <w:rFonts w:ascii="Arial" w:eastAsia="Arial" w:hAnsi="Arial" w:cs="Arial"/>
                <w:b/>
                <w:sz w:val="24"/>
                <w:szCs w:val="24"/>
              </w:rPr>
              <w:t>Via de Aplicação:</w:t>
            </w:r>
          </w:p>
          <w:p w14:paraId="69FD33E7" w14:textId="77777777" w:rsidR="00090B76" w:rsidRPr="00C9218F" w:rsidRDefault="00090B76" w:rsidP="00C9218F">
            <w:pPr>
              <w:pStyle w:val="PargrafodaLista"/>
              <w:spacing w:after="0" w:line="360" w:lineRule="auto"/>
              <w:ind w:right="123"/>
              <w:jc w:val="both"/>
              <w:rPr>
                <w:rFonts w:ascii="Arial" w:eastAsia="Arial" w:hAnsi="Arial" w:cs="Arial"/>
                <w:sz w:val="24"/>
                <w:szCs w:val="24"/>
              </w:rPr>
            </w:pPr>
            <w:r w:rsidRPr="00C9218F">
              <w:rPr>
                <w:rFonts w:ascii="Arial" w:eastAsia="Arial" w:hAnsi="Arial" w:cs="Arial"/>
                <w:sz w:val="24"/>
                <w:szCs w:val="24"/>
              </w:rPr>
              <w:t>Intramuscular</w:t>
            </w:r>
            <w:r w:rsidR="00C9218F">
              <w:rPr>
                <w:rFonts w:ascii="Arial" w:eastAsia="Arial" w:hAnsi="Arial" w:cs="Arial"/>
                <w:sz w:val="24"/>
                <w:szCs w:val="24"/>
              </w:rPr>
              <w:t xml:space="preserve"> (IM</w:t>
            </w:r>
            <w:r w:rsidRPr="00C9218F">
              <w:rPr>
                <w:rFonts w:ascii="Arial" w:eastAsia="Arial" w:hAnsi="Arial" w:cs="Arial"/>
                <w:sz w:val="24"/>
                <w:szCs w:val="24"/>
              </w:rPr>
              <w:t xml:space="preserve">), exclusivamente, preferencialmente na região deltóide, na parte superior do braço, ou na região anterolateral superior da coxa. Composição: Vacina contendo antígeno de superfície do vírus da hepatite B (AgHBs) purificado obtido por engenharia genética, contendo hidróxido de alumínio como adjuvante e timerosal como conservante. </w:t>
            </w:r>
          </w:p>
          <w:p w14:paraId="31BD2592" w14:textId="77777777" w:rsidR="00C9218F" w:rsidRPr="00C9218F" w:rsidRDefault="00090B76" w:rsidP="00077ED6">
            <w:pPr>
              <w:numPr>
                <w:ilvl w:val="0"/>
                <w:numId w:val="174"/>
              </w:numPr>
              <w:spacing w:after="0" w:line="360" w:lineRule="auto"/>
              <w:ind w:right="123"/>
              <w:jc w:val="both"/>
              <w:rPr>
                <w:rFonts w:ascii="Arial" w:hAnsi="Arial" w:cs="Arial"/>
                <w:sz w:val="24"/>
                <w:szCs w:val="24"/>
              </w:rPr>
            </w:pPr>
            <w:r w:rsidRPr="003474FC">
              <w:rPr>
                <w:rFonts w:ascii="Arial" w:eastAsia="Arial" w:hAnsi="Arial" w:cs="Arial"/>
                <w:b/>
                <w:sz w:val="24"/>
                <w:szCs w:val="24"/>
              </w:rPr>
              <w:t>Conservação da vacina:</w:t>
            </w:r>
            <w:r w:rsidRPr="003474FC">
              <w:rPr>
                <w:rFonts w:ascii="Arial" w:eastAsia="Arial" w:hAnsi="Arial" w:cs="Arial"/>
                <w:sz w:val="24"/>
                <w:szCs w:val="24"/>
              </w:rPr>
              <w:t xml:space="preserve"> </w:t>
            </w:r>
          </w:p>
          <w:p w14:paraId="4057329F" w14:textId="77777777" w:rsidR="00090B76" w:rsidRPr="003474FC" w:rsidRDefault="00090B76" w:rsidP="00C9218F">
            <w:pPr>
              <w:spacing w:after="0" w:line="360" w:lineRule="auto"/>
              <w:ind w:left="720" w:right="123"/>
              <w:jc w:val="both"/>
              <w:rPr>
                <w:rFonts w:ascii="Arial" w:hAnsi="Arial" w:cs="Arial"/>
                <w:sz w:val="24"/>
                <w:szCs w:val="24"/>
              </w:rPr>
            </w:pPr>
            <w:r w:rsidRPr="003474FC">
              <w:rPr>
                <w:rFonts w:ascii="Arial" w:eastAsia="Arial" w:hAnsi="Arial" w:cs="Arial"/>
                <w:sz w:val="24"/>
                <w:szCs w:val="24"/>
              </w:rPr>
              <w:t>Em geladeira, entre +2ºC e +8ºC, sendo ideal +5°C, nã</w:t>
            </w:r>
            <w:r w:rsidR="002240BA" w:rsidRPr="003474FC">
              <w:rPr>
                <w:rFonts w:ascii="Arial" w:eastAsia="Arial" w:hAnsi="Arial" w:cs="Arial"/>
                <w:sz w:val="24"/>
                <w:szCs w:val="24"/>
              </w:rPr>
              <w:t>o devendo ser congelada, pois</w:t>
            </w:r>
            <w:r w:rsidRPr="003474FC">
              <w:rPr>
                <w:rFonts w:ascii="Arial" w:eastAsia="Arial" w:hAnsi="Arial" w:cs="Arial"/>
                <w:sz w:val="24"/>
                <w:szCs w:val="24"/>
              </w:rPr>
              <w:t xml:space="preserve"> compromete a sua eficácia.  </w:t>
            </w:r>
          </w:p>
          <w:p w14:paraId="6C3DDCC5" w14:textId="77777777" w:rsidR="00090B76" w:rsidRPr="003474FC" w:rsidRDefault="00090B76" w:rsidP="003474FC">
            <w:pPr>
              <w:pStyle w:val="PargrafodaLista"/>
              <w:spacing w:after="0" w:line="360" w:lineRule="auto"/>
              <w:ind w:right="123"/>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O frasco da vacina contra HPV, uma vez aberto, deve ser utilizado imediatamente e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1C4B57B2" w14:textId="77777777" w:rsidR="00C9218F" w:rsidRPr="00C9218F" w:rsidRDefault="00090B76" w:rsidP="00077ED6">
            <w:pPr>
              <w:numPr>
                <w:ilvl w:val="0"/>
                <w:numId w:val="174"/>
              </w:numPr>
              <w:spacing w:after="0" w:line="360" w:lineRule="auto"/>
              <w:ind w:right="123"/>
              <w:jc w:val="both"/>
              <w:rPr>
                <w:rFonts w:ascii="Arial" w:hAnsi="Arial" w:cs="Arial"/>
                <w:sz w:val="24"/>
                <w:szCs w:val="24"/>
              </w:rPr>
            </w:pPr>
            <w:r w:rsidRPr="003474FC">
              <w:rPr>
                <w:rFonts w:ascii="Arial" w:eastAsia="Arial" w:hAnsi="Arial" w:cs="Arial"/>
                <w:b/>
                <w:sz w:val="24"/>
                <w:szCs w:val="24"/>
              </w:rPr>
              <w:t xml:space="preserve">Tempo de validade: </w:t>
            </w:r>
          </w:p>
          <w:p w14:paraId="11701152" w14:textId="77777777" w:rsidR="00090B76" w:rsidRPr="003474FC" w:rsidRDefault="00C9218F" w:rsidP="00C9218F">
            <w:pPr>
              <w:spacing w:after="0" w:line="360" w:lineRule="auto"/>
              <w:ind w:left="720" w:right="123"/>
              <w:jc w:val="both"/>
              <w:rPr>
                <w:rFonts w:ascii="Arial" w:hAnsi="Arial" w:cs="Arial"/>
                <w:sz w:val="24"/>
                <w:szCs w:val="24"/>
              </w:rPr>
            </w:pPr>
            <w:r>
              <w:rPr>
                <w:rFonts w:ascii="Arial" w:eastAsia="Arial" w:hAnsi="Arial" w:cs="Arial"/>
                <w:sz w:val="24"/>
                <w:szCs w:val="24"/>
              </w:rPr>
              <w:t>I</w:t>
            </w:r>
            <w:r w:rsidR="00090B76" w:rsidRPr="00C9218F">
              <w:rPr>
                <w:rFonts w:ascii="Arial" w:eastAsia="Arial" w:hAnsi="Arial" w:cs="Arial"/>
                <w:sz w:val="24"/>
                <w:szCs w:val="24"/>
              </w:rPr>
              <w:t>mediato, após aspiração</w:t>
            </w:r>
            <w:r w:rsidR="00090B76" w:rsidRPr="003474FC">
              <w:rPr>
                <w:rFonts w:ascii="Arial" w:eastAsia="Arial" w:hAnsi="Arial" w:cs="Arial"/>
                <w:b/>
                <w:sz w:val="24"/>
                <w:szCs w:val="24"/>
              </w:rPr>
              <w:t>.</w:t>
            </w:r>
          </w:p>
          <w:p w14:paraId="13553F79" w14:textId="77777777" w:rsidR="00090B76" w:rsidRPr="003474FC" w:rsidRDefault="00090B76" w:rsidP="00C9218F">
            <w:pPr>
              <w:pStyle w:val="PargrafodaLista"/>
              <w:spacing w:after="0" w:line="360" w:lineRule="auto"/>
              <w:ind w:right="123"/>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não é necessário reconstituir e nem diluir, só aspirar. </w:t>
            </w:r>
          </w:p>
          <w:p w14:paraId="4870BFC7" w14:textId="77777777" w:rsidR="00C9218F" w:rsidRDefault="00090B76" w:rsidP="00077ED6">
            <w:pPr>
              <w:pStyle w:val="PargrafodaLista"/>
              <w:numPr>
                <w:ilvl w:val="0"/>
                <w:numId w:val="174"/>
              </w:numPr>
              <w:spacing w:after="0" w:line="360" w:lineRule="auto"/>
              <w:ind w:right="123"/>
              <w:jc w:val="both"/>
              <w:rPr>
                <w:rFonts w:ascii="Arial" w:eastAsia="Arial" w:hAnsi="Arial" w:cs="Arial"/>
                <w:b/>
                <w:sz w:val="24"/>
                <w:szCs w:val="24"/>
              </w:rPr>
            </w:pPr>
            <w:r w:rsidRPr="003474FC">
              <w:rPr>
                <w:rFonts w:ascii="Arial" w:eastAsia="Arial" w:hAnsi="Arial" w:cs="Arial"/>
                <w:b/>
                <w:sz w:val="24"/>
                <w:szCs w:val="24"/>
              </w:rPr>
              <w:t>Contra indicação:</w:t>
            </w:r>
          </w:p>
          <w:p w14:paraId="2879FF53" w14:textId="77777777" w:rsidR="00C9218F" w:rsidRPr="00C9218F" w:rsidRDefault="00090B76" w:rsidP="00077ED6">
            <w:pPr>
              <w:pStyle w:val="PargrafodaLista"/>
              <w:numPr>
                <w:ilvl w:val="0"/>
                <w:numId w:val="175"/>
              </w:numPr>
              <w:spacing w:after="0" w:line="360" w:lineRule="auto"/>
              <w:ind w:right="123"/>
              <w:jc w:val="both"/>
              <w:rPr>
                <w:rFonts w:ascii="Arial" w:eastAsia="Arial" w:hAnsi="Arial" w:cs="Arial"/>
                <w:b/>
                <w:sz w:val="24"/>
                <w:szCs w:val="24"/>
              </w:rPr>
            </w:pPr>
            <w:r w:rsidRPr="00C9218F">
              <w:rPr>
                <w:rFonts w:ascii="Arial" w:eastAsia="Arial" w:hAnsi="Arial" w:cs="Arial"/>
                <w:sz w:val="24"/>
                <w:szCs w:val="24"/>
              </w:rPr>
              <w:t>A vacina HPV é contra ind</w:t>
            </w:r>
            <w:r w:rsidR="002240BA" w:rsidRPr="00C9218F">
              <w:rPr>
                <w:rFonts w:ascii="Arial" w:eastAsia="Arial" w:hAnsi="Arial" w:cs="Arial"/>
                <w:sz w:val="24"/>
                <w:szCs w:val="24"/>
              </w:rPr>
              <w:t xml:space="preserve">icada e, portanto, não deve ser </w:t>
            </w:r>
            <w:r w:rsidRPr="00C9218F">
              <w:rPr>
                <w:rFonts w:ascii="Arial" w:eastAsia="Arial" w:hAnsi="Arial" w:cs="Arial"/>
                <w:sz w:val="24"/>
                <w:szCs w:val="24"/>
              </w:rPr>
              <w:t>administrada nas adolescentes:</w:t>
            </w:r>
          </w:p>
          <w:p w14:paraId="6B44D84F" w14:textId="77777777" w:rsidR="00C9218F" w:rsidRPr="00C9218F" w:rsidRDefault="00090B76" w:rsidP="00077ED6">
            <w:pPr>
              <w:pStyle w:val="PargrafodaLista"/>
              <w:numPr>
                <w:ilvl w:val="0"/>
                <w:numId w:val="175"/>
              </w:numPr>
              <w:spacing w:after="0" w:line="360" w:lineRule="auto"/>
              <w:ind w:right="123"/>
              <w:jc w:val="both"/>
              <w:rPr>
                <w:rFonts w:ascii="Arial" w:eastAsia="Arial" w:hAnsi="Arial" w:cs="Arial"/>
                <w:b/>
                <w:sz w:val="24"/>
                <w:szCs w:val="24"/>
              </w:rPr>
            </w:pPr>
            <w:r w:rsidRPr="00C9218F">
              <w:rPr>
                <w:rFonts w:ascii="Arial" w:eastAsia="Arial" w:hAnsi="Arial" w:cs="Arial"/>
                <w:sz w:val="24"/>
                <w:szCs w:val="24"/>
              </w:rPr>
              <w:t xml:space="preserve">Com hipersensibilidade ao princípio ativo ou a qualquer um dos excipientes da vacina; </w:t>
            </w:r>
          </w:p>
          <w:p w14:paraId="4B2B41A4" w14:textId="77777777" w:rsidR="00C9218F" w:rsidRPr="00C9218F" w:rsidRDefault="00090B76" w:rsidP="00077ED6">
            <w:pPr>
              <w:pStyle w:val="PargrafodaLista"/>
              <w:numPr>
                <w:ilvl w:val="0"/>
                <w:numId w:val="175"/>
              </w:numPr>
              <w:spacing w:after="0" w:line="360" w:lineRule="auto"/>
              <w:ind w:right="123"/>
              <w:jc w:val="both"/>
              <w:rPr>
                <w:rFonts w:ascii="Arial" w:eastAsia="Arial" w:hAnsi="Arial" w:cs="Arial"/>
                <w:b/>
                <w:sz w:val="24"/>
                <w:szCs w:val="24"/>
              </w:rPr>
            </w:pPr>
            <w:r w:rsidRPr="00C9218F">
              <w:rPr>
                <w:rFonts w:ascii="Arial" w:eastAsia="Arial" w:hAnsi="Arial" w:cs="Arial"/>
                <w:sz w:val="24"/>
                <w:szCs w:val="24"/>
              </w:rPr>
              <w:t>Com história de hipersensibilidade imediata grave a levedura;</w:t>
            </w:r>
          </w:p>
          <w:p w14:paraId="5581FCA1" w14:textId="77777777" w:rsidR="00C9218F" w:rsidRPr="00C9218F" w:rsidRDefault="00090B76" w:rsidP="00077ED6">
            <w:pPr>
              <w:pStyle w:val="PargrafodaLista"/>
              <w:numPr>
                <w:ilvl w:val="0"/>
                <w:numId w:val="175"/>
              </w:numPr>
              <w:spacing w:after="0" w:line="360" w:lineRule="auto"/>
              <w:ind w:right="123"/>
              <w:jc w:val="both"/>
              <w:rPr>
                <w:rFonts w:ascii="Arial" w:eastAsia="Arial" w:hAnsi="Arial" w:cs="Arial"/>
                <w:b/>
                <w:sz w:val="24"/>
                <w:szCs w:val="24"/>
              </w:rPr>
            </w:pPr>
            <w:r w:rsidRPr="00C9218F">
              <w:rPr>
                <w:rFonts w:ascii="Arial" w:eastAsia="Arial" w:hAnsi="Arial" w:cs="Arial"/>
                <w:sz w:val="24"/>
                <w:szCs w:val="24"/>
              </w:rPr>
              <w:t xml:space="preserve">Que desenvolveram sintomas indicativos de hipersensibilidade grave após receber uma dose da vacina HPV; </w:t>
            </w:r>
          </w:p>
          <w:p w14:paraId="76C59456" w14:textId="77777777" w:rsidR="00090B76" w:rsidRPr="00C9218F" w:rsidRDefault="00090B76" w:rsidP="00077ED6">
            <w:pPr>
              <w:pStyle w:val="PargrafodaLista"/>
              <w:numPr>
                <w:ilvl w:val="0"/>
                <w:numId w:val="175"/>
              </w:numPr>
              <w:spacing w:after="0" w:line="360" w:lineRule="auto"/>
              <w:ind w:right="123"/>
              <w:jc w:val="both"/>
              <w:rPr>
                <w:rFonts w:ascii="Arial" w:eastAsia="Arial" w:hAnsi="Arial" w:cs="Arial"/>
                <w:b/>
                <w:sz w:val="24"/>
                <w:szCs w:val="24"/>
              </w:rPr>
            </w:pPr>
            <w:r w:rsidRPr="00C9218F">
              <w:rPr>
                <w:rFonts w:ascii="Arial" w:eastAsia="Arial" w:hAnsi="Arial" w:cs="Arial"/>
                <w:sz w:val="24"/>
                <w:szCs w:val="24"/>
              </w:rPr>
              <w:t xml:space="preserve">Em gestantes, uma vez que não há estudos conclusivos em mulheres grávidas até o presente momento. </w:t>
            </w:r>
          </w:p>
          <w:p w14:paraId="14D89E02" w14:textId="77777777" w:rsidR="00090B76" w:rsidRPr="003474FC" w:rsidRDefault="00090B76" w:rsidP="003474FC">
            <w:pPr>
              <w:spacing w:after="0" w:line="360" w:lineRule="auto"/>
              <w:ind w:left="360" w:right="123"/>
              <w:jc w:val="both"/>
              <w:rPr>
                <w:rFonts w:ascii="Arial" w:hAnsi="Arial" w:cs="Arial"/>
                <w:sz w:val="24"/>
                <w:szCs w:val="24"/>
              </w:rPr>
            </w:pPr>
            <w:r w:rsidRPr="003474FC">
              <w:rPr>
                <w:rFonts w:ascii="Arial" w:eastAsia="Arial" w:hAnsi="Arial" w:cs="Arial"/>
                <w:b/>
                <w:sz w:val="24"/>
                <w:szCs w:val="24"/>
              </w:rPr>
              <w:t xml:space="preserve">7.  Particularidades: </w:t>
            </w:r>
          </w:p>
          <w:p w14:paraId="55326274" w14:textId="77777777" w:rsidR="00090B76" w:rsidRPr="00C9218F" w:rsidRDefault="00090B76" w:rsidP="00077ED6">
            <w:pPr>
              <w:pStyle w:val="PargrafodaLista"/>
              <w:numPr>
                <w:ilvl w:val="0"/>
                <w:numId w:val="176"/>
              </w:numPr>
              <w:spacing w:after="0" w:line="360" w:lineRule="auto"/>
              <w:ind w:right="123"/>
              <w:jc w:val="both"/>
              <w:rPr>
                <w:rFonts w:ascii="Arial" w:hAnsi="Arial" w:cs="Arial"/>
                <w:sz w:val="24"/>
                <w:szCs w:val="24"/>
              </w:rPr>
            </w:pPr>
            <w:r w:rsidRPr="00C9218F">
              <w:rPr>
                <w:rFonts w:ascii="Arial" w:eastAsia="Arial" w:hAnsi="Arial" w:cs="Arial"/>
                <w:sz w:val="24"/>
                <w:szCs w:val="24"/>
              </w:rPr>
              <w:t xml:space="preserve">Se a menina engravidar após o início do esquema vacinal, as doses subsequentes deverão ser adiadas até o período pós-parto. Caso a vacina seja administrada inadvertidamente durante a gravidez, nenhuma intervenção adicional é necessária, somente o acompanhamento pré-natal adequado; </w:t>
            </w:r>
          </w:p>
          <w:p w14:paraId="08F7F108" w14:textId="77777777" w:rsidR="00C9218F" w:rsidRPr="00C9218F" w:rsidRDefault="00090B76" w:rsidP="00077ED6">
            <w:pPr>
              <w:pStyle w:val="PargrafodaLista"/>
              <w:numPr>
                <w:ilvl w:val="0"/>
                <w:numId w:val="176"/>
              </w:numPr>
              <w:spacing w:after="0" w:line="360" w:lineRule="auto"/>
              <w:ind w:right="123"/>
              <w:jc w:val="both"/>
              <w:rPr>
                <w:rFonts w:ascii="Arial" w:hAnsi="Arial" w:cs="Arial"/>
                <w:sz w:val="24"/>
                <w:szCs w:val="24"/>
              </w:rPr>
            </w:pPr>
            <w:r w:rsidRPr="00C9218F">
              <w:rPr>
                <w:rFonts w:ascii="Arial" w:eastAsia="Arial" w:hAnsi="Arial" w:cs="Arial"/>
                <w:sz w:val="24"/>
                <w:szCs w:val="24"/>
              </w:rPr>
              <w:t>Imunossupressão por doença ou medicamentos não contra indica a vacinação;</w:t>
            </w:r>
          </w:p>
          <w:p w14:paraId="2AE6812C" w14:textId="77777777" w:rsidR="00C9218F" w:rsidRPr="00C9218F" w:rsidRDefault="00090B76" w:rsidP="00077ED6">
            <w:pPr>
              <w:pStyle w:val="PargrafodaLista"/>
              <w:numPr>
                <w:ilvl w:val="0"/>
                <w:numId w:val="176"/>
              </w:numPr>
              <w:spacing w:after="0" w:line="360" w:lineRule="auto"/>
              <w:ind w:right="123"/>
              <w:jc w:val="both"/>
              <w:rPr>
                <w:rFonts w:ascii="Arial" w:hAnsi="Arial" w:cs="Arial"/>
                <w:sz w:val="24"/>
                <w:szCs w:val="24"/>
              </w:rPr>
            </w:pPr>
            <w:r w:rsidRPr="00C9218F">
              <w:rPr>
                <w:rFonts w:ascii="Arial" w:eastAsia="Arial" w:hAnsi="Arial" w:cs="Arial"/>
                <w:sz w:val="24"/>
                <w:szCs w:val="24"/>
              </w:rPr>
              <w:t xml:space="preserve">Adolescentes que tenham iniciado o esquema com a vacina bivalente devem terminar o esquema com a mesma vacina; </w:t>
            </w:r>
          </w:p>
          <w:p w14:paraId="67F6307A" w14:textId="77777777" w:rsidR="00C9218F" w:rsidRPr="00C9218F" w:rsidRDefault="00090B76" w:rsidP="00077ED6">
            <w:pPr>
              <w:pStyle w:val="PargrafodaLista"/>
              <w:numPr>
                <w:ilvl w:val="0"/>
                <w:numId w:val="176"/>
              </w:numPr>
              <w:spacing w:after="0" w:line="360" w:lineRule="auto"/>
              <w:ind w:right="123"/>
              <w:jc w:val="both"/>
              <w:rPr>
                <w:rFonts w:ascii="Arial" w:hAnsi="Arial" w:cs="Arial"/>
                <w:sz w:val="24"/>
                <w:szCs w:val="24"/>
              </w:rPr>
            </w:pPr>
            <w:r w:rsidRPr="00C9218F">
              <w:rPr>
                <w:rFonts w:ascii="Arial" w:eastAsia="Arial" w:hAnsi="Arial" w:cs="Arial"/>
                <w:sz w:val="24"/>
                <w:szCs w:val="24"/>
              </w:rPr>
              <w:t xml:space="preserve">As adolescentes já vacinadas com esquema completo com a vacina bivalente não serão revacinadas com a vacina quadrivalente e não foi estabelecida a necessidade de dose de reforço.  </w:t>
            </w:r>
          </w:p>
          <w:p w14:paraId="6AAE9AB3" w14:textId="77777777" w:rsidR="00C9218F" w:rsidRPr="00C9218F" w:rsidRDefault="00090B76" w:rsidP="00077ED6">
            <w:pPr>
              <w:pStyle w:val="PargrafodaLista"/>
              <w:numPr>
                <w:ilvl w:val="0"/>
                <w:numId w:val="176"/>
              </w:numPr>
              <w:spacing w:after="0" w:line="360" w:lineRule="auto"/>
              <w:ind w:right="123"/>
              <w:jc w:val="both"/>
              <w:rPr>
                <w:rFonts w:ascii="Arial" w:hAnsi="Arial" w:cs="Arial"/>
                <w:sz w:val="24"/>
                <w:szCs w:val="24"/>
              </w:rPr>
            </w:pPr>
            <w:r w:rsidRPr="00C9218F">
              <w:rPr>
                <w:rFonts w:ascii="Arial" w:eastAsia="Arial" w:hAnsi="Arial" w:cs="Arial"/>
                <w:sz w:val="24"/>
                <w:szCs w:val="24"/>
              </w:rPr>
              <w:t xml:space="preserve">Doença febril aguda grave: a administração da vacina HPV deve ser adiada em caso de doença febril aguda grave. Contudo, a presença de uma infecção leve, como é o caso de resfriado ou de febre baixa, não constitui motivo para o adiamento da vacinação; </w:t>
            </w:r>
          </w:p>
          <w:p w14:paraId="4771B1D3" w14:textId="77777777" w:rsidR="00C9218F" w:rsidRPr="00C9218F" w:rsidRDefault="00090B76" w:rsidP="00077ED6">
            <w:pPr>
              <w:pStyle w:val="PargrafodaLista"/>
              <w:numPr>
                <w:ilvl w:val="0"/>
                <w:numId w:val="176"/>
              </w:numPr>
              <w:spacing w:after="0" w:line="360" w:lineRule="auto"/>
              <w:ind w:right="123"/>
              <w:jc w:val="both"/>
              <w:rPr>
                <w:rFonts w:ascii="Arial" w:hAnsi="Arial" w:cs="Arial"/>
                <w:sz w:val="24"/>
                <w:szCs w:val="24"/>
              </w:rPr>
            </w:pPr>
            <w:r w:rsidRPr="00C9218F">
              <w:rPr>
                <w:rFonts w:ascii="Arial" w:eastAsia="Arial" w:hAnsi="Arial" w:cs="Arial"/>
                <w:sz w:val="24"/>
                <w:szCs w:val="24"/>
              </w:rPr>
              <w:t xml:space="preserve">Doenças agudas intensas ou moderadas: a administração da vacina HPV deve ser adiada; </w:t>
            </w:r>
          </w:p>
          <w:p w14:paraId="6FBFBB99" w14:textId="77777777" w:rsidR="00090B76" w:rsidRPr="00C9218F" w:rsidRDefault="00090B76" w:rsidP="00077ED6">
            <w:pPr>
              <w:pStyle w:val="PargrafodaLista"/>
              <w:numPr>
                <w:ilvl w:val="0"/>
                <w:numId w:val="176"/>
              </w:numPr>
              <w:spacing w:after="0" w:line="360" w:lineRule="auto"/>
              <w:ind w:right="123"/>
              <w:jc w:val="both"/>
              <w:rPr>
                <w:rFonts w:ascii="Arial" w:eastAsia="Arial" w:hAnsi="Arial" w:cs="Arial"/>
                <w:b/>
                <w:sz w:val="24"/>
                <w:szCs w:val="24"/>
              </w:rPr>
            </w:pPr>
            <w:r w:rsidRPr="00C9218F">
              <w:rPr>
                <w:rFonts w:ascii="Arial" w:eastAsia="Arial" w:hAnsi="Arial" w:cs="Arial"/>
                <w:sz w:val="24"/>
                <w:szCs w:val="24"/>
              </w:rPr>
              <w:t>Trombocitopenia: a vacina deve ser administrada com precaução em meninas com trombocitopenia ou qualquer distúrbio de coagulação, pelo risco de ocorrer sangramento ou hematoma após a injeção intramuscular. Nessa situação, usa-se a técnica em Z.</w:t>
            </w:r>
          </w:p>
        </w:tc>
      </w:tr>
      <w:tr w:rsidR="00E011DC" w:rsidRPr="003474FC" w14:paraId="66617FF3" w14:textId="77777777" w:rsidTr="00804EA7">
        <w:trPr>
          <w:trHeight w:val="1140"/>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1AE80963" w14:textId="77777777" w:rsidR="00E011DC" w:rsidRDefault="00E011DC" w:rsidP="00E011DC">
            <w:pPr>
              <w:spacing w:after="0" w:line="360" w:lineRule="auto"/>
              <w:ind w:left="360" w:right="123"/>
              <w:jc w:val="both"/>
              <w:rPr>
                <w:rFonts w:ascii="Arial" w:eastAsia="Arial" w:hAnsi="Arial" w:cs="Arial"/>
                <w:b/>
                <w:sz w:val="24"/>
                <w:szCs w:val="24"/>
              </w:rPr>
            </w:pPr>
            <w:r w:rsidRPr="003474FC">
              <w:rPr>
                <w:rFonts w:ascii="Arial" w:eastAsia="Arial" w:hAnsi="Arial" w:cs="Arial"/>
                <w:b/>
                <w:sz w:val="24"/>
                <w:szCs w:val="24"/>
              </w:rPr>
              <w:t>8. Cuidados:</w:t>
            </w:r>
          </w:p>
          <w:p w14:paraId="52BCEC09" w14:textId="77777777" w:rsidR="00E011DC" w:rsidRPr="00E011DC" w:rsidRDefault="00E011DC" w:rsidP="00077ED6">
            <w:pPr>
              <w:pStyle w:val="PargrafodaLista"/>
              <w:numPr>
                <w:ilvl w:val="0"/>
                <w:numId w:val="177"/>
              </w:numPr>
              <w:spacing w:after="0" w:line="360" w:lineRule="auto"/>
              <w:ind w:right="123"/>
              <w:jc w:val="both"/>
              <w:rPr>
                <w:rFonts w:ascii="Arial" w:hAnsi="Arial" w:cs="Arial"/>
                <w:sz w:val="24"/>
                <w:szCs w:val="24"/>
              </w:rPr>
            </w:pPr>
            <w:r w:rsidRPr="00E011DC">
              <w:rPr>
                <w:rFonts w:ascii="Arial" w:eastAsia="Arial" w:hAnsi="Arial" w:cs="Arial"/>
                <w:sz w:val="24"/>
                <w:szCs w:val="24"/>
              </w:rPr>
              <w:t xml:space="preserve">Imediatamente antes da administração da vacina, o frasco dever ser homogeneizado de forma a manter a suspensão da vacina; e, antes da administração, a vacina deve ser visualmente inspecionada para detecção de partículas ou de descoloração que contra indicam sua utilização. </w:t>
            </w:r>
          </w:p>
          <w:p w14:paraId="34B803A4" w14:textId="77777777" w:rsidR="00E011DC" w:rsidRPr="00E011DC" w:rsidRDefault="00E011DC" w:rsidP="00E011DC">
            <w:pPr>
              <w:pStyle w:val="PargrafodaLista"/>
              <w:spacing w:after="0" w:line="360" w:lineRule="auto"/>
              <w:ind w:right="123"/>
              <w:jc w:val="both"/>
              <w:rPr>
                <w:rFonts w:ascii="Arial" w:hAnsi="Arial" w:cs="Arial"/>
                <w:sz w:val="24"/>
                <w:szCs w:val="24"/>
              </w:rPr>
            </w:pPr>
            <w:r w:rsidRPr="00E011DC">
              <w:rPr>
                <w:rFonts w:ascii="Arial" w:eastAsia="Arial" w:hAnsi="Arial" w:cs="Arial"/>
                <w:b/>
                <w:sz w:val="24"/>
                <w:szCs w:val="24"/>
              </w:rPr>
              <w:t>Eventos Adversos:</w:t>
            </w:r>
          </w:p>
          <w:p w14:paraId="12707369" w14:textId="77777777" w:rsidR="00E011DC" w:rsidRPr="00E011DC" w:rsidRDefault="00E011DC" w:rsidP="00077ED6">
            <w:pPr>
              <w:pStyle w:val="PargrafodaLista"/>
              <w:numPr>
                <w:ilvl w:val="0"/>
                <w:numId w:val="177"/>
              </w:numPr>
              <w:spacing w:after="0" w:line="360" w:lineRule="auto"/>
              <w:ind w:right="123"/>
              <w:jc w:val="both"/>
              <w:rPr>
                <w:rFonts w:ascii="Arial" w:hAnsi="Arial" w:cs="Arial"/>
                <w:sz w:val="24"/>
                <w:szCs w:val="24"/>
              </w:rPr>
            </w:pPr>
            <w:r w:rsidRPr="00E011DC">
              <w:rPr>
                <w:rFonts w:ascii="Arial" w:eastAsia="Arial" w:hAnsi="Arial" w:cs="Arial"/>
                <w:sz w:val="24"/>
                <w:szCs w:val="24"/>
              </w:rPr>
              <w:t xml:space="preserve">Reações locais: dor no local de aplicação, edema e eritema de intensidade moderada; </w:t>
            </w:r>
          </w:p>
          <w:p w14:paraId="7F084BE5" w14:textId="77777777" w:rsidR="00E011DC" w:rsidRPr="00E011DC" w:rsidRDefault="00E011DC" w:rsidP="00077ED6">
            <w:pPr>
              <w:pStyle w:val="PargrafodaLista"/>
              <w:numPr>
                <w:ilvl w:val="0"/>
                <w:numId w:val="177"/>
              </w:numPr>
              <w:spacing w:after="0" w:line="360" w:lineRule="auto"/>
              <w:ind w:right="123"/>
              <w:jc w:val="both"/>
              <w:rPr>
                <w:rFonts w:ascii="Arial" w:hAnsi="Arial" w:cs="Arial"/>
                <w:sz w:val="24"/>
                <w:szCs w:val="24"/>
              </w:rPr>
            </w:pPr>
            <w:r w:rsidRPr="00E011DC">
              <w:rPr>
                <w:rFonts w:ascii="Arial" w:eastAsia="Arial" w:hAnsi="Arial" w:cs="Arial"/>
                <w:sz w:val="24"/>
                <w:szCs w:val="24"/>
              </w:rPr>
              <w:t xml:space="preserve">Sistêmicas: cefaléia, febre de 38ºC ou +, síncope (desmaio). Portanto, para reduzir risco de quedas e permitir pronta intervenção caso ocorra a síncope, a adolescente deverá permanecer sentada e sob observação por aproximadamente 15 minutos após a administração da vacina contra HPV; </w:t>
            </w:r>
          </w:p>
          <w:p w14:paraId="7C549EB4" w14:textId="77777777" w:rsidR="00E011DC" w:rsidRDefault="00E011DC" w:rsidP="00E011DC">
            <w:pPr>
              <w:pStyle w:val="PargrafodaLista"/>
              <w:spacing w:after="0" w:line="360" w:lineRule="auto"/>
              <w:ind w:right="123"/>
              <w:jc w:val="both"/>
              <w:rPr>
                <w:rFonts w:ascii="Arial" w:eastAsia="Arial" w:hAnsi="Arial" w:cs="Arial"/>
                <w:sz w:val="24"/>
                <w:szCs w:val="24"/>
              </w:rPr>
            </w:pPr>
            <w:r w:rsidRPr="003474FC">
              <w:rPr>
                <w:rFonts w:ascii="Arial" w:eastAsia="Arial" w:hAnsi="Arial" w:cs="Arial"/>
                <w:b/>
                <w:sz w:val="24"/>
                <w:szCs w:val="24"/>
              </w:rPr>
              <w:t>Uso Simultâneo com Outras Vacinas:</w:t>
            </w:r>
            <w:r w:rsidRPr="003474FC">
              <w:rPr>
                <w:rFonts w:ascii="Arial" w:eastAsia="Arial" w:hAnsi="Arial" w:cs="Arial"/>
                <w:sz w:val="24"/>
                <w:szCs w:val="24"/>
              </w:rPr>
              <w:t xml:space="preserve"> </w:t>
            </w:r>
          </w:p>
          <w:p w14:paraId="55594BD0" w14:textId="77777777" w:rsidR="00E011DC" w:rsidRDefault="00E011DC" w:rsidP="00E011DC">
            <w:pPr>
              <w:pStyle w:val="PargrafodaLista"/>
              <w:spacing w:after="0" w:line="360" w:lineRule="auto"/>
              <w:ind w:right="123"/>
              <w:jc w:val="both"/>
              <w:rPr>
                <w:rFonts w:ascii="Arial" w:eastAsia="Arial" w:hAnsi="Arial" w:cs="Arial"/>
                <w:b/>
                <w:sz w:val="24"/>
                <w:szCs w:val="24"/>
              </w:rPr>
            </w:pPr>
            <w:r>
              <w:rPr>
                <w:rFonts w:ascii="Arial" w:eastAsia="Arial" w:hAnsi="Arial" w:cs="Arial"/>
                <w:sz w:val="24"/>
                <w:szCs w:val="24"/>
              </w:rPr>
              <w:t>A</w:t>
            </w:r>
            <w:r w:rsidRPr="003474FC">
              <w:rPr>
                <w:rFonts w:ascii="Arial" w:eastAsia="Arial" w:hAnsi="Arial" w:cs="Arial"/>
                <w:sz w:val="24"/>
                <w:szCs w:val="24"/>
              </w:rPr>
              <w:t xml:space="preserve"> vacina HPV pode ser administrada simultaneamente com outras vacinas dos Calendários Nacional de Vacinação do PNI, sem interferência na resposta de anticorpos a qualquer uma das vacinas. Quando a vacinação simultânea for necessária, devem ser utilizadas agulhas, seringas e regiões anatômicas distintas.</w:t>
            </w:r>
          </w:p>
          <w:p w14:paraId="5DBE3E1B" w14:textId="77777777" w:rsidR="00E011DC" w:rsidRPr="003474FC" w:rsidRDefault="00E011DC" w:rsidP="00E011DC">
            <w:pPr>
              <w:spacing w:after="0" w:line="360" w:lineRule="auto"/>
              <w:ind w:left="8" w:right="123"/>
              <w:jc w:val="both"/>
              <w:rPr>
                <w:rFonts w:ascii="Arial" w:eastAsia="Arial" w:hAnsi="Arial" w:cs="Arial"/>
                <w:b/>
                <w:sz w:val="24"/>
                <w:szCs w:val="24"/>
              </w:rPr>
            </w:pPr>
          </w:p>
        </w:tc>
      </w:tr>
      <w:tr w:rsidR="00E011DC" w:rsidRPr="003474FC" w14:paraId="4430F84B" w14:textId="77777777" w:rsidTr="00804EA7">
        <w:trPr>
          <w:trHeight w:val="1140"/>
        </w:trPr>
        <w:tc>
          <w:tcPr>
            <w:tcW w:w="9931" w:type="dxa"/>
            <w:gridSpan w:val="6"/>
            <w:tcBorders>
              <w:top w:val="single" w:sz="2" w:space="0" w:color="000000"/>
              <w:left w:val="single" w:sz="2" w:space="0" w:color="000000"/>
              <w:bottom w:val="single" w:sz="2" w:space="0" w:color="000000"/>
              <w:right w:val="single" w:sz="2" w:space="0" w:color="000000"/>
            </w:tcBorders>
            <w:shd w:val="clear" w:color="auto" w:fill="auto"/>
          </w:tcPr>
          <w:p w14:paraId="45768DEE" w14:textId="77777777" w:rsidR="00E011DC" w:rsidRPr="00E011DC" w:rsidRDefault="00E011DC" w:rsidP="00E011DC">
            <w:pPr>
              <w:spacing w:after="0" w:line="360" w:lineRule="auto"/>
              <w:ind w:left="366" w:right="123"/>
              <w:jc w:val="both"/>
              <w:rPr>
                <w:rFonts w:ascii="Arial" w:eastAsia="Arial" w:hAnsi="Arial" w:cs="Arial"/>
                <w:b/>
                <w:sz w:val="24"/>
                <w:szCs w:val="24"/>
              </w:rPr>
            </w:pPr>
            <w:r>
              <w:rPr>
                <w:rFonts w:ascii="Arial" w:eastAsia="Arial" w:hAnsi="Arial" w:cs="Arial"/>
                <w:b/>
                <w:sz w:val="24"/>
                <w:szCs w:val="24"/>
              </w:rPr>
              <w:t>9.</w:t>
            </w:r>
            <w:r w:rsidRPr="00E011DC">
              <w:rPr>
                <w:rFonts w:ascii="Arial" w:eastAsia="Arial" w:hAnsi="Arial" w:cs="Arial"/>
                <w:b/>
                <w:sz w:val="24"/>
                <w:szCs w:val="24"/>
              </w:rPr>
              <w:t xml:space="preserve"> </w:t>
            </w:r>
            <w:r>
              <w:rPr>
                <w:rFonts w:ascii="Arial" w:eastAsia="Arial" w:hAnsi="Arial" w:cs="Arial"/>
                <w:b/>
                <w:sz w:val="24"/>
                <w:szCs w:val="24"/>
              </w:rPr>
              <w:t xml:space="preserve"> </w:t>
            </w:r>
            <w:r w:rsidRPr="00E011DC">
              <w:rPr>
                <w:rFonts w:ascii="Arial" w:eastAsia="Arial" w:hAnsi="Arial" w:cs="Arial"/>
                <w:b/>
                <w:sz w:val="24"/>
                <w:szCs w:val="24"/>
              </w:rPr>
              <w:t>Ações em caso de não conformidade:</w:t>
            </w:r>
          </w:p>
          <w:p w14:paraId="702FB894" w14:textId="77777777" w:rsidR="00E011DC" w:rsidRDefault="00E011DC" w:rsidP="00E011DC">
            <w:pPr>
              <w:pStyle w:val="PargrafodaLista"/>
              <w:spacing w:after="0" w:line="360" w:lineRule="auto"/>
              <w:ind w:left="726" w:right="123"/>
              <w:jc w:val="both"/>
              <w:rPr>
                <w:rFonts w:ascii="Arial" w:eastAsia="Arial" w:hAnsi="Arial" w:cs="Arial"/>
                <w:sz w:val="24"/>
                <w:szCs w:val="24"/>
              </w:rPr>
            </w:pPr>
            <w:r w:rsidRPr="00E011DC">
              <w:rPr>
                <w:rFonts w:ascii="Arial" w:eastAsia="Arial" w:hAnsi="Arial" w:cs="Arial"/>
                <w:sz w:val="24"/>
                <w:szCs w:val="24"/>
              </w:rPr>
              <w:t xml:space="preserve">O frasco deverá ser encaminhado para exame, de acordo com as normas de biossegurança, se for observada presença de partículas ou alterações de cor. </w:t>
            </w:r>
          </w:p>
          <w:p w14:paraId="71C8ECCA" w14:textId="77777777" w:rsidR="00E011DC" w:rsidRPr="003474FC" w:rsidRDefault="00E011DC" w:rsidP="00E011DC">
            <w:pPr>
              <w:pStyle w:val="PargrafodaLista"/>
              <w:spacing w:after="0" w:line="360" w:lineRule="auto"/>
              <w:ind w:left="726" w:right="123"/>
              <w:jc w:val="both"/>
              <w:rPr>
                <w:rFonts w:ascii="Arial" w:eastAsia="Arial" w:hAnsi="Arial" w:cs="Arial"/>
                <w:b/>
                <w:sz w:val="24"/>
                <w:szCs w:val="24"/>
              </w:rPr>
            </w:pPr>
            <w:r w:rsidRPr="003474FC">
              <w:rPr>
                <w:rFonts w:ascii="Arial" w:eastAsia="Arial" w:hAnsi="Arial" w:cs="Arial"/>
                <w:sz w:val="24"/>
                <w:szCs w:val="24"/>
              </w:rPr>
              <w:t>Depois de perfurado o frasco, mesmo que por qualquer motivo a dose não tenha sido administrada, o frasco e todo seu conteúdo deverão ser descartados conforme normas técnicas vigentes constantes do Manual de Procedimentos para Vacinação.</w:t>
            </w:r>
          </w:p>
        </w:tc>
      </w:tr>
      <w:tr w:rsidR="00D51443" w:rsidRPr="003474FC" w14:paraId="20510448" w14:textId="77777777" w:rsidTr="00D51443">
        <w:trPr>
          <w:trHeight w:val="654"/>
        </w:trPr>
        <w:tc>
          <w:tcPr>
            <w:tcW w:w="3310" w:type="dxa"/>
            <w:gridSpan w:val="2"/>
            <w:tcBorders>
              <w:top w:val="single" w:sz="2" w:space="0" w:color="000000"/>
              <w:left w:val="single" w:sz="2" w:space="0" w:color="000000"/>
              <w:bottom w:val="single" w:sz="2" w:space="0" w:color="000000"/>
              <w:right w:val="single" w:sz="2" w:space="0" w:color="000000"/>
            </w:tcBorders>
            <w:shd w:val="clear" w:color="auto" w:fill="auto"/>
          </w:tcPr>
          <w:p w14:paraId="10F9C1E7"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8907F54"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3A718D23"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31404677"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09DC1967"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2E0CE30D" w14:textId="5BC7338C"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10" w:type="dxa"/>
            <w:gridSpan w:val="2"/>
            <w:tcBorders>
              <w:top w:val="single" w:sz="2" w:space="0" w:color="000000"/>
              <w:left w:val="single" w:sz="2" w:space="0" w:color="000000"/>
              <w:bottom w:val="single" w:sz="2" w:space="0" w:color="000000"/>
              <w:right w:val="single" w:sz="2" w:space="0" w:color="000000"/>
            </w:tcBorders>
            <w:shd w:val="clear" w:color="auto" w:fill="auto"/>
          </w:tcPr>
          <w:p w14:paraId="2C5D4C40" w14:textId="2A6A8305"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11" w:type="dxa"/>
            <w:gridSpan w:val="2"/>
            <w:tcBorders>
              <w:top w:val="single" w:sz="2" w:space="0" w:color="000000"/>
              <w:left w:val="single" w:sz="2" w:space="0" w:color="000000"/>
              <w:bottom w:val="single" w:sz="2" w:space="0" w:color="000000"/>
              <w:right w:val="single" w:sz="2" w:space="0" w:color="000000"/>
            </w:tcBorders>
            <w:shd w:val="clear" w:color="auto" w:fill="auto"/>
          </w:tcPr>
          <w:p w14:paraId="414C1F13" w14:textId="53310F50"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5F1DF29B" w14:textId="77777777" w:rsidR="00931641" w:rsidRPr="003474FC" w:rsidRDefault="00931641" w:rsidP="003474FC">
      <w:pPr>
        <w:spacing w:after="0" w:line="360" w:lineRule="auto"/>
        <w:ind w:right="140"/>
        <w:jc w:val="both"/>
        <w:rPr>
          <w:rFonts w:ascii="Arial" w:hAnsi="Arial" w:cs="Arial"/>
          <w:sz w:val="24"/>
          <w:szCs w:val="24"/>
        </w:rPr>
      </w:pPr>
    </w:p>
    <w:p w14:paraId="1AF103D8" w14:textId="77777777" w:rsidR="00931641" w:rsidRPr="003474FC" w:rsidRDefault="00931641" w:rsidP="003474FC">
      <w:pPr>
        <w:spacing w:after="0" w:line="360" w:lineRule="auto"/>
        <w:ind w:right="140"/>
        <w:jc w:val="both"/>
        <w:rPr>
          <w:rFonts w:ascii="Arial" w:hAnsi="Arial" w:cs="Arial"/>
          <w:sz w:val="24"/>
          <w:szCs w:val="24"/>
        </w:rPr>
      </w:pPr>
    </w:p>
    <w:p w14:paraId="2B2D3FA6" w14:textId="77777777" w:rsidR="00931641" w:rsidRPr="003474FC" w:rsidRDefault="00931641" w:rsidP="003474FC">
      <w:pPr>
        <w:spacing w:after="0" w:line="360" w:lineRule="auto"/>
        <w:ind w:right="140"/>
        <w:jc w:val="both"/>
        <w:rPr>
          <w:rFonts w:ascii="Arial" w:hAnsi="Arial" w:cs="Arial"/>
          <w:sz w:val="24"/>
          <w:szCs w:val="24"/>
        </w:rPr>
      </w:pPr>
    </w:p>
    <w:p w14:paraId="01EF9667" w14:textId="77777777" w:rsidR="00090B76" w:rsidRPr="003474FC" w:rsidRDefault="00090B76" w:rsidP="003474FC">
      <w:pPr>
        <w:spacing w:after="0" w:line="360" w:lineRule="auto"/>
        <w:ind w:right="140"/>
        <w:jc w:val="both"/>
        <w:rPr>
          <w:rFonts w:ascii="Arial" w:hAnsi="Arial" w:cs="Arial"/>
          <w:sz w:val="24"/>
          <w:szCs w:val="24"/>
        </w:rPr>
      </w:pPr>
    </w:p>
    <w:p w14:paraId="5F69B1C0" w14:textId="77777777" w:rsidR="00090B76" w:rsidRPr="003474FC" w:rsidRDefault="00090B76" w:rsidP="003474FC">
      <w:pPr>
        <w:spacing w:after="0" w:line="360" w:lineRule="auto"/>
        <w:ind w:right="140"/>
        <w:jc w:val="both"/>
        <w:rPr>
          <w:rFonts w:ascii="Arial" w:hAnsi="Arial" w:cs="Arial"/>
          <w:sz w:val="24"/>
          <w:szCs w:val="24"/>
        </w:rPr>
      </w:pPr>
    </w:p>
    <w:p w14:paraId="74D505C4" w14:textId="77777777" w:rsidR="00090B76" w:rsidRPr="003474FC" w:rsidRDefault="00090B76" w:rsidP="003474FC">
      <w:pPr>
        <w:spacing w:after="0" w:line="360" w:lineRule="auto"/>
        <w:ind w:right="140"/>
        <w:jc w:val="both"/>
        <w:rPr>
          <w:rFonts w:ascii="Arial" w:hAnsi="Arial" w:cs="Arial"/>
          <w:sz w:val="24"/>
          <w:szCs w:val="24"/>
        </w:rPr>
      </w:pPr>
    </w:p>
    <w:p w14:paraId="2B4B1A14" w14:textId="77777777" w:rsidR="00090B76" w:rsidRPr="003474FC" w:rsidRDefault="00090B76" w:rsidP="003474FC">
      <w:pPr>
        <w:spacing w:after="0" w:line="360" w:lineRule="auto"/>
        <w:ind w:right="140"/>
        <w:jc w:val="both"/>
        <w:rPr>
          <w:rFonts w:ascii="Arial" w:hAnsi="Arial" w:cs="Arial"/>
          <w:sz w:val="24"/>
          <w:szCs w:val="24"/>
        </w:rPr>
      </w:pPr>
    </w:p>
    <w:p w14:paraId="7B343E10" w14:textId="77777777" w:rsidR="00090B76" w:rsidRPr="003474FC" w:rsidRDefault="00090B76" w:rsidP="003474FC">
      <w:pPr>
        <w:spacing w:after="0" w:line="360" w:lineRule="auto"/>
        <w:ind w:right="140"/>
        <w:jc w:val="both"/>
        <w:rPr>
          <w:rFonts w:ascii="Arial" w:hAnsi="Arial" w:cs="Arial"/>
          <w:sz w:val="24"/>
          <w:szCs w:val="24"/>
        </w:rPr>
      </w:pPr>
    </w:p>
    <w:p w14:paraId="1E3DF2FC" w14:textId="77777777" w:rsidR="00090B76" w:rsidRPr="003474FC" w:rsidRDefault="00090B76" w:rsidP="003474FC">
      <w:pPr>
        <w:spacing w:after="0" w:line="360" w:lineRule="auto"/>
        <w:ind w:right="140"/>
        <w:jc w:val="both"/>
        <w:rPr>
          <w:rFonts w:ascii="Arial" w:hAnsi="Arial" w:cs="Arial"/>
          <w:sz w:val="24"/>
          <w:szCs w:val="24"/>
        </w:rPr>
      </w:pPr>
    </w:p>
    <w:p w14:paraId="499F7B19" w14:textId="77777777" w:rsidR="00090B76" w:rsidRPr="003474FC" w:rsidRDefault="00090B76" w:rsidP="003474FC">
      <w:pPr>
        <w:spacing w:after="0" w:line="360" w:lineRule="auto"/>
        <w:ind w:right="140"/>
        <w:jc w:val="both"/>
        <w:rPr>
          <w:rFonts w:ascii="Arial" w:hAnsi="Arial" w:cs="Arial"/>
          <w:sz w:val="24"/>
          <w:szCs w:val="24"/>
        </w:rPr>
      </w:pPr>
    </w:p>
    <w:p w14:paraId="064247DA" w14:textId="77777777" w:rsidR="00090B76" w:rsidRPr="003474FC" w:rsidRDefault="00090B76" w:rsidP="003474FC">
      <w:pPr>
        <w:spacing w:after="0" w:line="360" w:lineRule="auto"/>
        <w:ind w:right="140"/>
        <w:jc w:val="both"/>
        <w:rPr>
          <w:rFonts w:ascii="Arial" w:hAnsi="Arial" w:cs="Arial"/>
          <w:sz w:val="24"/>
          <w:szCs w:val="24"/>
        </w:rPr>
      </w:pPr>
    </w:p>
    <w:p w14:paraId="37CB1A89" w14:textId="77777777" w:rsidR="00090B76" w:rsidRPr="003474FC" w:rsidRDefault="00090B76" w:rsidP="003474FC">
      <w:pPr>
        <w:spacing w:after="0" w:line="360" w:lineRule="auto"/>
        <w:ind w:right="140"/>
        <w:jc w:val="both"/>
        <w:rPr>
          <w:rFonts w:ascii="Arial" w:hAnsi="Arial" w:cs="Arial"/>
          <w:sz w:val="24"/>
          <w:szCs w:val="24"/>
        </w:rPr>
      </w:pPr>
    </w:p>
    <w:p w14:paraId="05C5D749" w14:textId="77777777" w:rsidR="00090B76" w:rsidRPr="003474FC" w:rsidRDefault="00090B76" w:rsidP="003474FC">
      <w:pPr>
        <w:spacing w:after="0" w:line="360" w:lineRule="auto"/>
        <w:ind w:right="140"/>
        <w:jc w:val="both"/>
        <w:rPr>
          <w:rFonts w:ascii="Arial" w:hAnsi="Arial" w:cs="Arial"/>
          <w:sz w:val="24"/>
          <w:szCs w:val="24"/>
        </w:rPr>
      </w:pPr>
    </w:p>
    <w:p w14:paraId="11E0B303" w14:textId="77777777" w:rsidR="00090B76" w:rsidRPr="003474FC" w:rsidRDefault="00090B76" w:rsidP="003474FC">
      <w:pPr>
        <w:spacing w:after="0" w:line="360" w:lineRule="auto"/>
        <w:ind w:right="140"/>
        <w:jc w:val="both"/>
        <w:rPr>
          <w:rFonts w:ascii="Arial" w:hAnsi="Arial" w:cs="Arial"/>
          <w:sz w:val="24"/>
          <w:szCs w:val="24"/>
        </w:rPr>
      </w:pPr>
    </w:p>
    <w:p w14:paraId="744022FF" w14:textId="77777777" w:rsidR="00090B76" w:rsidRPr="003474FC" w:rsidRDefault="00090B76" w:rsidP="003474FC">
      <w:pPr>
        <w:spacing w:after="0" w:line="360" w:lineRule="auto"/>
        <w:ind w:right="140"/>
        <w:jc w:val="both"/>
        <w:rPr>
          <w:rFonts w:ascii="Arial" w:hAnsi="Arial" w:cs="Arial"/>
          <w:sz w:val="24"/>
          <w:szCs w:val="24"/>
        </w:rPr>
      </w:pPr>
    </w:p>
    <w:p w14:paraId="5B8B9795" w14:textId="77777777" w:rsidR="00090B76" w:rsidRPr="003474FC" w:rsidRDefault="00090B76" w:rsidP="003474FC">
      <w:pPr>
        <w:spacing w:after="0" w:line="360" w:lineRule="auto"/>
        <w:ind w:right="140"/>
        <w:jc w:val="both"/>
        <w:rPr>
          <w:rFonts w:ascii="Arial" w:hAnsi="Arial" w:cs="Arial"/>
          <w:sz w:val="24"/>
          <w:szCs w:val="24"/>
        </w:rPr>
      </w:pPr>
    </w:p>
    <w:p w14:paraId="15430E37" w14:textId="77777777" w:rsidR="00090B76" w:rsidRPr="003474FC" w:rsidRDefault="00090B76" w:rsidP="003474FC">
      <w:pPr>
        <w:spacing w:after="0" w:line="360" w:lineRule="auto"/>
        <w:ind w:right="140"/>
        <w:jc w:val="both"/>
        <w:rPr>
          <w:rFonts w:ascii="Arial" w:hAnsi="Arial" w:cs="Arial"/>
          <w:sz w:val="24"/>
          <w:szCs w:val="24"/>
        </w:rPr>
      </w:pPr>
    </w:p>
    <w:p w14:paraId="48851AB6" w14:textId="77777777" w:rsidR="00090B76" w:rsidRPr="003474FC" w:rsidRDefault="00090B76" w:rsidP="003474FC">
      <w:pPr>
        <w:spacing w:after="0" w:line="360" w:lineRule="auto"/>
        <w:ind w:right="140"/>
        <w:jc w:val="both"/>
        <w:rPr>
          <w:rFonts w:ascii="Arial" w:hAnsi="Arial" w:cs="Arial"/>
          <w:sz w:val="24"/>
          <w:szCs w:val="24"/>
        </w:rPr>
      </w:pPr>
    </w:p>
    <w:p w14:paraId="355EA3F1" w14:textId="77777777" w:rsidR="00090B76" w:rsidRPr="003474FC" w:rsidRDefault="00090B76" w:rsidP="003474FC">
      <w:pPr>
        <w:spacing w:after="0" w:line="360" w:lineRule="auto"/>
        <w:ind w:right="140"/>
        <w:jc w:val="both"/>
        <w:rPr>
          <w:rFonts w:ascii="Arial" w:hAnsi="Arial" w:cs="Arial"/>
          <w:sz w:val="24"/>
          <w:szCs w:val="24"/>
        </w:rPr>
      </w:pPr>
    </w:p>
    <w:p w14:paraId="0AC416A4" w14:textId="77777777" w:rsidR="00090B76" w:rsidRPr="003474FC" w:rsidRDefault="00090B76" w:rsidP="003474FC">
      <w:pPr>
        <w:spacing w:after="0" w:line="360" w:lineRule="auto"/>
        <w:ind w:right="140"/>
        <w:jc w:val="both"/>
        <w:rPr>
          <w:rFonts w:ascii="Arial" w:hAnsi="Arial" w:cs="Arial"/>
          <w:sz w:val="24"/>
          <w:szCs w:val="24"/>
        </w:rPr>
      </w:pPr>
    </w:p>
    <w:p w14:paraId="1FA54D00" w14:textId="77777777" w:rsidR="00090B76" w:rsidRPr="003474FC" w:rsidRDefault="00090B76" w:rsidP="003474FC">
      <w:pPr>
        <w:spacing w:after="0" w:line="360" w:lineRule="auto"/>
        <w:ind w:right="140"/>
        <w:jc w:val="both"/>
        <w:rPr>
          <w:rFonts w:ascii="Arial" w:hAnsi="Arial" w:cs="Arial"/>
          <w:sz w:val="24"/>
          <w:szCs w:val="24"/>
        </w:rPr>
      </w:pPr>
    </w:p>
    <w:p w14:paraId="2387AE0D" w14:textId="77777777" w:rsidR="00090B76" w:rsidRPr="003474FC" w:rsidRDefault="00090B76" w:rsidP="003474FC">
      <w:pPr>
        <w:spacing w:after="0" w:line="360" w:lineRule="auto"/>
        <w:ind w:right="140"/>
        <w:jc w:val="both"/>
        <w:rPr>
          <w:rFonts w:ascii="Arial" w:hAnsi="Arial" w:cs="Arial"/>
          <w:sz w:val="24"/>
          <w:szCs w:val="24"/>
        </w:rPr>
      </w:pPr>
    </w:p>
    <w:p w14:paraId="09EFCDFE" w14:textId="77777777" w:rsidR="00090B76" w:rsidRPr="003474FC" w:rsidRDefault="00090B76" w:rsidP="003474FC">
      <w:pPr>
        <w:spacing w:after="0" w:line="360" w:lineRule="auto"/>
        <w:ind w:right="140"/>
        <w:jc w:val="both"/>
        <w:rPr>
          <w:rFonts w:ascii="Arial" w:hAnsi="Arial" w:cs="Arial"/>
          <w:sz w:val="24"/>
          <w:szCs w:val="24"/>
        </w:rPr>
      </w:pPr>
    </w:p>
    <w:tbl>
      <w:tblPr>
        <w:tblW w:w="10056" w:type="dxa"/>
        <w:tblInd w:w="-25" w:type="dxa"/>
        <w:tblCellMar>
          <w:top w:w="56" w:type="dxa"/>
          <w:left w:w="0" w:type="dxa"/>
          <w:right w:w="0" w:type="dxa"/>
        </w:tblCellMar>
        <w:tblLook w:val="04A0" w:firstRow="1" w:lastRow="0" w:firstColumn="1" w:lastColumn="0" w:noHBand="0" w:noVBand="1"/>
      </w:tblPr>
      <w:tblGrid>
        <w:gridCol w:w="2146"/>
        <w:gridCol w:w="1206"/>
        <w:gridCol w:w="2662"/>
        <w:gridCol w:w="690"/>
        <w:gridCol w:w="1550"/>
        <w:gridCol w:w="1802"/>
      </w:tblGrid>
      <w:tr w:rsidR="00DA6F57" w:rsidRPr="003474FC" w14:paraId="0ACC0FF5" w14:textId="77777777" w:rsidTr="00D51443">
        <w:trPr>
          <w:trHeight w:val="1356"/>
        </w:trPr>
        <w:tc>
          <w:tcPr>
            <w:tcW w:w="2146" w:type="dxa"/>
            <w:tcBorders>
              <w:top w:val="single" w:sz="2" w:space="0" w:color="000000"/>
              <w:left w:val="single" w:sz="2" w:space="0" w:color="000000"/>
              <w:bottom w:val="single" w:sz="4" w:space="0" w:color="000000"/>
              <w:right w:val="single" w:sz="2" w:space="0" w:color="000000"/>
            </w:tcBorders>
            <w:shd w:val="clear" w:color="auto" w:fill="auto"/>
            <w:vAlign w:val="bottom"/>
          </w:tcPr>
          <w:p w14:paraId="4FBE3BD9" w14:textId="77777777" w:rsidR="00DA6F57" w:rsidRPr="003474FC" w:rsidRDefault="00DA6F57" w:rsidP="003474FC">
            <w:pPr>
              <w:spacing w:after="0" w:line="360" w:lineRule="auto"/>
              <w:ind w:right="104"/>
              <w:jc w:val="both"/>
              <w:rPr>
                <w:rFonts w:ascii="Arial" w:hAnsi="Arial" w:cs="Arial"/>
                <w:sz w:val="24"/>
                <w:szCs w:val="24"/>
              </w:rPr>
            </w:pPr>
            <w:r w:rsidRPr="003474FC">
              <w:rPr>
                <w:rFonts w:ascii="Arial" w:hAnsi="Arial" w:cs="Arial"/>
                <w:noProof/>
                <w:sz w:val="24"/>
                <w:szCs w:val="24"/>
              </w:rPr>
              <w:drawing>
                <wp:inline distT="0" distB="0" distL="0" distR="0" wp14:anchorId="4F09D149" wp14:editId="46AEB530">
                  <wp:extent cx="1266825" cy="857250"/>
                  <wp:effectExtent l="0" t="0" r="9525" b="0"/>
                  <wp:docPr id="65061" name="Imagem 65033"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910"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6F06A8EA" w14:textId="6E607E6D" w:rsidR="00DA6F57" w:rsidRPr="003474FC" w:rsidRDefault="00DA6F57" w:rsidP="00D51443">
            <w:pPr>
              <w:spacing w:after="0" w:line="360" w:lineRule="auto"/>
              <w:ind w:left="5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6D8B0F04" w14:textId="77777777" w:rsidR="00DA6F57" w:rsidRPr="003474FC" w:rsidRDefault="00DA6F57" w:rsidP="00D51443">
            <w:pPr>
              <w:spacing w:after="0" w:line="360" w:lineRule="auto"/>
              <w:ind w:left="48"/>
              <w:jc w:val="center"/>
              <w:rPr>
                <w:rFonts w:ascii="Arial" w:hAnsi="Arial" w:cs="Arial"/>
                <w:sz w:val="24"/>
                <w:szCs w:val="24"/>
              </w:rPr>
            </w:pPr>
            <w:r w:rsidRPr="003474FC">
              <w:rPr>
                <w:rFonts w:ascii="Arial" w:eastAsia="Arial" w:hAnsi="Arial" w:cs="Arial"/>
                <w:sz w:val="24"/>
                <w:szCs w:val="24"/>
              </w:rPr>
              <w:t>Nº 25</w:t>
            </w:r>
          </w:p>
        </w:tc>
      </w:tr>
      <w:tr w:rsidR="003474FC" w:rsidRPr="003474FC" w14:paraId="525B881B" w14:textId="77777777" w:rsidTr="00D51443">
        <w:trPr>
          <w:trHeight w:val="672"/>
        </w:trPr>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18CD516"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68" w:type="dxa"/>
            <w:gridSpan w:val="2"/>
            <w:tcBorders>
              <w:top w:val="single" w:sz="4" w:space="0" w:color="000000"/>
              <w:left w:val="single" w:sz="4" w:space="0" w:color="000000"/>
              <w:bottom w:val="single" w:sz="4" w:space="0" w:color="000000"/>
              <w:right w:val="single" w:sz="4" w:space="0" w:color="000000"/>
            </w:tcBorders>
            <w:shd w:val="clear" w:color="auto" w:fill="auto"/>
          </w:tcPr>
          <w:p w14:paraId="22D797D8"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3E8EDB2"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14:paraId="59F3904B"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63C9"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67480E5A"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590CE7" w:rsidRPr="003474FC" w14:paraId="7D5FACE4" w14:textId="77777777" w:rsidTr="00D51443">
        <w:trPr>
          <w:trHeight w:val="659"/>
        </w:trPr>
        <w:tc>
          <w:tcPr>
            <w:tcW w:w="10056" w:type="dxa"/>
            <w:gridSpan w:val="6"/>
            <w:tcBorders>
              <w:top w:val="single" w:sz="4" w:space="0" w:color="000000"/>
              <w:left w:val="single" w:sz="2" w:space="0" w:color="000000"/>
              <w:bottom w:val="single" w:sz="2" w:space="0" w:color="000000"/>
              <w:right w:val="single" w:sz="2" w:space="0" w:color="000000"/>
            </w:tcBorders>
            <w:shd w:val="clear" w:color="auto" w:fill="auto"/>
          </w:tcPr>
          <w:p w14:paraId="1C8165DA" w14:textId="77777777" w:rsidR="00590CE7" w:rsidRPr="003474FC" w:rsidRDefault="00590CE7" w:rsidP="003474FC">
            <w:pPr>
              <w:spacing w:after="0" w:line="360" w:lineRule="auto"/>
              <w:ind w:left="55"/>
              <w:jc w:val="both"/>
              <w:rPr>
                <w:rFonts w:ascii="Arial" w:hAnsi="Arial" w:cs="Arial"/>
                <w:sz w:val="24"/>
                <w:szCs w:val="24"/>
              </w:rPr>
            </w:pPr>
            <w:r w:rsidRPr="003474FC">
              <w:rPr>
                <w:rFonts w:ascii="Arial" w:eastAsia="Arial" w:hAnsi="Arial" w:cs="Arial"/>
                <w:b/>
                <w:sz w:val="24"/>
                <w:szCs w:val="24"/>
              </w:rPr>
              <w:t>Atividade:</w:t>
            </w:r>
            <w:r w:rsidR="00E011DC">
              <w:rPr>
                <w:rFonts w:ascii="Arial" w:eastAsia="Arial" w:hAnsi="Arial" w:cs="Arial"/>
                <w:b/>
                <w:sz w:val="24"/>
                <w:szCs w:val="24"/>
              </w:rPr>
              <w:t xml:space="preserve"> </w:t>
            </w:r>
            <w:r w:rsidRPr="003474FC">
              <w:rPr>
                <w:rFonts w:ascii="Arial" w:eastAsia="Arial" w:hAnsi="Arial" w:cs="Arial"/>
                <w:b/>
                <w:sz w:val="24"/>
                <w:szCs w:val="24"/>
              </w:rPr>
              <w:t>Administração da Vacina dT/ Dupla Adulto</w:t>
            </w:r>
          </w:p>
          <w:p w14:paraId="2B2D2135" w14:textId="77777777" w:rsidR="00590CE7" w:rsidRPr="003474FC" w:rsidRDefault="003474FC" w:rsidP="003474FC">
            <w:pPr>
              <w:spacing w:after="0" w:line="360" w:lineRule="auto"/>
              <w:ind w:left="55"/>
              <w:jc w:val="both"/>
              <w:rPr>
                <w:rFonts w:ascii="Arial" w:hAnsi="Arial" w:cs="Arial"/>
                <w:sz w:val="24"/>
                <w:szCs w:val="24"/>
              </w:rPr>
            </w:pPr>
            <w:r>
              <w:rPr>
                <w:rFonts w:ascii="Arial" w:eastAsia="Arial" w:hAnsi="Arial" w:cs="Arial"/>
                <w:sz w:val="24"/>
                <w:szCs w:val="24"/>
              </w:rPr>
              <w:t>Executante: Enfermeiros e T</w:t>
            </w:r>
            <w:r w:rsidR="00590CE7" w:rsidRPr="003474FC">
              <w:rPr>
                <w:rFonts w:ascii="Arial" w:eastAsia="Arial" w:hAnsi="Arial" w:cs="Arial"/>
                <w:sz w:val="24"/>
                <w:szCs w:val="24"/>
              </w:rPr>
              <w:t xml:space="preserve">écnicos de Enfermagem.  </w:t>
            </w:r>
          </w:p>
        </w:tc>
      </w:tr>
      <w:tr w:rsidR="00590CE7" w:rsidRPr="003474FC" w14:paraId="7BF40A55" w14:textId="77777777" w:rsidTr="00D51443">
        <w:trPr>
          <w:trHeight w:val="941"/>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5A78A156" w14:textId="77777777" w:rsidR="00E011DC" w:rsidRDefault="00590CE7" w:rsidP="003474FC">
            <w:pPr>
              <w:spacing w:after="0" w:line="360" w:lineRule="auto"/>
              <w:ind w:left="55" w:right="54"/>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0D2397B" w14:textId="77777777" w:rsidR="00590CE7" w:rsidRPr="003474FC" w:rsidRDefault="00590CE7" w:rsidP="003474FC">
            <w:pPr>
              <w:spacing w:after="0" w:line="360" w:lineRule="auto"/>
              <w:ind w:left="55" w:right="54"/>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590CE7" w:rsidRPr="003474FC" w14:paraId="517051C3" w14:textId="77777777" w:rsidTr="00D51443">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5C3D593C" w14:textId="77777777" w:rsidR="00E011DC" w:rsidRDefault="00590CE7" w:rsidP="003474FC">
            <w:pPr>
              <w:spacing w:after="0" w:line="360" w:lineRule="auto"/>
              <w:ind w:left="55" w:right="56"/>
              <w:jc w:val="both"/>
              <w:rPr>
                <w:rFonts w:ascii="Arial" w:eastAsia="Arial" w:hAnsi="Arial" w:cs="Arial"/>
                <w:b/>
                <w:sz w:val="24"/>
                <w:szCs w:val="24"/>
              </w:rPr>
            </w:pPr>
            <w:r w:rsidRPr="003474FC">
              <w:rPr>
                <w:rFonts w:ascii="Arial" w:eastAsia="Arial" w:hAnsi="Arial" w:cs="Arial"/>
                <w:b/>
                <w:sz w:val="24"/>
                <w:szCs w:val="24"/>
              </w:rPr>
              <w:t>Materiais necessários:</w:t>
            </w:r>
          </w:p>
          <w:p w14:paraId="38954477" w14:textId="77777777" w:rsidR="00590CE7" w:rsidRPr="003474FC" w:rsidRDefault="00590CE7" w:rsidP="003474FC">
            <w:pPr>
              <w:spacing w:after="0" w:line="360" w:lineRule="auto"/>
              <w:ind w:left="55" w:right="56"/>
              <w:jc w:val="both"/>
              <w:rPr>
                <w:rFonts w:ascii="Arial" w:hAnsi="Arial" w:cs="Arial"/>
                <w:sz w:val="24"/>
                <w:szCs w:val="24"/>
              </w:rPr>
            </w:pPr>
            <w:r w:rsidRPr="003474FC">
              <w:rPr>
                <w:rFonts w:ascii="Arial" w:eastAsia="Arial" w:hAnsi="Arial" w:cs="Arial"/>
                <w:sz w:val="24"/>
                <w:szCs w:val="24"/>
              </w:rPr>
              <w:t xml:space="preserve">Frasco ampola da vacina; algodão; seringa de 3ml; agulhas:25 X 6 ou 25 X 7; caixa coletora; gorro descartável; máscara descartável; luvas descartáveis; jaleco. </w:t>
            </w:r>
          </w:p>
        </w:tc>
      </w:tr>
      <w:tr w:rsidR="00590CE7" w:rsidRPr="003474FC" w14:paraId="250795B9" w14:textId="77777777" w:rsidTr="00D51443">
        <w:trPr>
          <w:trHeight w:val="789"/>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5CFD7915" w14:textId="77777777" w:rsidR="00590CE7" w:rsidRPr="003474FC" w:rsidRDefault="00590CE7" w:rsidP="003474FC">
            <w:pPr>
              <w:spacing w:after="0" w:line="360" w:lineRule="auto"/>
              <w:ind w:left="55" w:right="87"/>
              <w:jc w:val="both"/>
              <w:rPr>
                <w:rFonts w:ascii="Arial" w:hAnsi="Arial" w:cs="Arial"/>
                <w:sz w:val="24"/>
                <w:szCs w:val="24"/>
              </w:rPr>
            </w:pPr>
            <w:r w:rsidRPr="003474FC">
              <w:rPr>
                <w:rFonts w:ascii="Arial" w:eastAsia="Arial" w:hAnsi="Arial" w:cs="Arial"/>
                <w:b/>
                <w:sz w:val="24"/>
                <w:szCs w:val="24"/>
              </w:rPr>
              <w:t xml:space="preserve">Principais atividades: </w:t>
            </w:r>
          </w:p>
          <w:p w14:paraId="031B1344" w14:textId="77777777" w:rsidR="00590CE7" w:rsidRPr="003474FC" w:rsidRDefault="00590CE7" w:rsidP="003474FC">
            <w:pPr>
              <w:spacing w:after="0" w:line="360" w:lineRule="auto"/>
              <w:ind w:left="415" w:right="87"/>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40BEDC1D"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Indivíduos a partir de 7 (sete) anos, com esquema incompleto para difteria e tétano, completar esquema com um total de 3 (três) doses, considerando as doses anteriores, com intervalo de 60 dias entre as doses, mínimo de 30 dias. </w:t>
            </w:r>
          </w:p>
          <w:p w14:paraId="750F1828"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Indivíduos sem comprovação vacinal para difteria e tétano, administrar 3 (três) doses com intervalo de 60 dias entre as doses, mínimo de 30 dias. </w:t>
            </w:r>
          </w:p>
          <w:p w14:paraId="5F1E9C48"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Mulheres grávidas: administrar a vacina considerando o histórico vacinal para difteria e tétano. </w:t>
            </w:r>
          </w:p>
          <w:p w14:paraId="345E69C6"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Gestante com comprovação vacinal de 3 (três) doses de vacina com componente tetânico, sendo a última dose feita há mais de 5 (cinco) anos, administrar 1 (um) reforço. Esta vacina pode ser administrada a partir da comprovação da gravidez, em qualquer período gestacional. A última dose ou reforço deve ser administrado pelo menos 20 dias antes da data provável do parto. </w:t>
            </w:r>
          </w:p>
          <w:p w14:paraId="250C8ED3" w14:textId="77777777" w:rsidR="00590CE7" w:rsidRPr="00E011DC" w:rsidRDefault="00590CE7" w:rsidP="00077ED6">
            <w:pPr>
              <w:pStyle w:val="PargrafodaLista"/>
              <w:numPr>
                <w:ilvl w:val="0"/>
                <w:numId w:val="178"/>
              </w:numPr>
              <w:spacing w:after="0" w:line="360" w:lineRule="auto"/>
              <w:ind w:right="87"/>
              <w:jc w:val="both"/>
              <w:rPr>
                <w:rFonts w:ascii="Arial" w:hAnsi="Arial" w:cs="Arial"/>
                <w:sz w:val="24"/>
                <w:szCs w:val="24"/>
              </w:rPr>
            </w:pPr>
            <w:r w:rsidRPr="00E011DC">
              <w:rPr>
                <w:rFonts w:ascii="Arial" w:eastAsia="Arial" w:hAnsi="Arial" w:cs="Arial"/>
                <w:b/>
                <w:sz w:val="24"/>
                <w:szCs w:val="24"/>
              </w:rPr>
              <w:t xml:space="preserve">Reforço: </w:t>
            </w:r>
          </w:p>
          <w:p w14:paraId="6DCFE979"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Indivíduos a partir de 7 (sete) anos de idade, com esquema vacinal completo (três doses) para difteria e tétano, administrar 1 (uma) dose a cada 10 anos. </w:t>
            </w:r>
          </w:p>
          <w:p w14:paraId="5C3CC955"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Em todos os casos, após completar o esquema, administrar reforço a cada 10 anos. </w:t>
            </w:r>
          </w:p>
          <w:p w14:paraId="23049DD1" w14:textId="77777777" w:rsidR="00590CE7" w:rsidRPr="003474FC" w:rsidRDefault="00590CE7" w:rsidP="00077ED6">
            <w:pPr>
              <w:pStyle w:val="PargrafodaLista"/>
              <w:numPr>
                <w:ilvl w:val="0"/>
                <w:numId w:val="81"/>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Em casos de ferimentos graves, comunicantes de casos de difteria ou gestação, antecipar a dose quando a última foi administrada há mais de 5 (cinco) anos. </w:t>
            </w:r>
          </w:p>
          <w:p w14:paraId="03272FE6" w14:textId="77777777" w:rsidR="00E011DC" w:rsidRPr="00E011DC" w:rsidRDefault="00590CE7" w:rsidP="00077ED6">
            <w:pPr>
              <w:numPr>
                <w:ilvl w:val="0"/>
                <w:numId w:val="79"/>
              </w:numPr>
              <w:spacing w:after="0" w:line="360" w:lineRule="auto"/>
              <w:ind w:right="87" w:hanging="360"/>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11653D49" w14:textId="77777777" w:rsidR="00590CE7" w:rsidRPr="003474FC" w:rsidRDefault="00590CE7" w:rsidP="00E011DC">
            <w:pPr>
              <w:spacing w:after="0" w:line="360" w:lineRule="auto"/>
              <w:ind w:left="775" w:right="87"/>
              <w:jc w:val="both"/>
              <w:rPr>
                <w:rFonts w:ascii="Arial" w:hAnsi="Arial" w:cs="Arial"/>
                <w:sz w:val="24"/>
                <w:szCs w:val="24"/>
              </w:rPr>
            </w:pPr>
            <w:r w:rsidRPr="003474FC">
              <w:rPr>
                <w:rFonts w:ascii="Arial" w:eastAsia="Arial" w:hAnsi="Arial" w:cs="Arial"/>
                <w:sz w:val="24"/>
                <w:szCs w:val="24"/>
              </w:rPr>
              <w:t xml:space="preserve">0,5ml </w:t>
            </w:r>
          </w:p>
          <w:p w14:paraId="73ECCBDF" w14:textId="77777777" w:rsidR="00E011DC" w:rsidRPr="00E011DC" w:rsidRDefault="00590CE7" w:rsidP="00077ED6">
            <w:pPr>
              <w:numPr>
                <w:ilvl w:val="0"/>
                <w:numId w:val="79"/>
              </w:numPr>
              <w:spacing w:after="0" w:line="360" w:lineRule="auto"/>
              <w:ind w:right="87" w:hanging="360"/>
              <w:jc w:val="both"/>
              <w:rPr>
                <w:rFonts w:ascii="Arial" w:hAnsi="Arial" w:cs="Arial"/>
                <w:sz w:val="24"/>
                <w:szCs w:val="24"/>
              </w:rPr>
            </w:pPr>
            <w:r w:rsidRPr="003474FC">
              <w:rPr>
                <w:rFonts w:ascii="Arial" w:eastAsia="Arial" w:hAnsi="Arial" w:cs="Arial"/>
                <w:b/>
                <w:sz w:val="24"/>
                <w:szCs w:val="24"/>
              </w:rPr>
              <w:t>Via de aplicação</w:t>
            </w:r>
            <w:r w:rsidRPr="003474FC">
              <w:rPr>
                <w:rFonts w:ascii="Arial" w:eastAsia="Arial" w:hAnsi="Arial" w:cs="Arial"/>
                <w:sz w:val="24"/>
                <w:szCs w:val="24"/>
              </w:rPr>
              <w:t xml:space="preserve">: </w:t>
            </w:r>
          </w:p>
          <w:p w14:paraId="5E561D40" w14:textId="77777777" w:rsidR="00590CE7" w:rsidRPr="003474FC" w:rsidRDefault="00590CE7" w:rsidP="00E011DC">
            <w:pPr>
              <w:spacing w:after="0" w:line="360" w:lineRule="auto"/>
              <w:ind w:left="775" w:right="87"/>
              <w:jc w:val="both"/>
              <w:rPr>
                <w:rFonts w:ascii="Arial" w:hAnsi="Arial" w:cs="Arial"/>
                <w:sz w:val="24"/>
                <w:szCs w:val="24"/>
              </w:rPr>
            </w:pPr>
            <w:r w:rsidRPr="003474FC">
              <w:rPr>
                <w:rFonts w:ascii="Arial" w:eastAsia="Arial" w:hAnsi="Arial" w:cs="Arial"/>
                <w:sz w:val="24"/>
                <w:szCs w:val="24"/>
              </w:rPr>
              <w:t xml:space="preserve">Intramuscular (IM) na região do deltóide. </w:t>
            </w:r>
          </w:p>
          <w:p w14:paraId="28AD082D" w14:textId="77777777" w:rsidR="00E011DC" w:rsidRPr="00E011DC" w:rsidRDefault="00590CE7" w:rsidP="00077ED6">
            <w:pPr>
              <w:numPr>
                <w:ilvl w:val="0"/>
                <w:numId w:val="79"/>
              </w:numPr>
              <w:spacing w:after="0" w:line="360" w:lineRule="auto"/>
              <w:ind w:right="87" w:hanging="360"/>
              <w:jc w:val="both"/>
              <w:rPr>
                <w:rFonts w:ascii="Arial" w:hAnsi="Arial" w:cs="Arial"/>
                <w:sz w:val="24"/>
                <w:szCs w:val="24"/>
              </w:rPr>
            </w:pPr>
            <w:r w:rsidRPr="003474FC">
              <w:rPr>
                <w:rFonts w:ascii="Arial" w:eastAsia="Arial" w:hAnsi="Arial" w:cs="Arial"/>
                <w:b/>
                <w:sz w:val="24"/>
                <w:szCs w:val="24"/>
              </w:rPr>
              <w:t>Composição</w:t>
            </w:r>
            <w:r w:rsidRPr="003474FC">
              <w:rPr>
                <w:rFonts w:ascii="Arial" w:eastAsia="Arial" w:hAnsi="Arial" w:cs="Arial"/>
                <w:sz w:val="24"/>
                <w:szCs w:val="24"/>
              </w:rPr>
              <w:t>:</w:t>
            </w:r>
          </w:p>
          <w:p w14:paraId="111F7DB8" w14:textId="77777777" w:rsidR="00590CE7" w:rsidRPr="003474FC" w:rsidRDefault="00590CE7" w:rsidP="00E011DC">
            <w:pPr>
              <w:spacing w:after="0" w:line="360" w:lineRule="auto"/>
              <w:ind w:left="775" w:right="87"/>
              <w:jc w:val="both"/>
              <w:rPr>
                <w:rFonts w:ascii="Arial" w:hAnsi="Arial" w:cs="Arial"/>
                <w:sz w:val="24"/>
                <w:szCs w:val="24"/>
              </w:rPr>
            </w:pPr>
            <w:r w:rsidRPr="003474FC">
              <w:rPr>
                <w:rFonts w:ascii="Arial" w:eastAsia="Arial" w:hAnsi="Arial" w:cs="Arial"/>
                <w:sz w:val="24"/>
                <w:szCs w:val="24"/>
              </w:rPr>
              <w:t>A vacina dupla bacteriana é composta pelos toxóides tetânico e diftérico. Existem dois tipos de vacinas contra a difteria e o tétano:</w:t>
            </w:r>
          </w:p>
          <w:p w14:paraId="0026A762" w14:textId="77777777" w:rsidR="00590CE7" w:rsidRPr="003474FC" w:rsidRDefault="00590CE7" w:rsidP="00077ED6">
            <w:pPr>
              <w:pStyle w:val="PargrafodaLista"/>
              <w:numPr>
                <w:ilvl w:val="0"/>
                <w:numId w:val="82"/>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Vacina dupla adulto (dT)  </w:t>
            </w:r>
          </w:p>
          <w:p w14:paraId="65EFFC2B" w14:textId="77777777" w:rsidR="00590CE7" w:rsidRPr="003474FC" w:rsidRDefault="00590CE7" w:rsidP="00077ED6">
            <w:pPr>
              <w:pStyle w:val="PargrafodaLista"/>
              <w:numPr>
                <w:ilvl w:val="0"/>
                <w:numId w:val="82"/>
              </w:numPr>
              <w:spacing w:after="0" w:line="360" w:lineRule="auto"/>
              <w:ind w:right="87"/>
              <w:jc w:val="both"/>
              <w:rPr>
                <w:rFonts w:ascii="Arial" w:hAnsi="Arial" w:cs="Arial"/>
                <w:sz w:val="24"/>
                <w:szCs w:val="24"/>
              </w:rPr>
            </w:pPr>
            <w:r w:rsidRPr="003474FC">
              <w:rPr>
                <w:rFonts w:ascii="Arial" w:eastAsia="Arial" w:hAnsi="Arial" w:cs="Arial"/>
                <w:sz w:val="24"/>
                <w:szCs w:val="24"/>
              </w:rPr>
              <w:t>Vacina dupla tipo infantil (DT)</w:t>
            </w:r>
          </w:p>
          <w:p w14:paraId="42A9E5D9" w14:textId="77777777" w:rsidR="00590CE7" w:rsidRPr="003474FC" w:rsidRDefault="00590CE7" w:rsidP="003474FC">
            <w:pPr>
              <w:pStyle w:val="PargrafodaLista"/>
              <w:spacing w:after="0" w:line="360" w:lineRule="auto"/>
              <w:ind w:left="781" w:right="87"/>
              <w:jc w:val="both"/>
              <w:rPr>
                <w:rFonts w:ascii="Arial" w:hAnsi="Arial" w:cs="Arial"/>
                <w:sz w:val="24"/>
                <w:szCs w:val="24"/>
              </w:rPr>
            </w:pPr>
            <w:r w:rsidRPr="003474FC">
              <w:rPr>
                <w:rFonts w:ascii="Arial" w:eastAsia="Arial" w:hAnsi="Arial" w:cs="Arial"/>
                <w:b/>
                <w:sz w:val="24"/>
                <w:szCs w:val="24"/>
              </w:rPr>
              <w:t>Nota:</w:t>
            </w:r>
            <w:r w:rsidRPr="003474FC">
              <w:rPr>
                <w:rFonts w:ascii="Arial" w:eastAsia="Arial" w:hAnsi="Arial" w:cs="Arial"/>
                <w:sz w:val="24"/>
                <w:szCs w:val="24"/>
              </w:rPr>
              <w:t xml:space="preserve"> A vacina dupla tipo infantil (DT) contém a mesma quantidade de toxóidestetânico e diftérico que a tríplice (DTP). Já a dupla tipo adulto (dT) contém menor quantidade de toxóide diftérico. </w:t>
            </w:r>
          </w:p>
          <w:p w14:paraId="0AE39119" w14:textId="77777777" w:rsidR="00E011DC" w:rsidRPr="00E011DC" w:rsidRDefault="00590CE7" w:rsidP="00077ED6">
            <w:pPr>
              <w:numPr>
                <w:ilvl w:val="0"/>
                <w:numId w:val="79"/>
              </w:numPr>
              <w:spacing w:after="0" w:line="360" w:lineRule="auto"/>
              <w:ind w:right="87" w:hanging="360"/>
              <w:jc w:val="both"/>
              <w:rPr>
                <w:rFonts w:ascii="Arial" w:hAnsi="Arial" w:cs="Arial"/>
                <w:sz w:val="24"/>
                <w:szCs w:val="24"/>
              </w:rPr>
            </w:pPr>
            <w:r w:rsidRPr="00E011DC">
              <w:rPr>
                <w:rFonts w:ascii="Arial" w:eastAsia="Arial" w:hAnsi="Arial" w:cs="Arial"/>
                <w:b/>
                <w:sz w:val="24"/>
                <w:szCs w:val="24"/>
              </w:rPr>
              <w:t xml:space="preserve"> </w:t>
            </w:r>
            <w:r w:rsidR="00E011DC" w:rsidRPr="00E011DC">
              <w:rPr>
                <w:rFonts w:ascii="Arial" w:eastAsia="Arial" w:hAnsi="Arial" w:cs="Arial"/>
                <w:b/>
                <w:sz w:val="24"/>
                <w:szCs w:val="24"/>
              </w:rPr>
              <w:t>Conservação</w:t>
            </w:r>
            <w:r w:rsidR="00E011DC">
              <w:rPr>
                <w:rFonts w:ascii="Arial" w:eastAsia="Arial" w:hAnsi="Arial" w:cs="Arial"/>
                <w:b/>
                <w:sz w:val="24"/>
                <w:szCs w:val="24"/>
              </w:rPr>
              <w:t>:</w:t>
            </w:r>
          </w:p>
          <w:p w14:paraId="574228B3" w14:textId="77777777" w:rsidR="00590CE7" w:rsidRPr="003474FC" w:rsidRDefault="00590CE7" w:rsidP="00E011DC">
            <w:pPr>
              <w:pStyle w:val="PargrafodaLista"/>
              <w:tabs>
                <w:tab w:val="left" w:pos="1053"/>
              </w:tabs>
              <w:spacing w:after="0" w:line="360" w:lineRule="auto"/>
              <w:ind w:left="775" w:right="87"/>
              <w:jc w:val="both"/>
              <w:rPr>
                <w:rFonts w:ascii="Arial" w:hAnsi="Arial" w:cs="Arial"/>
                <w:sz w:val="24"/>
                <w:szCs w:val="24"/>
              </w:rPr>
            </w:pPr>
            <w:r w:rsidRPr="003474FC">
              <w:rPr>
                <w:rFonts w:ascii="Arial" w:eastAsia="Arial" w:hAnsi="Arial" w:cs="Arial"/>
                <w:sz w:val="24"/>
                <w:szCs w:val="24"/>
              </w:rPr>
              <w:t>Em geladeira, entre +2ºC e +8ºC. Ao final do frasco,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202032D8" w14:textId="77777777" w:rsidR="00590CE7" w:rsidRPr="003474FC" w:rsidRDefault="00590CE7" w:rsidP="00077ED6">
            <w:pPr>
              <w:pStyle w:val="PargrafodaLista"/>
              <w:numPr>
                <w:ilvl w:val="0"/>
                <w:numId w:val="83"/>
              </w:numPr>
              <w:spacing w:after="0" w:line="360" w:lineRule="auto"/>
              <w:ind w:right="87"/>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O congelamento da vacina inativa os componentes da vacina dT. Consta            das instruções que acompanham cada lote de vacina e deve ser respeitado            rigorosamente.  </w:t>
            </w:r>
          </w:p>
          <w:p w14:paraId="0E4B5DD1" w14:textId="77777777" w:rsidR="00E011DC" w:rsidRPr="00E011DC" w:rsidRDefault="00590CE7" w:rsidP="00077ED6">
            <w:pPr>
              <w:numPr>
                <w:ilvl w:val="0"/>
                <w:numId w:val="80"/>
              </w:numPr>
              <w:spacing w:after="0" w:line="360" w:lineRule="auto"/>
              <w:ind w:right="87" w:hanging="360"/>
              <w:jc w:val="both"/>
              <w:rPr>
                <w:rFonts w:ascii="Arial" w:hAnsi="Arial" w:cs="Arial"/>
                <w:sz w:val="24"/>
                <w:szCs w:val="24"/>
              </w:rPr>
            </w:pPr>
            <w:r w:rsidRPr="003474FC">
              <w:rPr>
                <w:rFonts w:ascii="Arial" w:eastAsia="Arial" w:hAnsi="Arial" w:cs="Arial"/>
                <w:b/>
                <w:sz w:val="24"/>
                <w:szCs w:val="24"/>
              </w:rPr>
              <w:t>Tempo de validade:</w:t>
            </w:r>
          </w:p>
          <w:p w14:paraId="7C5ACA21" w14:textId="77777777" w:rsidR="00590CE7" w:rsidRPr="00E011DC" w:rsidRDefault="00E011DC" w:rsidP="00E011DC">
            <w:pPr>
              <w:spacing w:after="0" w:line="360" w:lineRule="auto"/>
              <w:ind w:left="720" w:right="87"/>
              <w:jc w:val="both"/>
              <w:rPr>
                <w:rFonts w:ascii="Arial" w:hAnsi="Arial" w:cs="Arial"/>
                <w:sz w:val="24"/>
                <w:szCs w:val="24"/>
              </w:rPr>
            </w:pPr>
            <w:r w:rsidRPr="00E011DC">
              <w:rPr>
                <w:rFonts w:ascii="Arial" w:eastAsia="Arial" w:hAnsi="Arial" w:cs="Arial"/>
                <w:sz w:val="24"/>
                <w:szCs w:val="24"/>
              </w:rPr>
              <w:t>C</w:t>
            </w:r>
            <w:r w:rsidR="00590CE7" w:rsidRPr="00E011DC">
              <w:rPr>
                <w:rFonts w:ascii="Arial" w:eastAsia="Arial" w:hAnsi="Arial" w:cs="Arial"/>
                <w:sz w:val="24"/>
                <w:szCs w:val="24"/>
              </w:rPr>
              <w:t>onforme indicação do laboratório.</w:t>
            </w:r>
          </w:p>
          <w:p w14:paraId="42093E76" w14:textId="77777777" w:rsidR="00590CE7" w:rsidRPr="003474FC" w:rsidRDefault="00590CE7" w:rsidP="003474FC">
            <w:pPr>
              <w:spacing w:after="0" w:line="360" w:lineRule="auto"/>
              <w:ind w:left="360" w:right="87"/>
              <w:jc w:val="both"/>
              <w:rPr>
                <w:rFonts w:ascii="Arial" w:hAnsi="Arial" w:cs="Arial"/>
                <w:sz w:val="24"/>
                <w:szCs w:val="24"/>
              </w:rPr>
            </w:pPr>
            <w:r w:rsidRPr="003474FC">
              <w:rPr>
                <w:rFonts w:ascii="Arial" w:eastAsia="Arial" w:hAnsi="Arial" w:cs="Arial"/>
                <w:b/>
                <w:sz w:val="24"/>
                <w:szCs w:val="24"/>
              </w:rPr>
              <w:t>7.  Contra indicação</w:t>
            </w:r>
            <w:r w:rsidR="00E011DC">
              <w:rPr>
                <w:rFonts w:ascii="Arial" w:eastAsia="Arial" w:hAnsi="Arial" w:cs="Arial"/>
                <w:b/>
                <w:sz w:val="24"/>
                <w:szCs w:val="24"/>
              </w:rPr>
              <w:t>:</w:t>
            </w:r>
          </w:p>
          <w:p w14:paraId="77AE130D" w14:textId="77777777" w:rsidR="00590CE7" w:rsidRPr="003474FC" w:rsidRDefault="00590CE7" w:rsidP="00077ED6">
            <w:pPr>
              <w:pStyle w:val="PargrafodaLista"/>
              <w:numPr>
                <w:ilvl w:val="0"/>
                <w:numId w:val="83"/>
              </w:numPr>
              <w:spacing w:after="0" w:line="360" w:lineRule="auto"/>
              <w:ind w:right="87"/>
              <w:jc w:val="both"/>
              <w:rPr>
                <w:rFonts w:ascii="Arial" w:hAnsi="Arial" w:cs="Arial"/>
                <w:sz w:val="24"/>
                <w:szCs w:val="24"/>
              </w:rPr>
            </w:pPr>
            <w:r w:rsidRPr="003474FC">
              <w:rPr>
                <w:rFonts w:ascii="Arial" w:eastAsia="Arial" w:hAnsi="Arial" w:cs="Arial"/>
                <w:sz w:val="24"/>
                <w:szCs w:val="24"/>
              </w:rPr>
              <w:t>Ocorrência de hipersensibilidade após o recebimento de dose anterior;</w:t>
            </w:r>
          </w:p>
          <w:p w14:paraId="6C1DBFEC" w14:textId="77777777" w:rsidR="00590CE7" w:rsidRPr="003474FC" w:rsidRDefault="00590CE7" w:rsidP="00077ED6">
            <w:pPr>
              <w:pStyle w:val="PargrafodaLista"/>
              <w:numPr>
                <w:ilvl w:val="0"/>
                <w:numId w:val="83"/>
              </w:numPr>
              <w:spacing w:after="0" w:line="360" w:lineRule="auto"/>
              <w:ind w:right="87"/>
              <w:jc w:val="both"/>
              <w:rPr>
                <w:rFonts w:ascii="Arial" w:hAnsi="Arial" w:cs="Arial"/>
                <w:sz w:val="24"/>
                <w:szCs w:val="24"/>
              </w:rPr>
            </w:pPr>
            <w:r w:rsidRPr="003474FC">
              <w:rPr>
                <w:rFonts w:ascii="Arial" w:eastAsia="Arial" w:hAnsi="Arial" w:cs="Arial"/>
                <w:sz w:val="24"/>
                <w:szCs w:val="24"/>
              </w:rPr>
              <w:t>História de hipersensibilidade aos componentes de qualquer um dos produtos;</w:t>
            </w:r>
          </w:p>
          <w:p w14:paraId="4C58B7A5" w14:textId="77777777" w:rsidR="00590CE7" w:rsidRPr="003474FC" w:rsidRDefault="00590CE7" w:rsidP="00077ED6">
            <w:pPr>
              <w:pStyle w:val="PargrafodaLista"/>
              <w:numPr>
                <w:ilvl w:val="0"/>
                <w:numId w:val="83"/>
              </w:numPr>
              <w:spacing w:after="0" w:line="360" w:lineRule="auto"/>
              <w:ind w:right="87"/>
              <w:jc w:val="both"/>
              <w:rPr>
                <w:rFonts w:ascii="Arial" w:hAnsi="Arial" w:cs="Arial"/>
                <w:sz w:val="24"/>
                <w:szCs w:val="24"/>
              </w:rPr>
            </w:pPr>
            <w:r w:rsidRPr="003474FC">
              <w:rPr>
                <w:rFonts w:ascii="Arial" w:eastAsia="Arial" w:hAnsi="Arial" w:cs="Arial"/>
                <w:sz w:val="24"/>
                <w:szCs w:val="24"/>
              </w:rPr>
              <w:t>História de choque anafilático após administração da vacina;</w:t>
            </w:r>
          </w:p>
          <w:p w14:paraId="028A18FA" w14:textId="77777777" w:rsidR="00590CE7" w:rsidRPr="003474FC" w:rsidRDefault="00590CE7" w:rsidP="00077ED6">
            <w:pPr>
              <w:pStyle w:val="PargrafodaLista"/>
              <w:numPr>
                <w:ilvl w:val="0"/>
                <w:numId w:val="83"/>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Doenças agudas febris graves; </w:t>
            </w:r>
          </w:p>
          <w:p w14:paraId="06ECCEBE" w14:textId="77777777" w:rsidR="00590CE7" w:rsidRPr="00230954" w:rsidRDefault="00590CE7" w:rsidP="00077ED6">
            <w:pPr>
              <w:pStyle w:val="PargrafodaLista"/>
              <w:numPr>
                <w:ilvl w:val="0"/>
                <w:numId w:val="83"/>
              </w:numPr>
              <w:spacing w:after="0" w:line="360" w:lineRule="auto"/>
              <w:ind w:right="87"/>
              <w:jc w:val="both"/>
              <w:rPr>
                <w:rFonts w:ascii="Arial" w:hAnsi="Arial" w:cs="Arial"/>
                <w:sz w:val="24"/>
                <w:szCs w:val="24"/>
              </w:rPr>
            </w:pPr>
            <w:r w:rsidRPr="003474FC">
              <w:rPr>
                <w:rFonts w:ascii="Arial" w:eastAsia="Arial" w:hAnsi="Arial" w:cs="Arial"/>
                <w:sz w:val="24"/>
                <w:szCs w:val="24"/>
              </w:rPr>
              <w:t>Síndrome de Guillan</w:t>
            </w:r>
            <w:r w:rsidR="00230954">
              <w:rPr>
                <w:rFonts w:ascii="Arial" w:eastAsia="Arial" w:hAnsi="Arial" w:cs="Arial"/>
                <w:sz w:val="24"/>
                <w:szCs w:val="24"/>
              </w:rPr>
              <w:t xml:space="preserve"> </w:t>
            </w:r>
            <w:r w:rsidRPr="003474FC">
              <w:rPr>
                <w:rFonts w:ascii="Arial" w:eastAsia="Arial" w:hAnsi="Arial" w:cs="Arial"/>
                <w:sz w:val="24"/>
                <w:szCs w:val="24"/>
              </w:rPr>
              <w:t xml:space="preserve">Barré nas seis semanas após vacinação anterior contra difteria e ou tétano.  </w:t>
            </w:r>
          </w:p>
          <w:p w14:paraId="45C4110A" w14:textId="77777777" w:rsidR="00230954" w:rsidRDefault="00230954" w:rsidP="00230954">
            <w:pPr>
              <w:spacing w:after="0" w:line="360" w:lineRule="auto"/>
              <w:ind w:right="87"/>
              <w:jc w:val="both"/>
              <w:rPr>
                <w:rFonts w:ascii="Arial" w:hAnsi="Arial" w:cs="Arial"/>
                <w:sz w:val="24"/>
                <w:szCs w:val="24"/>
              </w:rPr>
            </w:pPr>
          </w:p>
          <w:p w14:paraId="14F12AAF" w14:textId="77777777" w:rsidR="00590CE7" w:rsidRPr="003474FC" w:rsidRDefault="00590CE7" w:rsidP="003474FC">
            <w:pPr>
              <w:pStyle w:val="PargrafodaLista"/>
              <w:spacing w:after="0" w:line="360" w:lineRule="auto"/>
              <w:ind w:left="780" w:right="87"/>
              <w:jc w:val="both"/>
              <w:rPr>
                <w:rFonts w:ascii="Arial" w:hAnsi="Arial" w:cs="Arial"/>
                <w:sz w:val="24"/>
                <w:szCs w:val="24"/>
              </w:rPr>
            </w:pPr>
            <w:r w:rsidRPr="003474FC">
              <w:rPr>
                <w:rFonts w:ascii="Arial" w:eastAsia="Arial" w:hAnsi="Arial" w:cs="Arial"/>
                <w:b/>
                <w:sz w:val="24"/>
                <w:szCs w:val="24"/>
              </w:rPr>
              <w:t xml:space="preserve">Nota: </w:t>
            </w:r>
            <w:r w:rsidRPr="003474FC">
              <w:rPr>
                <w:rFonts w:ascii="Arial" w:eastAsia="Arial" w:hAnsi="Arial" w:cs="Arial"/>
                <w:sz w:val="24"/>
                <w:szCs w:val="24"/>
              </w:rPr>
              <w:t xml:space="preserve">Diversos estudos correlacionam o aumento de incidência de reações locais            com o número de doses aplicadas. Há relatos de reações locais muito intensas,            como, por exemplo, edema que se estende do cotovelo até o ombro, após a            inoculação do toxóide tetânico no deltóide, particularmente em pessoas que            receberam múltiplas doses dessa vacina.  </w:t>
            </w:r>
          </w:p>
          <w:p w14:paraId="02FF4B4D" w14:textId="77777777" w:rsidR="00590CE7" w:rsidRPr="003474FC" w:rsidRDefault="00590CE7" w:rsidP="003474FC">
            <w:pPr>
              <w:spacing w:after="0" w:line="360" w:lineRule="auto"/>
              <w:ind w:left="360" w:right="87"/>
              <w:jc w:val="both"/>
              <w:rPr>
                <w:rFonts w:ascii="Arial" w:hAnsi="Arial" w:cs="Arial"/>
                <w:sz w:val="24"/>
                <w:szCs w:val="24"/>
              </w:rPr>
            </w:pPr>
            <w:r w:rsidRPr="003474FC">
              <w:rPr>
                <w:rFonts w:ascii="Arial" w:eastAsia="Arial" w:hAnsi="Arial" w:cs="Arial"/>
                <w:b/>
                <w:sz w:val="24"/>
                <w:szCs w:val="24"/>
              </w:rPr>
              <w:t>8. Particularidades:</w:t>
            </w:r>
          </w:p>
          <w:p w14:paraId="16F886A4" w14:textId="77777777" w:rsidR="00590CE7" w:rsidRDefault="00590CE7" w:rsidP="00230954">
            <w:pPr>
              <w:pStyle w:val="PargrafodaLista"/>
              <w:tabs>
                <w:tab w:val="left" w:pos="1053"/>
              </w:tabs>
              <w:spacing w:after="0" w:line="360" w:lineRule="auto"/>
              <w:ind w:left="775" w:right="87"/>
              <w:jc w:val="both"/>
              <w:rPr>
                <w:rFonts w:ascii="Arial" w:eastAsia="Arial" w:hAnsi="Arial" w:cs="Arial"/>
                <w:sz w:val="24"/>
                <w:szCs w:val="24"/>
              </w:rPr>
            </w:pPr>
            <w:r w:rsidRPr="003474FC">
              <w:rPr>
                <w:rFonts w:ascii="Arial" w:eastAsia="Arial" w:hAnsi="Arial" w:cs="Arial"/>
                <w:sz w:val="24"/>
                <w:szCs w:val="24"/>
              </w:rPr>
              <w:t xml:space="preserve">Indicação: Proteção contra tétano em todas as idades. A vacina contra o tétano existe em combinações com outras vacinas e a escolha e a indicação da apresentação são prerrogativas do médico. Crianças, adultos e idosos podem se vacinar contra o tétano.  </w:t>
            </w:r>
          </w:p>
          <w:p w14:paraId="575207DD" w14:textId="77777777" w:rsidR="00A9570D" w:rsidRDefault="00A9570D" w:rsidP="00230954">
            <w:pPr>
              <w:pStyle w:val="PargrafodaLista"/>
              <w:tabs>
                <w:tab w:val="left" w:pos="1053"/>
              </w:tabs>
              <w:spacing w:after="0" w:line="360" w:lineRule="auto"/>
              <w:ind w:left="775" w:right="87"/>
              <w:jc w:val="both"/>
              <w:rPr>
                <w:rFonts w:ascii="Arial" w:eastAsia="Arial" w:hAnsi="Arial" w:cs="Arial"/>
                <w:sz w:val="24"/>
                <w:szCs w:val="24"/>
              </w:rPr>
            </w:pPr>
          </w:p>
          <w:p w14:paraId="0104824E" w14:textId="77777777" w:rsidR="00A9570D" w:rsidRPr="003474FC" w:rsidRDefault="00A9570D" w:rsidP="00230954">
            <w:pPr>
              <w:pStyle w:val="PargrafodaLista"/>
              <w:tabs>
                <w:tab w:val="left" w:pos="1053"/>
              </w:tabs>
              <w:spacing w:after="0" w:line="360" w:lineRule="auto"/>
              <w:ind w:left="775" w:right="87"/>
              <w:jc w:val="both"/>
              <w:rPr>
                <w:rFonts w:ascii="Arial" w:eastAsia="Arial" w:hAnsi="Arial" w:cs="Arial"/>
                <w:b/>
                <w:sz w:val="24"/>
                <w:szCs w:val="24"/>
              </w:rPr>
            </w:pPr>
          </w:p>
        </w:tc>
      </w:tr>
      <w:tr w:rsidR="00230954" w:rsidRPr="003474FC" w14:paraId="3BB64F02" w14:textId="77777777" w:rsidTr="00D51443">
        <w:trPr>
          <w:trHeight w:val="789"/>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2F079434" w14:textId="77777777" w:rsidR="00230954" w:rsidRPr="003474FC" w:rsidRDefault="00230954" w:rsidP="00230954">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50CD647F" w14:textId="77777777" w:rsidR="00230954" w:rsidRPr="003474FC" w:rsidRDefault="00230954" w:rsidP="00230954">
            <w:pPr>
              <w:pStyle w:val="PargrafodaLista"/>
              <w:spacing w:after="0" w:line="360" w:lineRule="auto"/>
              <w:ind w:right="87"/>
              <w:jc w:val="both"/>
              <w:rPr>
                <w:rFonts w:ascii="Arial" w:hAnsi="Arial" w:cs="Arial"/>
                <w:sz w:val="24"/>
                <w:szCs w:val="24"/>
              </w:rPr>
            </w:pPr>
            <w:r w:rsidRPr="003474FC">
              <w:rPr>
                <w:rFonts w:ascii="Arial" w:eastAsia="Arial" w:hAnsi="Arial" w:cs="Arial"/>
                <w:b/>
                <w:sz w:val="24"/>
                <w:szCs w:val="24"/>
              </w:rPr>
              <w:t>Eventos Adversos</w:t>
            </w:r>
          </w:p>
          <w:p w14:paraId="729536E9" w14:textId="77777777" w:rsidR="00230954" w:rsidRPr="003474FC" w:rsidRDefault="00230954" w:rsidP="00077ED6">
            <w:pPr>
              <w:numPr>
                <w:ilvl w:val="0"/>
                <w:numId w:val="84"/>
              </w:numPr>
              <w:spacing w:after="0" w:line="360" w:lineRule="auto"/>
              <w:ind w:right="87"/>
              <w:jc w:val="both"/>
              <w:rPr>
                <w:rFonts w:ascii="Arial" w:hAnsi="Arial" w:cs="Arial"/>
                <w:sz w:val="24"/>
                <w:szCs w:val="24"/>
              </w:rPr>
            </w:pPr>
            <w:r w:rsidRPr="003474FC">
              <w:rPr>
                <w:rFonts w:ascii="Arial" w:eastAsia="Arial" w:hAnsi="Arial" w:cs="Arial"/>
                <w:sz w:val="24"/>
                <w:szCs w:val="24"/>
              </w:rPr>
              <w:t xml:space="preserve">Manifestações locais: dor, edema, eritema.  </w:t>
            </w:r>
          </w:p>
          <w:p w14:paraId="616877D6" w14:textId="77777777" w:rsidR="00230954" w:rsidRPr="003474FC" w:rsidRDefault="00230954" w:rsidP="00077ED6">
            <w:pPr>
              <w:numPr>
                <w:ilvl w:val="0"/>
                <w:numId w:val="84"/>
              </w:numPr>
              <w:spacing w:after="0" w:line="360" w:lineRule="auto"/>
              <w:ind w:right="87"/>
              <w:jc w:val="both"/>
              <w:rPr>
                <w:rFonts w:ascii="Arial" w:hAnsi="Arial" w:cs="Arial"/>
                <w:sz w:val="24"/>
                <w:szCs w:val="24"/>
              </w:rPr>
            </w:pPr>
            <w:r>
              <w:rPr>
                <w:rFonts w:ascii="Arial" w:eastAsia="Arial" w:hAnsi="Arial" w:cs="Arial"/>
                <w:sz w:val="24"/>
                <w:szCs w:val="24"/>
              </w:rPr>
              <w:t xml:space="preserve">Manifestações </w:t>
            </w:r>
            <w:r w:rsidRPr="003474FC">
              <w:rPr>
                <w:rFonts w:ascii="Arial" w:eastAsia="Arial" w:hAnsi="Arial" w:cs="Arial"/>
                <w:sz w:val="24"/>
                <w:szCs w:val="24"/>
              </w:rPr>
              <w:t xml:space="preserve">sistêmicas: febre, cefaléia, irritabilidade, reação anafilática.  </w:t>
            </w:r>
            <w:r w:rsidRPr="003474FC">
              <w:rPr>
                <w:rFonts w:ascii="Arial" w:eastAsia="Arial" w:hAnsi="Arial" w:cs="Arial"/>
                <w:b/>
                <w:sz w:val="24"/>
                <w:szCs w:val="24"/>
              </w:rPr>
              <w:t xml:space="preserve">           Nota: </w:t>
            </w:r>
            <w:r w:rsidRPr="003474FC">
              <w:rPr>
                <w:rFonts w:ascii="Arial" w:eastAsia="Arial" w:hAnsi="Arial" w:cs="Arial"/>
                <w:sz w:val="24"/>
                <w:szCs w:val="24"/>
              </w:rPr>
              <w:t xml:space="preserve">Não há necessidade de recomeçar o esquema se houver atraso no            intervalo entre as doses, considerar as doses tomadas anteriormente e dar            continuidade ao esquema vacinal.  </w:t>
            </w:r>
          </w:p>
          <w:p w14:paraId="7FCA3BDB" w14:textId="77777777" w:rsidR="00230954" w:rsidRDefault="00230954" w:rsidP="00230954">
            <w:pPr>
              <w:pStyle w:val="PargrafodaLista"/>
              <w:spacing w:after="0" w:line="360" w:lineRule="auto"/>
              <w:ind w:right="87"/>
              <w:jc w:val="both"/>
              <w:rPr>
                <w:rFonts w:ascii="Arial" w:eastAsia="Arial" w:hAnsi="Arial" w:cs="Arial"/>
                <w:b/>
                <w:sz w:val="24"/>
                <w:szCs w:val="24"/>
              </w:rPr>
            </w:pPr>
            <w:r w:rsidRPr="003474FC">
              <w:rPr>
                <w:rFonts w:ascii="Arial" w:eastAsia="Arial" w:hAnsi="Arial" w:cs="Arial"/>
                <w:b/>
                <w:sz w:val="24"/>
                <w:szCs w:val="24"/>
              </w:rPr>
              <w:t>Uso simultâneo com outras vacinas</w:t>
            </w:r>
            <w:r>
              <w:rPr>
                <w:rFonts w:ascii="Arial" w:eastAsia="Arial" w:hAnsi="Arial" w:cs="Arial"/>
                <w:b/>
                <w:sz w:val="24"/>
                <w:szCs w:val="24"/>
              </w:rPr>
              <w:t>:</w:t>
            </w:r>
          </w:p>
          <w:p w14:paraId="0C674F13" w14:textId="77777777" w:rsidR="00230954" w:rsidRPr="00230954" w:rsidRDefault="00230954" w:rsidP="00230954">
            <w:pPr>
              <w:pStyle w:val="PargrafodaLista"/>
              <w:spacing w:after="0" w:line="360" w:lineRule="auto"/>
              <w:ind w:right="87"/>
              <w:jc w:val="both"/>
              <w:rPr>
                <w:rFonts w:ascii="Arial" w:hAnsi="Arial" w:cs="Arial"/>
                <w:sz w:val="24"/>
                <w:szCs w:val="24"/>
              </w:rPr>
            </w:pPr>
            <w:r w:rsidRPr="00230954">
              <w:rPr>
                <w:rFonts w:ascii="Arial" w:eastAsia="Arial" w:hAnsi="Arial" w:cs="Arial"/>
                <w:sz w:val="24"/>
                <w:szCs w:val="24"/>
              </w:rPr>
              <w:t>Não existe contra indicação</w:t>
            </w:r>
          </w:p>
          <w:p w14:paraId="725151F5" w14:textId="77777777" w:rsidR="00230954" w:rsidRDefault="00230954" w:rsidP="00230954">
            <w:pPr>
              <w:pStyle w:val="PargrafodaLista"/>
              <w:tabs>
                <w:tab w:val="left" w:pos="1053"/>
              </w:tabs>
              <w:spacing w:after="0" w:line="360" w:lineRule="auto"/>
              <w:ind w:right="87"/>
              <w:jc w:val="both"/>
              <w:rPr>
                <w:rFonts w:ascii="Arial" w:eastAsia="Arial" w:hAnsi="Arial" w:cs="Arial"/>
                <w:sz w:val="24"/>
                <w:szCs w:val="24"/>
              </w:rPr>
            </w:pPr>
            <w:r w:rsidRPr="003474FC">
              <w:rPr>
                <w:rFonts w:ascii="Arial" w:eastAsia="Arial" w:hAnsi="Arial" w:cs="Arial"/>
                <w:sz w:val="24"/>
                <w:szCs w:val="24"/>
              </w:rPr>
              <w:t>Deve-se afastar outras causas de elevação de temperatura na caracterização de            um quadro febril observado após vacinação.</w:t>
            </w:r>
          </w:p>
          <w:p w14:paraId="22268B2F" w14:textId="77777777" w:rsidR="00A9570D" w:rsidRPr="003474FC" w:rsidRDefault="00A9570D" w:rsidP="00230954">
            <w:pPr>
              <w:pStyle w:val="PargrafodaLista"/>
              <w:tabs>
                <w:tab w:val="left" w:pos="1053"/>
              </w:tabs>
              <w:spacing w:after="0" w:line="360" w:lineRule="auto"/>
              <w:ind w:right="87"/>
              <w:jc w:val="both"/>
              <w:rPr>
                <w:rFonts w:ascii="Arial" w:eastAsia="Arial" w:hAnsi="Arial" w:cs="Arial"/>
                <w:b/>
                <w:sz w:val="24"/>
                <w:szCs w:val="24"/>
              </w:rPr>
            </w:pPr>
          </w:p>
        </w:tc>
      </w:tr>
      <w:tr w:rsidR="00230954" w:rsidRPr="003474FC" w14:paraId="022F61BF" w14:textId="77777777" w:rsidTr="00D51443">
        <w:trPr>
          <w:trHeight w:val="789"/>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5C01DDC3" w14:textId="77777777" w:rsidR="00230954" w:rsidRPr="003474FC" w:rsidRDefault="00230954" w:rsidP="00230954">
            <w:pPr>
              <w:spacing w:after="0" w:line="360" w:lineRule="auto"/>
              <w:ind w:left="360"/>
              <w:jc w:val="both"/>
              <w:rPr>
                <w:rFonts w:ascii="Arial" w:hAnsi="Arial" w:cs="Arial"/>
                <w:sz w:val="24"/>
                <w:szCs w:val="24"/>
              </w:rPr>
            </w:pPr>
            <w:r w:rsidRPr="003474FC">
              <w:rPr>
                <w:rFonts w:ascii="Arial" w:eastAsia="Arial" w:hAnsi="Arial" w:cs="Arial"/>
                <w:b/>
                <w:sz w:val="24"/>
                <w:szCs w:val="24"/>
              </w:rPr>
              <w:t>10. Ações em caso de não conformidade:</w:t>
            </w:r>
          </w:p>
          <w:p w14:paraId="4EA55A1B" w14:textId="77777777" w:rsidR="00A9570D" w:rsidRDefault="00230954" w:rsidP="00230954">
            <w:pPr>
              <w:pStyle w:val="PargrafodaLista"/>
              <w:spacing w:after="0" w:line="360" w:lineRule="auto"/>
              <w:ind w:right="74"/>
              <w:jc w:val="both"/>
              <w:rPr>
                <w:rFonts w:ascii="Arial" w:eastAsia="Arial" w:hAnsi="Arial" w:cs="Arial"/>
                <w:b/>
                <w:sz w:val="24"/>
                <w:szCs w:val="24"/>
              </w:rPr>
            </w:pPr>
            <w:r w:rsidRPr="003474FC">
              <w:rPr>
                <w:rFonts w:ascii="Arial" w:eastAsia="Arial" w:hAnsi="Arial" w:cs="Arial"/>
                <w:b/>
                <w:sz w:val="24"/>
                <w:szCs w:val="24"/>
              </w:rPr>
              <w:t xml:space="preserve">A vacina dupla tipo infantil (DT): </w:t>
            </w:r>
          </w:p>
          <w:p w14:paraId="387E9699" w14:textId="77777777" w:rsidR="00230954" w:rsidRPr="003474FC" w:rsidRDefault="00A9570D" w:rsidP="00230954">
            <w:pPr>
              <w:pStyle w:val="PargrafodaLista"/>
              <w:spacing w:after="0" w:line="360" w:lineRule="auto"/>
              <w:ind w:right="74"/>
              <w:jc w:val="both"/>
              <w:rPr>
                <w:rFonts w:ascii="Arial" w:hAnsi="Arial" w:cs="Arial"/>
                <w:sz w:val="24"/>
                <w:szCs w:val="24"/>
              </w:rPr>
            </w:pPr>
            <w:r>
              <w:rPr>
                <w:rFonts w:ascii="Arial" w:eastAsia="Arial" w:hAnsi="Arial" w:cs="Arial"/>
                <w:sz w:val="24"/>
                <w:szCs w:val="24"/>
              </w:rPr>
              <w:t>É</w:t>
            </w:r>
            <w:r w:rsidR="00230954" w:rsidRPr="003474FC">
              <w:rPr>
                <w:rFonts w:ascii="Arial" w:eastAsia="Arial" w:hAnsi="Arial" w:cs="Arial"/>
                <w:sz w:val="24"/>
                <w:szCs w:val="24"/>
              </w:rPr>
              <w:t xml:space="preserve"> indicada em crianças até 6 anos, 11 meses e</w:t>
            </w:r>
            <w:r>
              <w:rPr>
                <w:rFonts w:ascii="Arial" w:eastAsia="Arial" w:hAnsi="Arial" w:cs="Arial"/>
                <w:sz w:val="24"/>
                <w:szCs w:val="24"/>
              </w:rPr>
              <w:t xml:space="preserve"> </w:t>
            </w:r>
            <w:r w:rsidR="00230954" w:rsidRPr="003474FC">
              <w:rPr>
                <w:rFonts w:ascii="Arial" w:eastAsia="Arial" w:hAnsi="Arial" w:cs="Arial"/>
                <w:sz w:val="24"/>
                <w:szCs w:val="24"/>
              </w:rPr>
              <w:t xml:space="preserve"> 29 dias que tenham contra</w:t>
            </w:r>
            <w:r>
              <w:rPr>
                <w:rFonts w:ascii="Arial" w:eastAsia="Arial" w:hAnsi="Arial" w:cs="Arial"/>
                <w:sz w:val="24"/>
                <w:szCs w:val="24"/>
              </w:rPr>
              <w:t xml:space="preserve"> </w:t>
            </w:r>
            <w:r w:rsidR="00230954" w:rsidRPr="003474FC">
              <w:rPr>
                <w:rFonts w:ascii="Arial" w:eastAsia="Arial" w:hAnsi="Arial" w:cs="Arial"/>
                <w:sz w:val="24"/>
                <w:szCs w:val="24"/>
              </w:rPr>
              <w:t>indicação médica</w:t>
            </w:r>
            <w:r>
              <w:rPr>
                <w:rFonts w:ascii="Arial" w:eastAsia="Arial" w:hAnsi="Arial" w:cs="Arial"/>
                <w:sz w:val="24"/>
                <w:szCs w:val="24"/>
              </w:rPr>
              <w:t xml:space="preserve"> formal de receber o componente </w:t>
            </w:r>
            <w:r w:rsidR="00230954" w:rsidRPr="003474FC">
              <w:rPr>
                <w:rFonts w:ascii="Arial" w:eastAsia="Arial" w:hAnsi="Arial" w:cs="Arial"/>
                <w:sz w:val="24"/>
                <w:szCs w:val="24"/>
              </w:rPr>
              <w:t xml:space="preserve">pertussis da vacina tríplice (DTP).  </w:t>
            </w:r>
          </w:p>
          <w:p w14:paraId="6B644EC9" w14:textId="77777777" w:rsidR="00230954" w:rsidRPr="003474FC" w:rsidRDefault="00A9570D" w:rsidP="00230954">
            <w:pPr>
              <w:spacing w:after="0" w:line="360" w:lineRule="auto"/>
              <w:ind w:left="360"/>
              <w:jc w:val="both"/>
              <w:rPr>
                <w:rFonts w:ascii="Arial" w:eastAsia="Arial" w:hAnsi="Arial" w:cs="Arial"/>
                <w:b/>
                <w:sz w:val="24"/>
                <w:szCs w:val="24"/>
              </w:rPr>
            </w:pPr>
            <w:r>
              <w:rPr>
                <w:rFonts w:ascii="Arial" w:eastAsia="Arial" w:hAnsi="Arial" w:cs="Arial"/>
                <w:sz w:val="24"/>
                <w:szCs w:val="24"/>
              </w:rPr>
              <w:t xml:space="preserve">     </w:t>
            </w:r>
            <w:r w:rsidR="00230954" w:rsidRPr="003474FC">
              <w:rPr>
                <w:rFonts w:ascii="Arial" w:eastAsia="Arial" w:hAnsi="Arial" w:cs="Arial"/>
                <w:sz w:val="24"/>
                <w:szCs w:val="24"/>
              </w:rPr>
              <w:t>Nesse caso, seguir o esquema referente à vacina tríplice (DTP).</w:t>
            </w:r>
          </w:p>
        </w:tc>
      </w:tr>
      <w:tr w:rsidR="00D51443" w:rsidRPr="003474FC" w14:paraId="536F19F6" w14:textId="77777777" w:rsidTr="00D51443">
        <w:trPr>
          <w:trHeight w:val="718"/>
        </w:trPr>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361DC2F7"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2ECD4091"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1332D56B"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20321C13"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3D6BD334"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417ABE8C" w14:textId="6C92449C"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217A22FA" w14:textId="51FEC629"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29A8FFEE" w14:textId="3604EADC"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430BB176" w14:textId="77777777" w:rsidR="00D51443" w:rsidRDefault="00D51443" w:rsidP="003474FC">
      <w:pPr>
        <w:spacing w:after="0" w:line="360" w:lineRule="auto"/>
        <w:ind w:right="140"/>
        <w:jc w:val="both"/>
        <w:rPr>
          <w:rFonts w:ascii="Arial" w:eastAsia="Arial" w:hAnsi="Arial" w:cs="Arial"/>
          <w:sz w:val="24"/>
          <w:szCs w:val="24"/>
        </w:rPr>
      </w:pPr>
    </w:p>
    <w:p w14:paraId="45F931EA" w14:textId="77777777" w:rsidR="00D51443" w:rsidRPr="003474FC" w:rsidRDefault="00D51443" w:rsidP="003474FC">
      <w:pPr>
        <w:spacing w:after="0" w:line="360" w:lineRule="auto"/>
        <w:ind w:right="140"/>
        <w:jc w:val="both"/>
        <w:rPr>
          <w:rFonts w:ascii="Arial" w:eastAsia="Arial" w:hAnsi="Arial" w:cs="Arial"/>
          <w:sz w:val="24"/>
          <w:szCs w:val="24"/>
        </w:rPr>
      </w:pPr>
    </w:p>
    <w:tbl>
      <w:tblPr>
        <w:tblW w:w="10056" w:type="dxa"/>
        <w:tblInd w:w="-25" w:type="dxa"/>
        <w:tblCellMar>
          <w:top w:w="56" w:type="dxa"/>
          <w:left w:w="50" w:type="dxa"/>
          <w:right w:w="0" w:type="dxa"/>
        </w:tblCellMar>
        <w:tblLook w:val="04A0" w:firstRow="1" w:lastRow="0" w:firstColumn="1" w:lastColumn="0" w:noHBand="0" w:noVBand="1"/>
      </w:tblPr>
      <w:tblGrid>
        <w:gridCol w:w="2254"/>
        <w:gridCol w:w="1098"/>
        <w:gridCol w:w="2723"/>
        <w:gridCol w:w="629"/>
        <w:gridCol w:w="1586"/>
        <w:gridCol w:w="1766"/>
      </w:tblGrid>
      <w:tr w:rsidR="00DA6F57" w:rsidRPr="003474FC" w14:paraId="542FD345" w14:textId="77777777" w:rsidTr="00D51443">
        <w:trPr>
          <w:trHeight w:val="1356"/>
        </w:trPr>
        <w:tc>
          <w:tcPr>
            <w:tcW w:w="2254" w:type="dxa"/>
            <w:tcBorders>
              <w:top w:val="single" w:sz="2" w:space="0" w:color="000000"/>
              <w:left w:val="single" w:sz="2" w:space="0" w:color="000000"/>
              <w:bottom w:val="single" w:sz="4" w:space="0" w:color="000000"/>
              <w:right w:val="single" w:sz="2" w:space="0" w:color="000000"/>
            </w:tcBorders>
            <w:shd w:val="clear" w:color="auto" w:fill="auto"/>
            <w:vAlign w:val="bottom"/>
          </w:tcPr>
          <w:p w14:paraId="6843DDAA" w14:textId="77777777" w:rsidR="00DA6F57" w:rsidRPr="003474FC" w:rsidRDefault="00DA6F57" w:rsidP="003474FC">
            <w:pPr>
              <w:spacing w:after="0" w:line="360" w:lineRule="auto"/>
              <w:ind w:right="193"/>
              <w:jc w:val="center"/>
              <w:rPr>
                <w:rFonts w:ascii="Arial" w:hAnsi="Arial" w:cs="Arial"/>
                <w:sz w:val="24"/>
                <w:szCs w:val="24"/>
              </w:rPr>
            </w:pPr>
            <w:r w:rsidRPr="003474FC">
              <w:rPr>
                <w:rFonts w:ascii="Arial" w:hAnsi="Arial" w:cs="Arial"/>
                <w:noProof/>
                <w:sz w:val="24"/>
                <w:szCs w:val="24"/>
              </w:rPr>
              <w:drawing>
                <wp:inline distT="0" distB="0" distL="0" distR="0" wp14:anchorId="3769B9D8" wp14:editId="6E0B7147">
                  <wp:extent cx="1266825" cy="857250"/>
                  <wp:effectExtent l="0" t="0" r="9525" b="0"/>
                  <wp:docPr id="65062" name="Imagem 65034"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802"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232D9FE2" w14:textId="44198286" w:rsidR="00DA6F57" w:rsidRPr="003474FC" w:rsidRDefault="00DA6F57" w:rsidP="00D51443">
            <w:pPr>
              <w:spacing w:after="0" w:line="360" w:lineRule="auto"/>
              <w:ind w:right="58"/>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285B5DF2" w14:textId="77777777" w:rsidR="00DA6F57" w:rsidRPr="003474FC" w:rsidRDefault="00DA6F57" w:rsidP="00D51443">
            <w:pPr>
              <w:spacing w:after="0" w:line="360" w:lineRule="auto"/>
              <w:ind w:right="56"/>
              <w:jc w:val="center"/>
              <w:rPr>
                <w:rFonts w:ascii="Arial" w:hAnsi="Arial" w:cs="Arial"/>
                <w:sz w:val="24"/>
                <w:szCs w:val="24"/>
              </w:rPr>
            </w:pPr>
            <w:r w:rsidRPr="003474FC">
              <w:rPr>
                <w:rFonts w:ascii="Arial" w:eastAsia="Arial" w:hAnsi="Arial" w:cs="Arial"/>
                <w:sz w:val="24"/>
                <w:szCs w:val="24"/>
              </w:rPr>
              <w:t>Nº 26</w:t>
            </w:r>
          </w:p>
        </w:tc>
      </w:tr>
      <w:tr w:rsidR="003474FC" w:rsidRPr="003474FC" w14:paraId="17A80A3C" w14:textId="77777777" w:rsidTr="00DA6F57">
        <w:trPr>
          <w:trHeight w:val="672"/>
        </w:trPr>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49C8ED69"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14:paraId="3C48ABD6"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AF510A6"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14:paraId="368C9D54"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5E01"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7D2F38EE"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60290F" w:rsidRPr="003474FC" w14:paraId="05C3BD67" w14:textId="77777777" w:rsidTr="00DA6F57">
        <w:trPr>
          <w:trHeight w:val="659"/>
        </w:trPr>
        <w:tc>
          <w:tcPr>
            <w:tcW w:w="10056" w:type="dxa"/>
            <w:gridSpan w:val="6"/>
            <w:tcBorders>
              <w:top w:val="single" w:sz="4" w:space="0" w:color="000000"/>
              <w:left w:val="single" w:sz="2" w:space="0" w:color="000000"/>
              <w:bottom w:val="single" w:sz="2" w:space="0" w:color="000000"/>
              <w:right w:val="single" w:sz="2" w:space="0" w:color="000000"/>
            </w:tcBorders>
            <w:shd w:val="clear" w:color="auto" w:fill="auto"/>
          </w:tcPr>
          <w:p w14:paraId="249D585F" w14:textId="77777777" w:rsidR="0060290F" w:rsidRPr="003474FC" w:rsidRDefault="0060290F" w:rsidP="003474FC">
            <w:pPr>
              <w:spacing w:after="0" w:line="360" w:lineRule="auto"/>
              <w:ind w:left="3" w:right="105"/>
              <w:jc w:val="both"/>
              <w:rPr>
                <w:rFonts w:ascii="Arial" w:hAnsi="Arial" w:cs="Arial"/>
                <w:sz w:val="24"/>
                <w:szCs w:val="24"/>
              </w:rPr>
            </w:pPr>
            <w:r w:rsidRPr="003474FC">
              <w:rPr>
                <w:rFonts w:ascii="Arial" w:eastAsia="Arial" w:hAnsi="Arial" w:cs="Arial"/>
                <w:b/>
                <w:sz w:val="24"/>
                <w:szCs w:val="24"/>
              </w:rPr>
              <w:t>Atividade:</w:t>
            </w:r>
            <w:r w:rsidR="00A9570D">
              <w:rPr>
                <w:rFonts w:ascii="Arial" w:eastAsia="Arial" w:hAnsi="Arial" w:cs="Arial"/>
                <w:b/>
                <w:sz w:val="24"/>
                <w:szCs w:val="24"/>
              </w:rPr>
              <w:t xml:space="preserve"> </w:t>
            </w:r>
            <w:r w:rsidRPr="003474FC">
              <w:rPr>
                <w:rFonts w:ascii="Arial" w:eastAsia="Arial" w:hAnsi="Arial" w:cs="Arial"/>
                <w:b/>
                <w:sz w:val="24"/>
                <w:szCs w:val="24"/>
              </w:rPr>
              <w:t>Administração da Vacina Influenza</w:t>
            </w:r>
          </w:p>
          <w:p w14:paraId="4353ED4F" w14:textId="77777777" w:rsidR="0060290F" w:rsidRPr="003474FC" w:rsidRDefault="0060290F"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Executante: Enfe</w:t>
            </w:r>
            <w:r w:rsidR="003474FC">
              <w:rPr>
                <w:rFonts w:ascii="Arial" w:eastAsia="Arial" w:hAnsi="Arial" w:cs="Arial"/>
                <w:sz w:val="24"/>
                <w:szCs w:val="24"/>
              </w:rPr>
              <w:t>rmeiros e T</w:t>
            </w:r>
            <w:r w:rsidRPr="003474FC">
              <w:rPr>
                <w:rFonts w:ascii="Arial" w:eastAsia="Arial" w:hAnsi="Arial" w:cs="Arial"/>
                <w:sz w:val="24"/>
                <w:szCs w:val="24"/>
              </w:rPr>
              <w:t xml:space="preserve">écnicos de Enfermagem.  </w:t>
            </w:r>
          </w:p>
        </w:tc>
      </w:tr>
      <w:tr w:rsidR="0060290F" w:rsidRPr="003474FC" w14:paraId="66E73A72" w14:textId="77777777" w:rsidTr="00DA6F57">
        <w:trPr>
          <w:trHeight w:val="941"/>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4145D9C1" w14:textId="77777777" w:rsidR="00A9570D" w:rsidRDefault="0060290F" w:rsidP="003474FC">
            <w:pPr>
              <w:spacing w:after="0" w:line="360" w:lineRule="auto"/>
              <w:ind w:left="3" w:right="105"/>
              <w:jc w:val="both"/>
              <w:rPr>
                <w:rFonts w:ascii="Arial" w:eastAsia="Arial" w:hAnsi="Arial" w:cs="Arial"/>
                <w:b/>
                <w:sz w:val="24"/>
                <w:szCs w:val="24"/>
              </w:rPr>
            </w:pPr>
            <w:r w:rsidRPr="003474FC">
              <w:rPr>
                <w:rFonts w:ascii="Arial" w:eastAsia="Arial" w:hAnsi="Arial" w:cs="Arial"/>
                <w:b/>
                <w:sz w:val="24"/>
                <w:szCs w:val="24"/>
              </w:rPr>
              <w:t>Resultados esperados:</w:t>
            </w:r>
          </w:p>
          <w:p w14:paraId="2FBFA9F0" w14:textId="77777777" w:rsidR="0060290F" w:rsidRPr="003474FC" w:rsidRDefault="0060290F"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60290F" w:rsidRPr="003474FC" w14:paraId="19423DB4" w14:textId="77777777" w:rsidTr="00DA6F57">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4FBA1495" w14:textId="77777777" w:rsidR="00A9570D" w:rsidRDefault="0060290F" w:rsidP="003474FC">
            <w:pPr>
              <w:spacing w:after="0" w:line="360" w:lineRule="auto"/>
              <w:ind w:left="3" w:right="105"/>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30B48AEC" w14:textId="77777777" w:rsidR="0060290F" w:rsidRPr="003474FC" w:rsidRDefault="0060290F"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Frasco ampola da vacina; algodão; seringa de 3ml; agulhas: 20 X 5,5, 25 X 6 ou 25 X 7; caixa coletora; gorro descartável; máscara descartável; luvas descartáveis; jaleco. </w:t>
            </w:r>
          </w:p>
        </w:tc>
      </w:tr>
      <w:tr w:rsidR="0060290F" w:rsidRPr="003474FC" w14:paraId="1FE8ED9E" w14:textId="77777777" w:rsidTr="00DA6F57">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1D45DE30" w14:textId="77777777" w:rsidR="0060290F" w:rsidRPr="003474FC" w:rsidRDefault="0060290F" w:rsidP="003474FC">
            <w:pPr>
              <w:spacing w:after="0" w:line="360" w:lineRule="auto"/>
              <w:ind w:left="3" w:right="105"/>
              <w:jc w:val="both"/>
              <w:rPr>
                <w:rFonts w:ascii="Arial" w:hAnsi="Arial" w:cs="Arial"/>
                <w:sz w:val="24"/>
                <w:szCs w:val="24"/>
              </w:rPr>
            </w:pPr>
            <w:r w:rsidRPr="003474FC">
              <w:rPr>
                <w:rFonts w:ascii="Arial" w:eastAsia="Arial" w:hAnsi="Arial" w:cs="Arial"/>
                <w:b/>
                <w:sz w:val="24"/>
                <w:szCs w:val="24"/>
              </w:rPr>
              <w:t xml:space="preserve">Principais atividades: </w:t>
            </w:r>
          </w:p>
          <w:p w14:paraId="1C6988F8" w14:textId="77777777" w:rsidR="0060290F" w:rsidRPr="003474FC" w:rsidRDefault="0060290F" w:rsidP="003474FC">
            <w:pPr>
              <w:spacing w:after="0" w:line="360" w:lineRule="auto"/>
              <w:ind w:left="363" w:right="105"/>
              <w:jc w:val="both"/>
              <w:rPr>
                <w:rFonts w:ascii="Arial" w:hAnsi="Arial" w:cs="Arial"/>
                <w:sz w:val="24"/>
                <w:szCs w:val="24"/>
              </w:rPr>
            </w:pPr>
            <w:r w:rsidRPr="003474FC">
              <w:rPr>
                <w:rFonts w:ascii="Arial" w:eastAsia="Arial" w:hAnsi="Arial" w:cs="Arial"/>
                <w:b/>
                <w:sz w:val="24"/>
                <w:szCs w:val="24"/>
              </w:rPr>
              <w:t xml:space="preserve">1. Esquema: </w:t>
            </w:r>
          </w:p>
          <w:p w14:paraId="17B8480B" w14:textId="77777777" w:rsidR="0060290F" w:rsidRPr="003474FC" w:rsidRDefault="002240BA" w:rsidP="00077ED6">
            <w:pPr>
              <w:pStyle w:val="PargrafodaLista"/>
              <w:numPr>
                <w:ilvl w:val="0"/>
                <w:numId w:val="85"/>
              </w:numPr>
              <w:spacing w:after="0" w:line="360" w:lineRule="auto"/>
              <w:ind w:right="105"/>
              <w:jc w:val="both"/>
              <w:rPr>
                <w:rFonts w:ascii="Arial" w:hAnsi="Arial" w:cs="Arial"/>
                <w:sz w:val="24"/>
                <w:szCs w:val="24"/>
              </w:rPr>
            </w:pPr>
            <w:r w:rsidRPr="003474FC">
              <w:rPr>
                <w:rFonts w:ascii="Arial" w:eastAsia="Arial" w:hAnsi="Arial" w:cs="Arial"/>
                <w:sz w:val="24"/>
                <w:szCs w:val="24"/>
              </w:rPr>
              <w:t>Crianças entre 6 meses e 8</w:t>
            </w:r>
            <w:r w:rsidR="0060290F" w:rsidRPr="003474FC">
              <w:rPr>
                <w:rFonts w:ascii="Arial" w:eastAsia="Arial" w:hAnsi="Arial" w:cs="Arial"/>
                <w:sz w:val="24"/>
                <w:szCs w:val="24"/>
              </w:rPr>
              <w:t xml:space="preserve"> anos 11 meses 29 dias, primo vacinadas (que tomarão a vacina pela primeira vez): </w:t>
            </w:r>
            <w:r w:rsidR="0060290F" w:rsidRPr="003474FC">
              <w:rPr>
                <w:rFonts w:ascii="Arial" w:eastAsia="Arial" w:hAnsi="Arial" w:cs="Arial"/>
                <w:b/>
                <w:sz w:val="24"/>
                <w:szCs w:val="24"/>
              </w:rPr>
              <w:t>administrar 2 (duas) doses</w:t>
            </w:r>
            <w:r w:rsidR="0060290F" w:rsidRPr="003474FC">
              <w:rPr>
                <w:rFonts w:ascii="Arial" w:eastAsia="Arial" w:hAnsi="Arial" w:cs="Arial"/>
                <w:sz w:val="24"/>
                <w:szCs w:val="24"/>
              </w:rPr>
              <w:t xml:space="preserve">, com intervalo de 30 dias entre as doses. </w:t>
            </w:r>
          </w:p>
          <w:p w14:paraId="13B09F72" w14:textId="77777777" w:rsidR="0060290F" w:rsidRPr="003474FC" w:rsidRDefault="0060290F" w:rsidP="00077ED6">
            <w:pPr>
              <w:pStyle w:val="PargrafodaLista"/>
              <w:numPr>
                <w:ilvl w:val="0"/>
                <w:numId w:val="85"/>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Para indivíduos a partir de 9 (nove) anos: administrar 1 (uma) dose. </w:t>
            </w:r>
          </w:p>
          <w:p w14:paraId="79E19CE5" w14:textId="77777777" w:rsidR="0060290F" w:rsidRPr="003474FC" w:rsidRDefault="0060290F" w:rsidP="003474FC">
            <w:pPr>
              <w:spacing w:after="0" w:line="360" w:lineRule="auto"/>
              <w:ind w:left="363" w:right="105"/>
              <w:jc w:val="both"/>
              <w:rPr>
                <w:rFonts w:ascii="Arial" w:hAnsi="Arial" w:cs="Arial"/>
                <w:sz w:val="24"/>
                <w:szCs w:val="24"/>
              </w:rPr>
            </w:pPr>
            <w:r w:rsidRPr="003474FC">
              <w:rPr>
                <w:rFonts w:ascii="Arial" w:eastAsia="Arial" w:hAnsi="Arial" w:cs="Arial"/>
                <w:b/>
                <w:sz w:val="24"/>
                <w:szCs w:val="24"/>
              </w:rPr>
              <w:t xml:space="preserve">2. Dose: </w:t>
            </w:r>
          </w:p>
          <w:p w14:paraId="5F4CFE24" w14:textId="77777777" w:rsidR="0060290F" w:rsidRPr="003474FC" w:rsidRDefault="0060290F" w:rsidP="00077ED6">
            <w:pPr>
              <w:pStyle w:val="PargrafodaLista"/>
              <w:numPr>
                <w:ilvl w:val="0"/>
                <w:numId w:val="85"/>
              </w:numPr>
              <w:spacing w:after="0" w:line="360" w:lineRule="auto"/>
              <w:ind w:right="105"/>
              <w:jc w:val="both"/>
              <w:rPr>
                <w:rFonts w:ascii="Arial" w:hAnsi="Arial" w:cs="Arial"/>
                <w:sz w:val="24"/>
                <w:szCs w:val="24"/>
              </w:rPr>
            </w:pPr>
            <w:r w:rsidRPr="003474FC">
              <w:rPr>
                <w:rFonts w:ascii="Arial" w:eastAsia="Arial" w:hAnsi="Arial" w:cs="Arial"/>
                <w:sz w:val="24"/>
                <w:szCs w:val="24"/>
              </w:rPr>
              <w:t>Crianças</w:t>
            </w:r>
            <w:r w:rsidR="002240BA" w:rsidRPr="003474FC">
              <w:rPr>
                <w:rFonts w:ascii="Arial" w:eastAsia="Arial" w:hAnsi="Arial" w:cs="Arial"/>
                <w:sz w:val="24"/>
                <w:szCs w:val="24"/>
              </w:rPr>
              <w:t xml:space="preserve"> entre 6 meses e 2</w:t>
            </w:r>
            <w:r w:rsidRPr="003474FC">
              <w:rPr>
                <w:rFonts w:ascii="Arial" w:eastAsia="Arial" w:hAnsi="Arial" w:cs="Arial"/>
                <w:sz w:val="24"/>
                <w:szCs w:val="24"/>
              </w:rPr>
              <w:t xml:space="preserve"> anos 11 meses 29 dias: administrar 0,25 ml, via intramuscular (IM) ou subcutânea (SC), a depender do país de origem do laboratório produtor. (Verificar na bula que acompanha a vacina); </w:t>
            </w:r>
          </w:p>
          <w:p w14:paraId="27BE9C26" w14:textId="77777777" w:rsidR="0060290F" w:rsidRPr="003474FC" w:rsidRDefault="002240BA" w:rsidP="00077ED6">
            <w:pPr>
              <w:pStyle w:val="PargrafodaLista"/>
              <w:numPr>
                <w:ilvl w:val="0"/>
                <w:numId w:val="85"/>
              </w:numPr>
              <w:spacing w:after="0" w:line="360" w:lineRule="auto"/>
              <w:ind w:right="105"/>
              <w:jc w:val="both"/>
              <w:rPr>
                <w:rFonts w:ascii="Arial" w:hAnsi="Arial" w:cs="Arial"/>
                <w:sz w:val="24"/>
                <w:szCs w:val="24"/>
              </w:rPr>
            </w:pPr>
            <w:r w:rsidRPr="003474FC">
              <w:rPr>
                <w:rFonts w:ascii="Arial" w:eastAsia="Arial" w:hAnsi="Arial" w:cs="Arial"/>
                <w:sz w:val="24"/>
                <w:szCs w:val="24"/>
              </w:rPr>
              <w:t>Crianças a partir de 3</w:t>
            </w:r>
            <w:r w:rsidR="0060290F" w:rsidRPr="003474FC">
              <w:rPr>
                <w:rFonts w:ascii="Arial" w:eastAsia="Arial" w:hAnsi="Arial" w:cs="Arial"/>
                <w:sz w:val="24"/>
                <w:szCs w:val="24"/>
              </w:rPr>
              <w:t xml:space="preserve"> anos de idade: 0,5 ml, via intramuscular (IM) ou subcutânea (SC), a depender do país de origem do laboratório produtor. </w:t>
            </w:r>
          </w:p>
          <w:p w14:paraId="567914F3" w14:textId="77777777" w:rsidR="0060290F" w:rsidRPr="00A9570D" w:rsidRDefault="0060290F" w:rsidP="00077ED6">
            <w:pPr>
              <w:pStyle w:val="PargrafodaLista"/>
              <w:numPr>
                <w:ilvl w:val="0"/>
                <w:numId w:val="179"/>
              </w:numPr>
              <w:spacing w:after="0" w:line="360" w:lineRule="auto"/>
              <w:ind w:right="105"/>
              <w:jc w:val="both"/>
              <w:rPr>
                <w:rFonts w:ascii="Arial" w:hAnsi="Arial" w:cs="Arial"/>
                <w:sz w:val="24"/>
                <w:szCs w:val="24"/>
              </w:rPr>
            </w:pPr>
            <w:r w:rsidRPr="00A9570D">
              <w:rPr>
                <w:rFonts w:ascii="Arial" w:eastAsia="Arial" w:hAnsi="Arial" w:cs="Arial"/>
                <w:b/>
                <w:sz w:val="24"/>
                <w:szCs w:val="24"/>
              </w:rPr>
              <w:t>Via de aplicação:</w:t>
            </w:r>
            <w:r w:rsidRPr="00A9570D">
              <w:rPr>
                <w:rFonts w:ascii="Arial" w:eastAsia="Arial" w:hAnsi="Arial" w:cs="Arial"/>
                <w:sz w:val="24"/>
                <w:szCs w:val="24"/>
              </w:rPr>
              <w:t xml:space="preserve"> Via Intramuscular (IM) ou Subcutânea profunda (SC). Para crianças de 6 meses à 1</w:t>
            </w:r>
            <w:r w:rsidR="002240BA" w:rsidRPr="00A9570D">
              <w:rPr>
                <w:rFonts w:ascii="Arial" w:eastAsia="Arial" w:hAnsi="Arial" w:cs="Arial"/>
                <w:sz w:val="24"/>
                <w:szCs w:val="24"/>
              </w:rPr>
              <w:t xml:space="preserve"> ano 11 meses</w:t>
            </w:r>
            <w:r w:rsidRPr="00A9570D">
              <w:rPr>
                <w:rFonts w:ascii="Arial" w:eastAsia="Arial" w:hAnsi="Arial" w:cs="Arial"/>
                <w:sz w:val="24"/>
                <w:szCs w:val="24"/>
              </w:rPr>
              <w:t xml:space="preserve"> e 29</w:t>
            </w:r>
            <w:r w:rsidR="002240BA" w:rsidRPr="00A9570D">
              <w:rPr>
                <w:rFonts w:ascii="Arial" w:eastAsia="Arial" w:hAnsi="Arial" w:cs="Arial"/>
                <w:sz w:val="24"/>
                <w:szCs w:val="24"/>
              </w:rPr>
              <w:t xml:space="preserve"> </w:t>
            </w:r>
            <w:r w:rsidRPr="00A9570D">
              <w:rPr>
                <w:rFonts w:ascii="Arial" w:eastAsia="Arial" w:hAnsi="Arial" w:cs="Arial"/>
                <w:sz w:val="24"/>
                <w:szCs w:val="24"/>
              </w:rPr>
              <w:t xml:space="preserve">dias na região do vasto lateral da coxa e a partir de 02 anos na região do deltóide. </w:t>
            </w:r>
          </w:p>
          <w:p w14:paraId="7E25A27D" w14:textId="77777777" w:rsidR="0060290F" w:rsidRPr="00A9570D" w:rsidRDefault="0060290F" w:rsidP="00077ED6">
            <w:pPr>
              <w:pStyle w:val="PargrafodaLista"/>
              <w:numPr>
                <w:ilvl w:val="0"/>
                <w:numId w:val="179"/>
              </w:numPr>
              <w:spacing w:after="0" w:line="360" w:lineRule="auto"/>
              <w:ind w:right="105"/>
              <w:jc w:val="both"/>
              <w:rPr>
                <w:rFonts w:ascii="Arial" w:hAnsi="Arial" w:cs="Arial"/>
                <w:sz w:val="24"/>
                <w:szCs w:val="24"/>
              </w:rPr>
            </w:pPr>
            <w:r w:rsidRPr="00A9570D">
              <w:rPr>
                <w:rFonts w:ascii="Arial" w:eastAsia="Arial" w:hAnsi="Arial" w:cs="Arial"/>
                <w:b/>
                <w:sz w:val="24"/>
                <w:szCs w:val="24"/>
              </w:rPr>
              <w:t>Composição:</w:t>
            </w:r>
            <w:r w:rsidRPr="00A9570D">
              <w:rPr>
                <w:rFonts w:ascii="Arial" w:eastAsia="Arial" w:hAnsi="Arial" w:cs="Arial"/>
                <w:sz w:val="24"/>
                <w:szCs w:val="24"/>
              </w:rPr>
              <w:t xml:space="preserve"> Esta vacina é composta por diferentes cepas do vírus </w:t>
            </w:r>
            <w:r w:rsidRPr="00A9570D">
              <w:rPr>
                <w:rFonts w:ascii="Arial" w:eastAsia="Arial" w:hAnsi="Arial" w:cs="Arial"/>
                <w:i/>
                <w:sz w:val="24"/>
                <w:szCs w:val="24"/>
              </w:rPr>
              <w:t xml:space="preserve">Myxovirus influenza </w:t>
            </w:r>
            <w:r w:rsidRPr="00A9570D">
              <w:rPr>
                <w:rFonts w:ascii="Arial" w:eastAsia="Arial" w:hAnsi="Arial" w:cs="Arial"/>
                <w:sz w:val="24"/>
                <w:szCs w:val="24"/>
              </w:rPr>
              <w:t>inativados, propagadas em ovos embrionados de galinha,</w:t>
            </w:r>
            <w:r w:rsidR="002240BA" w:rsidRPr="00A9570D">
              <w:rPr>
                <w:rFonts w:ascii="Arial" w:eastAsia="Arial" w:hAnsi="Arial" w:cs="Arial"/>
                <w:sz w:val="24"/>
                <w:szCs w:val="24"/>
              </w:rPr>
              <w:t xml:space="preserve"> </w:t>
            </w:r>
            <w:r w:rsidRPr="00A9570D">
              <w:rPr>
                <w:rFonts w:ascii="Arial" w:eastAsia="Arial" w:hAnsi="Arial" w:cs="Arial"/>
                <w:sz w:val="24"/>
                <w:szCs w:val="24"/>
              </w:rPr>
              <w:t xml:space="preserve">fragmentados e purificados. A composição e concentração de antígenos hemaglutinina (HA) são atualizadas a cada ano, em função de dados epidemiológicos, segundo as recomendações da Organização Mundial de Saúde (OMS). Contém na vacina traços de: neomicina, formaldeído e timerosal.  </w:t>
            </w:r>
          </w:p>
          <w:p w14:paraId="04D78B0D" w14:textId="77777777" w:rsidR="00A9570D" w:rsidRPr="00A9570D" w:rsidRDefault="0060290F" w:rsidP="00077ED6">
            <w:pPr>
              <w:numPr>
                <w:ilvl w:val="0"/>
                <w:numId w:val="179"/>
              </w:numPr>
              <w:spacing w:after="0" w:line="360" w:lineRule="auto"/>
              <w:ind w:right="105"/>
              <w:jc w:val="both"/>
              <w:rPr>
                <w:rFonts w:ascii="Arial" w:hAnsi="Arial" w:cs="Arial"/>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w:t>
            </w:r>
          </w:p>
          <w:p w14:paraId="5BFE2C17" w14:textId="77777777" w:rsidR="0060290F" w:rsidRPr="003474FC" w:rsidRDefault="0060290F" w:rsidP="00A9570D">
            <w:pPr>
              <w:spacing w:after="0" w:line="360" w:lineRule="auto"/>
              <w:ind w:left="720" w:right="105"/>
              <w:jc w:val="both"/>
              <w:rPr>
                <w:rFonts w:ascii="Arial" w:hAnsi="Arial" w:cs="Arial"/>
                <w:sz w:val="24"/>
                <w:szCs w:val="24"/>
              </w:rPr>
            </w:pPr>
            <w:r w:rsidRPr="003474FC">
              <w:rPr>
                <w:rFonts w:ascii="Arial" w:eastAsia="Arial" w:hAnsi="Arial" w:cs="Arial"/>
                <w:sz w:val="24"/>
                <w:szCs w:val="24"/>
              </w:rPr>
              <w:t xml:space="preserve">Deve ser armazenada e transportada sob refrigeração (entre +2ºC e +8ºC). Não deve ser colocada no congelador ou "freezer"; </w:t>
            </w:r>
            <w:r w:rsidRPr="003474FC">
              <w:rPr>
                <w:rFonts w:ascii="Arial" w:eastAsia="Arial" w:hAnsi="Arial" w:cs="Arial"/>
                <w:b/>
                <w:sz w:val="24"/>
                <w:szCs w:val="24"/>
              </w:rPr>
              <w:t xml:space="preserve">o congelamento é estritamente contra indicado. </w:t>
            </w:r>
            <w:r w:rsidRPr="003474FC">
              <w:rPr>
                <w:rFonts w:ascii="Arial" w:eastAsia="Arial" w:hAnsi="Arial" w:cs="Arial"/>
                <w:sz w:val="24"/>
                <w:szCs w:val="24"/>
              </w:rPr>
              <w:t>Ao final do frasco, deve ser descartado em recipiente par</w:t>
            </w:r>
            <w:r w:rsidR="0095538F" w:rsidRPr="003474FC">
              <w:rPr>
                <w:rFonts w:ascii="Arial" w:eastAsia="Arial" w:hAnsi="Arial" w:cs="Arial"/>
                <w:sz w:val="24"/>
                <w:szCs w:val="24"/>
              </w:rPr>
              <w:t>a acondicionar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40EE5B4D" w14:textId="77777777" w:rsidR="00A9570D" w:rsidRPr="00A9570D" w:rsidRDefault="0060290F" w:rsidP="00077ED6">
            <w:pPr>
              <w:numPr>
                <w:ilvl w:val="0"/>
                <w:numId w:val="179"/>
              </w:numPr>
              <w:spacing w:after="0" w:line="360" w:lineRule="auto"/>
              <w:ind w:right="105"/>
              <w:jc w:val="both"/>
              <w:rPr>
                <w:rFonts w:ascii="Arial" w:hAnsi="Arial" w:cs="Arial"/>
                <w:sz w:val="24"/>
                <w:szCs w:val="24"/>
              </w:rPr>
            </w:pPr>
            <w:r w:rsidRPr="003474FC">
              <w:rPr>
                <w:rFonts w:ascii="Arial" w:eastAsia="Arial" w:hAnsi="Arial" w:cs="Arial"/>
                <w:b/>
                <w:sz w:val="24"/>
                <w:szCs w:val="24"/>
              </w:rPr>
              <w:t>Tempo de validade:</w:t>
            </w:r>
            <w:r w:rsidR="00685067" w:rsidRPr="003474FC">
              <w:rPr>
                <w:rFonts w:ascii="Arial" w:eastAsia="Arial" w:hAnsi="Arial" w:cs="Arial"/>
                <w:b/>
                <w:sz w:val="24"/>
                <w:szCs w:val="24"/>
              </w:rPr>
              <w:t xml:space="preserve"> </w:t>
            </w:r>
          </w:p>
          <w:p w14:paraId="133176DC" w14:textId="77777777" w:rsidR="0060290F" w:rsidRPr="00A9570D" w:rsidRDefault="00A9570D" w:rsidP="00A9570D">
            <w:pPr>
              <w:spacing w:after="0" w:line="360" w:lineRule="auto"/>
              <w:ind w:left="720" w:right="105"/>
              <w:jc w:val="both"/>
              <w:rPr>
                <w:rFonts w:ascii="Arial" w:hAnsi="Arial" w:cs="Arial"/>
                <w:sz w:val="24"/>
                <w:szCs w:val="24"/>
              </w:rPr>
            </w:pPr>
            <w:r w:rsidRPr="00A9570D">
              <w:rPr>
                <w:rFonts w:ascii="Arial" w:eastAsia="Arial" w:hAnsi="Arial" w:cs="Arial"/>
                <w:sz w:val="24"/>
                <w:szCs w:val="24"/>
              </w:rPr>
              <w:t>A</w:t>
            </w:r>
            <w:r w:rsidR="0060290F" w:rsidRPr="00A9570D">
              <w:rPr>
                <w:rFonts w:ascii="Arial" w:eastAsia="Arial" w:hAnsi="Arial" w:cs="Arial"/>
                <w:sz w:val="24"/>
                <w:szCs w:val="24"/>
              </w:rPr>
              <w:t>té terminar o frasco.</w:t>
            </w:r>
          </w:p>
          <w:p w14:paraId="6BA9A040" w14:textId="77777777" w:rsidR="0060290F" w:rsidRPr="003474FC" w:rsidRDefault="0060290F" w:rsidP="00077ED6">
            <w:pPr>
              <w:numPr>
                <w:ilvl w:val="0"/>
                <w:numId w:val="179"/>
              </w:numPr>
              <w:spacing w:after="0" w:line="360" w:lineRule="auto"/>
              <w:ind w:right="105"/>
              <w:jc w:val="both"/>
              <w:rPr>
                <w:rFonts w:ascii="Arial" w:hAnsi="Arial" w:cs="Arial"/>
                <w:sz w:val="24"/>
                <w:szCs w:val="24"/>
              </w:rPr>
            </w:pPr>
            <w:r w:rsidRPr="003474FC">
              <w:rPr>
                <w:rFonts w:ascii="Arial" w:eastAsia="Arial" w:hAnsi="Arial" w:cs="Arial"/>
                <w:b/>
                <w:sz w:val="24"/>
                <w:szCs w:val="24"/>
              </w:rPr>
              <w:t>Conta indicação</w:t>
            </w:r>
            <w:r w:rsidRPr="003474FC">
              <w:rPr>
                <w:rFonts w:ascii="Arial" w:eastAsia="Arial" w:hAnsi="Arial" w:cs="Arial"/>
                <w:sz w:val="24"/>
                <w:szCs w:val="24"/>
              </w:rPr>
              <w:t xml:space="preserve">: </w:t>
            </w:r>
          </w:p>
          <w:p w14:paraId="65759848" w14:textId="77777777" w:rsidR="00A9570D" w:rsidRPr="00A9570D" w:rsidRDefault="0060290F" w:rsidP="00077ED6">
            <w:pPr>
              <w:pStyle w:val="PargrafodaLista"/>
              <w:numPr>
                <w:ilvl w:val="0"/>
                <w:numId w:val="180"/>
              </w:numPr>
              <w:spacing w:after="0" w:line="360" w:lineRule="auto"/>
              <w:ind w:right="105"/>
              <w:jc w:val="both"/>
              <w:rPr>
                <w:rFonts w:ascii="Arial" w:hAnsi="Arial" w:cs="Arial"/>
                <w:sz w:val="24"/>
                <w:szCs w:val="24"/>
              </w:rPr>
            </w:pPr>
            <w:r w:rsidRPr="00A9570D">
              <w:rPr>
                <w:rFonts w:ascii="Arial" w:eastAsia="Arial" w:hAnsi="Arial" w:cs="Arial"/>
                <w:sz w:val="24"/>
                <w:szCs w:val="24"/>
              </w:rPr>
              <w:t>Hipersensibilidade sistêmica conhecida a qualquer componente da vacina, a neomicina, ao formaldeí</w:t>
            </w:r>
            <w:r w:rsidR="00685067" w:rsidRPr="00A9570D">
              <w:rPr>
                <w:rFonts w:ascii="Arial" w:eastAsia="Arial" w:hAnsi="Arial" w:cs="Arial"/>
                <w:sz w:val="24"/>
                <w:szCs w:val="24"/>
              </w:rPr>
              <w:t>do, ao Triton-X-100</w:t>
            </w:r>
            <w:r w:rsidRPr="00A9570D">
              <w:rPr>
                <w:rFonts w:ascii="Arial" w:eastAsia="Arial" w:hAnsi="Arial" w:cs="Arial"/>
                <w:sz w:val="24"/>
                <w:szCs w:val="24"/>
              </w:rPr>
              <w:t xml:space="preserve">, ao ovo ou à proteína de galinha, a qualquer medicamento ou substância que contenha os mesmos componentes desta vacina, ou após a administração prévia deste produto. </w:t>
            </w:r>
          </w:p>
          <w:p w14:paraId="6B5FE4AF" w14:textId="77777777" w:rsidR="0060290F" w:rsidRPr="00A9570D" w:rsidRDefault="0060290F" w:rsidP="00077ED6">
            <w:pPr>
              <w:pStyle w:val="PargrafodaLista"/>
              <w:numPr>
                <w:ilvl w:val="0"/>
                <w:numId w:val="180"/>
              </w:numPr>
              <w:spacing w:after="0" w:line="360" w:lineRule="auto"/>
              <w:ind w:right="105"/>
              <w:jc w:val="both"/>
              <w:rPr>
                <w:rFonts w:ascii="Arial" w:hAnsi="Arial" w:cs="Arial"/>
                <w:sz w:val="24"/>
                <w:szCs w:val="24"/>
              </w:rPr>
            </w:pPr>
            <w:r w:rsidRPr="00A9570D">
              <w:rPr>
                <w:rFonts w:ascii="Arial" w:eastAsia="Arial" w:hAnsi="Arial" w:cs="Arial"/>
                <w:sz w:val="24"/>
                <w:szCs w:val="24"/>
              </w:rPr>
              <w:t xml:space="preserve">Pessoas com doenças febris agudas normalmente não devem ser vacinadas até que os sintomas tenham desaparecido. Entretanto, doenças menos graves com ou sem febre não contra indicam o uso da </w:t>
            </w:r>
            <w:r w:rsidRPr="00A9570D">
              <w:rPr>
                <w:rFonts w:ascii="Arial" w:eastAsia="Arial" w:hAnsi="Arial" w:cs="Arial"/>
                <w:b/>
                <w:sz w:val="24"/>
                <w:szCs w:val="24"/>
              </w:rPr>
              <w:t>vacina influenza</w:t>
            </w:r>
            <w:r w:rsidRPr="00A9570D">
              <w:rPr>
                <w:rFonts w:ascii="Arial" w:eastAsia="Arial" w:hAnsi="Arial" w:cs="Arial"/>
                <w:sz w:val="24"/>
                <w:szCs w:val="24"/>
              </w:rPr>
              <w:t xml:space="preserve">, particularmente em crianças com infecções do trato respiratório superior ou rinite alérgica. </w:t>
            </w:r>
          </w:p>
          <w:p w14:paraId="58D5084E" w14:textId="77777777" w:rsidR="0060290F" w:rsidRPr="00A9570D" w:rsidRDefault="00A9570D" w:rsidP="00A9570D">
            <w:pPr>
              <w:pStyle w:val="PargrafodaLista"/>
              <w:spacing w:after="0" w:line="360" w:lineRule="auto"/>
              <w:ind w:right="105"/>
              <w:jc w:val="both"/>
              <w:rPr>
                <w:rFonts w:ascii="Arial" w:hAnsi="Arial" w:cs="Arial"/>
                <w:sz w:val="24"/>
                <w:szCs w:val="24"/>
              </w:rPr>
            </w:pPr>
            <w:r w:rsidRPr="00A9570D">
              <w:rPr>
                <w:rFonts w:ascii="Arial" w:eastAsia="Arial" w:hAnsi="Arial" w:cs="Arial"/>
                <w:b/>
                <w:sz w:val="24"/>
                <w:szCs w:val="24"/>
              </w:rPr>
              <w:t>Esta vacina</w:t>
            </w:r>
            <w:r w:rsidR="0060290F" w:rsidRPr="00A9570D">
              <w:rPr>
                <w:rFonts w:ascii="Arial" w:eastAsia="Arial" w:hAnsi="Arial" w:cs="Arial"/>
                <w:b/>
                <w:sz w:val="24"/>
                <w:szCs w:val="24"/>
              </w:rPr>
              <w:t xml:space="preserve"> é contra</w:t>
            </w:r>
            <w:r w:rsidRPr="00A9570D">
              <w:rPr>
                <w:rFonts w:ascii="Arial" w:eastAsia="Arial" w:hAnsi="Arial" w:cs="Arial"/>
                <w:b/>
                <w:sz w:val="24"/>
                <w:szCs w:val="24"/>
              </w:rPr>
              <w:t xml:space="preserve"> </w:t>
            </w:r>
            <w:r w:rsidR="0060290F" w:rsidRPr="00A9570D">
              <w:rPr>
                <w:rFonts w:ascii="Arial" w:eastAsia="Arial" w:hAnsi="Arial" w:cs="Arial"/>
                <w:b/>
                <w:sz w:val="24"/>
                <w:szCs w:val="24"/>
              </w:rPr>
              <w:t>indicado para menores de 6 meses.</w:t>
            </w:r>
          </w:p>
          <w:p w14:paraId="7FAC868D" w14:textId="77777777" w:rsidR="0060290F" w:rsidRPr="003474FC" w:rsidRDefault="0060290F" w:rsidP="003474FC">
            <w:pPr>
              <w:spacing w:after="0" w:line="360" w:lineRule="auto"/>
              <w:ind w:left="360" w:right="105"/>
              <w:jc w:val="both"/>
              <w:rPr>
                <w:rFonts w:ascii="Arial" w:hAnsi="Arial" w:cs="Arial"/>
                <w:sz w:val="24"/>
                <w:szCs w:val="24"/>
              </w:rPr>
            </w:pPr>
            <w:r w:rsidRPr="003474FC">
              <w:rPr>
                <w:rFonts w:ascii="Arial" w:eastAsia="Arial" w:hAnsi="Arial" w:cs="Arial"/>
                <w:b/>
                <w:sz w:val="24"/>
                <w:szCs w:val="24"/>
              </w:rPr>
              <w:t xml:space="preserve">8. Particularidades: </w:t>
            </w:r>
          </w:p>
          <w:p w14:paraId="18B2D6D8" w14:textId="77777777" w:rsidR="0060290F" w:rsidRPr="003474FC" w:rsidRDefault="0060290F" w:rsidP="00077ED6">
            <w:pPr>
              <w:pStyle w:val="PargrafodaLista"/>
              <w:numPr>
                <w:ilvl w:val="0"/>
                <w:numId w:val="181"/>
              </w:numPr>
              <w:spacing w:after="0" w:line="360" w:lineRule="auto"/>
              <w:ind w:right="105"/>
              <w:jc w:val="both"/>
              <w:rPr>
                <w:rFonts w:ascii="Arial" w:eastAsia="Arial" w:hAnsi="Arial" w:cs="Arial"/>
                <w:b/>
                <w:sz w:val="24"/>
                <w:szCs w:val="24"/>
              </w:rPr>
            </w:pPr>
            <w:r w:rsidRPr="00A9570D">
              <w:rPr>
                <w:rFonts w:ascii="Arial" w:eastAsia="Arial" w:hAnsi="Arial" w:cs="Arial"/>
                <w:sz w:val="24"/>
                <w:szCs w:val="24"/>
              </w:rPr>
              <w:t>Esta vacina é disponibilizada anualmente para crianças de 6 (seis) meses a menores de 2 (dois) anos de idade, gestantes, puérperas</w:t>
            </w:r>
            <w:r w:rsidR="00685067" w:rsidRPr="00A9570D">
              <w:rPr>
                <w:rFonts w:ascii="Arial" w:eastAsia="Arial" w:hAnsi="Arial" w:cs="Arial"/>
                <w:sz w:val="24"/>
                <w:szCs w:val="24"/>
              </w:rPr>
              <w:t>, pessoas com 60 anos de idade e</w:t>
            </w:r>
            <w:r w:rsidRPr="00A9570D">
              <w:rPr>
                <w:rFonts w:ascii="Arial" w:eastAsia="Arial" w:hAnsi="Arial" w:cs="Arial"/>
                <w:sz w:val="24"/>
                <w:szCs w:val="24"/>
              </w:rPr>
              <w:t xml:space="preserve"> mais, trabalhadores de saúde, população privada de liberdade, indivíduos com comorbidades (de acordo com o informe técnico anual da campanha) e povos indígenas.</w:t>
            </w:r>
          </w:p>
        </w:tc>
      </w:tr>
      <w:tr w:rsidR="00A9570D" w:rsidRPr="003474FC" w14:paraId="4DBF894F" w14:textId="77777777" w:rsidTr="00DA6F57">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45F0955F" w14:textId="77777777" w:rsidR="00A9570D" w:rsidRPr="003474FC" w:rsidRDefault="00A9570D" w:rsidP="00A9570D">
            <w:pPr>
              <w:spacing w:after="0" w:line="360" w:lineRule="auto"/>
              <w:ind w:left="360" w:right="105"/>
              <w:jc w:val="both"/>
              <w:rPr>
                <w:rFonts w:ascii="Arial" w:hAnsi="Arial" w:cs="Arial"/>
                <w:sz w:val="24"/>
                <w:szCs w:val="24"/>
              </w:rPr>
            </w:pPr>
            <w:r w:rsidRPr="003474FC">
              <w:rPr>
                <w:rFonts w:ascii="Arial" w:eastAsia="Arial" w:hAnsi="Arial" w:cs="Arial"/>
                <w:b/>
                <w:sz w:val="24"/>
                <w:szCs w:val="24"/>
              </w:rPr>
              <w:t>9. Cuidados:</w:t>
            </w:r>
          </w:p>
          <w:p w14:paraId="399F4896" w14:textId="77777777" w:rsidR="00A9570D" w:rsidRPr="003474FC" w:rsidRDefault="00A9570D" w:rsidP="00A9570D">
            <w:pPr>
              <w:pStyle w:val="PargrafodaLista"/>
              <w:spacing w:after="0" w:line="360" w:lineRule="auto"/>
              <w:ind w:right="105"/>
              <w:jc w:val="both"/>
              <w:rPr>
                <w:rFonts w:ascii="Arial" w:eastAsia="Arial" w:hAnsi="Arial" w:cs="Arial"/>
                <w:b/>
                <w:sz w:val="24"/>
                <w:szCs w:val="24"/>
              </w:rPr>
            </w:pPr>
            <w:r w:rsidRPr="003474FC">
              <w:rPr>
                <w:rFonts w:ascii="Arial" w:eastAsia="Arial" w:hAnsi="Arial" w:cs="Arial"/>
                <w:b/>
                <w:sz w:val="24"/>
                <w:szCs w:val="24"/>
              </w:rPr>
              <w:t xml:space="preserve">Agite bem antes de usar. </w:t>
            </w:r>
          </w:p>
          <w:p w14:paraId="2EB06BA0" w14:textId="77777777" w:rsidR="00A9570D" w:rsidRPr="003474FC" w:rsidRDefault="00A9570D" w:rsidP="00A9570D">
            <w:pPr>
              <w:pStyle w:val="PargrafodaLista"/>
              <w:spacing w:after="0" w:line="360" w:lineRule="auto"/>
              <w:ind w:right="105"/>
              <w:jc w:val="both"/>
              <w:rPr>
                <w:rFonts w:ascii="Arial" w:hAnsi="Arial" w:cs="Arial"/>
                <w:sz w:val="24"/>
                <w:szCs w:val="24"/>
              </w:rPr>
            </w:pPr>
            <w:r w:rsidRPr="003474FC">
              <w:rPr>
                <w:rFonts w:ascii="Arial" w:eastAsia="Arial" w:hAnsi="Arial" w:cs="Arial"/>
                <w:b/>
                <w:sz w:val="24"/>
                <w:szCs w:val="24"/>
              </w:rPr>
              <w:t>Eventos Adversos</w:t>
            </w:r>
            <w:r w:rsidRPr="003474FC">
              <w:rPr>
                <w:rFonts w:ascii="Arial" w:eastAsia="Arial" w:hAnsi="Arial" w:cs="Arial"/>
                <w:sz w:val="24"/>
                <w:szCs w:val="24"/>
              </w:rPr>
              <w:t xml:space="preserve">: </w:t>
            </w:r>
          </w:p>
          <w:p w14:paraId="411D9764" w14:textId="77777777" w:rsidR="00A9570D" w:rsidRPr="003474FC" w:rsidRDefault="00A9570D" w:rsidP="00A9570D">
            <w:pPr>
              <w:spacing w:after="0" w:line="360" w:lineRule="auto"/>
              <w:ind w:left="720" w:right="105"/>
              <w:jc w:val="both"/>
              <w:rPr>
                <w:rFonts w:ascii="Arial" w:hAnsi="Arial" w:cs="Arial"/>
                <w:sz w:val="24"/>
                <w:szCs w:val="24"/>
              </w:rPr>
            </w:pPr>
            <w:r w:rsidRPr="003474FC">
              <w:rPr>
                <w:rFonts w:ascii="Arial" w:eastAsia="Arial" w:hAnsi="Arial" w:cs="Arial"/>
                <w:sz w:val="24"/>
                <w:szCs w:val="24"/>
              </w:rPr>
              <w:t xml:space="preserve">Sistêmicos: cefaléia, sudorese, mialgia, artralgia, febre, mal-estar, tremor, astenia; </w:t>
            </w:r>
          </w:p>
          <w:p w14:paraId="2745AEFF" w14:textId="77777777" w:rsidR="00A9570D" w:rsidRPr="003474FC" w:rsidRDefault="00A9570D" w:rsidP="00A9570D">
            <w:pPr>
              <w:spacing w:after="0" w:line="360" w:lineRule="auto"/>
              <w:ind w:left="720" w:right="105"/>
              <w:jc w:val="both"/>
              <w:rPr>
                <w:rFonts w:ascii="Arial" w:hAnsi="Arial" w:cs="Arial"/>
                <w:sz w:val="24"/>
                <w:szCs w:val="24"/>
              </w:rPr>
            </w:pPr>
            <w:r w:rsidRPr="003474FC">
              <w:rPr>
                <w:rFonts w:ascii="Arial" w:eastAsia="Arial" w:hAnsi="Arial" w:cs="Arial"/>
                <w:sz w:val="24"/>
                <w:szCs w:val="24"/>
              </w:rPr>
              <w:t>Local: e</w:t>
            </w:r>
            <w:r>
              <w:rPr>
                <w:rFonts w:ascii="Arial" w:eastAsia="Arial" w:hAnsi="Arial" w:cs="Arial"/>
                <w:sz w:val="24"/>
                <w:szCs w:val="24"/>
              </w:rPr>
              <w:t>ritema, edema, dor, equimoses, e</w:t>
            </w:r>
            <w:r w:rsidRPr="003474FC">
              <w:rPr>
                <w:rFonts w:ascii="Arial" w:eastAsia="Arial" w:hAnsi="Arial" w:cs="Arial"/>
                <w:sz w:val="24"/>
                <w:szCs w:val="24"/>
              </w:rPr>
              <w:t xml:space="preserve">nduração; </w:t>
            </w:r>
          </w:p>
          <w:p w14:paraId="3757340B" w14:textId="77777777" w:rsidR="00A9570D" w:rsidRDefault="00A9570D" w:rsidP="00A9570D">
            <w:pPr>
              <w:pStyle w:val="PargrafodaLista"/>
              <w:spacing w:after="0" w:line="360" w:lineRule="auto"/>
              <w:ind w:right="105"/>
              <w:jc w:val="both"/>
              <w:rPr>
                <w:rFonts w:ascii="Arial" w:eastAsia="Arial" w:hAnsi="Arial" w:cs="Arial"/>
                <w:b/>
                <w:sz w:val="24"/>
                <w:szCs w:val="24"/>
              </w:rPr>
            </w:pPr>
            <w:r w:rsidRPr="003474FC">
              <w:rPr>
                <w:rFonts w:ascii="Arial" w:eastAsia="Arial" w:hAnsi="Arial" w:cs="Arial"/>
                <w:b/>
                <w:sz w:val="24"/>
                <w:szCs w:val="24"/>
              </w:rPr>
              <w:t>Estas reações tendem a desaparecer em aproximadamente um ou dois dias sem a necessidade de tratamento;</w:t>
            </w:r>
          </w:p>
          <w:p w14:paraId="277467CF" w14:textId="77777777" w:rsidR="00A9570D" w:rsidRDefault="00A9570D" w:rsidP="00A9570D">
            <w:pPr>
              <w:pStyle w:val="PargrafodaLista"/>
              <w:spacing w:after="0" w:line="360" w:lineRule="auto"/>
              <w:ind w:right="105"/>
              <w:jc w:val="both"/>
              <w:rPr>
                <w:rFonts w:ascii="Arial" w:eastAsia="Arial" w:hAnsi="Arial" w:cs="Arial"/>
                <w:b/>
                <w:sz w:val="24"/>
                <w:szCs w:val="24"/>
              </w:rPr>
            </w:pPr>
          </w:p>
          <w:p w14:paraId="37BF3390" w14:textId="77777777" w:rsidR="00A9570D" w:rsidRPr="00A9570D" w:rsidRDefault="00A9570D" w:rsidP="00077ED6">
            <w:pPr>
              <w:pStyle w:val="PargrafodaLista"/>
              <w:numPr>
                <w:ilvl w:val="0"/>
                <w:numId w:val="181"/>
              </w:numPr>
              <w:spacing w:after="0" w:line="360" w:lineRule="auto"/>
              <w:ind w:right="105"/>
              <w:jc w:val="both"/>
              <w:rPr>
                <w:rFonts w:ascii="Arial" w:hAnsi="Arial" w:cs="Arial"/>
                <w:sz w:val="24"/>
                <w:szCs w:val="24"/>
              </w:rPr>
            </w:pPr>
            <w:r w:rsidRPr="00A9570D">
              <w:rPr>
                <w:rFonts w:ascii="Arial" w:eastAsia="Arial" w:hAnsi="Arial" w:cs="Arial"/>
                <w:sz w:val="24"/>
                <w:szCs w:val="24"/>
              </w:rPr>
              <w:t xml:space="preserve">Reações na pele que podem se espalhar pelo corpo incluindo prurido, urticária e “rash” (exantema); </w:t>
            </w:r>
          </w:p>
          <w:p w14:paraId="3D29DA1A" w14:textId="77777777" w:rsidR="00A9570D" w:rsidRPr="00A9570D" w:rsidRDefault="00A9570D" w:rsidP="00077ED6">
            <w:pPr>
              <w:pStyle w:val="PargrafodaLista"/>
              <w:numPr>
                <w:ilvl w:val="0"/>
                <w:numId w:val="181"/>
              </w:numPr>
              <w:spacing w:after="0" w:line="360" w:lineRule="auto"/>
              <w:ind w:right="105"/>
              <w:jc w:val="both"/>
              <w:rPr>
                <w:rFonts w:ascii="Arial" w:hAnsi="Arial" w:cs="Arial"/>
                <w:sz w:val="24"/>
                <w:szCs w:val="24"/>
              </w:rPr>
            </w:pPr>
            <w:r w:rsidRPr="00A9570D">
              <w:rPr>
                <w:rFonts w:ascii="Arial" w:eastAsia="Arial" w:hAnsi="Arial" w:cs="Arial"/>
                <w:sz w:val="24"/>
                <w:szCs w:val="24"/>
              </w:rPr>
              <w:t xml:space="preserve">Neuralgia, parestesia, convulsões febris, encefalomielite, neurite e síndrome de Guillain- Barré; </w:t>
            </w:r>
          </w:p>
          <w:p w14:paraId="09A0F988" w14:textId="77777777" w:rsidR="00A9570D" w:rsidRPr="00A9570D" w:rsidRDefault="00A9570D" w:rsidP="00077ED6">
            <w:pPr>
              <w:pStyle w:val="PargrafodaLista"/>
              <w:numPr>
                <w:ilvl w:val="0"/>
                <w:numId w:val="181"/>
              </w:numPr>
              <w:spacing w:after="0" w:line="360" w:lineRule="auto"/>
              <w:ind w:right="105"/>
              <w:jc w:val="both"/>
              <w:rPr>
                <w:rFonts w:ascii="Arial" w:hAnsi="Arial" w:cs="Arial"/>
                <w:sz w:val="24"/>
                <w:szCs w:val="24"/>
              </w:rPr>
            </w:pPr>
            <w:r w:rsidRPr="00A9570D">
              <w:rPr>
                <w:rFonts w:ascii="Arial" w:eastAsia="Arial" w:hAnsi="Arial" w:cs="Arial"/>
                <w:sz w:val="24"/>
                <w:szCs w:val="24"/>
              </w:rPr>
              <w:t xml:space="preserve">Trombocitopenia transitória e linfadenopatia transitória; </w:t>
            </w:r>
          </w:p>
          <w:p w14:paraId="7F9180F6" w14:textId="77777777" w:rsidR="00593BFC" w:rsidRDefault="00A9570D" w:rsidP="00593BFC">
            <w:pPr>
              <w:spacing w:after="0" w:line="360" w:lineRule="auto"/>
              <w:ind w:left="720" w:right="105"/>
              <w:jc w:val="both"/>
              <w:rPr>
                <w:rFonts w:ascii="Arial" w:eastAsia="Arial" w:hAnsi="Arial" w:cs="Arial"/>
                <w:sz w:val="24"/>
                <w:szCs w:val="24"/>
              </w:rPr>
            </w:pPr>
            <w:r w:rsidRPr="003474FC">
              <w:rPr>
                <w:rFonts w:ascii="Arial" w:eastAsia="Arial" w:hAnsi="Arial" w:cs="Arial"/>
                <w:sz w:val="24"/>
                <w:szCs w:val="24"/>
              </w:rPr>
              <w:t>Reações alérgicas: levando a choque em casos raros, a</w:t>
            </w:r>
            <w:r w:rsidR="00593BFC">
              <w:rPr>
                <w:rFonts w:ascii="Arial" w:eastAsia="Arial" w:hAnsi="Arial" w:cs="Arial"/>
                <w:sz w:val="24"/>
                <w:szCs w:val="24"/>
              </w:rPr>
              <w:t>ngioedema em casos muito raros;</w:t>
            </w:r>
          </w:p>
          <w:p w14:paraId="0C0D642B" w14:textId="77777777" w:rsidR="00A9570D" w:rsidRPr="00593BFC" w:rsidRDefault="00A9570D" w:rsidP="00077ED6">
            <w:pPr>
              <w:pStyle w:val="PargrafodaLista"/>
              <w:numPr>
                <w:ilvl w:val="0"/>
                <w:numId w:val="182"/>
              </w:numPr>
              <w:spacing w:after="0" w:line="360" w:lineRule="auto"/>
              <w:ind w:right="105"/>
              <w:jc w:val="both"/>
              <w:rPr>
                <w:rFonts w:ascii="Arial" w:eastAsia="Arial" w:hAnsi="Arial" w:cs="Arial"/>
                <w:sz w:val="24"/>
                <w:szCs w:val="24"/>
              </w:rPr>
            </w:pPr>
            <w:r w:rsidRPr="00593BFC">
              <w:rPr>
                <w:rFonts w:ascii="Arial" w:eastAsia="Arial" w:hAnsi="Arial" w:cs="Arial"/>
                <w:sz w:val="24"/>
                <w:szCs w:val="24"/>
              </w:rPr>
              <w:t xml:space="preserve">Vasculite com envolvimento renal transitório em casos muito raros.                      </w:t>
            </w:r>
          </w:p>
          <w:p w14:paraId="78C87067" w14:textId="77777777" w:rsidR="00593BFC" w:rsidRDefault="00A9570D" w:rsidP="00593BFC">
            <w:pPr>
              <w:spacing w:after="0" w:line="360" w:lineRule="auto"/>
              <w:ind w:left="720" w:right="105"/>
              <w:jc w:val="both"/>
              <w:rPr>
                <w:rFonts w:ascii="Arial" w:eastAsia="Arial" w:hAnsi="Arial" w:cs="Arial"/>
                <w:b/>
                <w:sz w:val="24"/>
                <w:szCs w:val="24"/>
              </w:rPr>
            </w:pPr>
            <w:r w:rsidRPr="003474FC">
              <w:rPr>
                <w:rFonts w:ascii="Arial" w:eastAsia="Arial" w:hAnsi="Arial" w:cs="Arial"/>
                <w:b/>
                <w:sz w:val="24"/>
                <w:szCs w:val="24"/>
              </w:rPr>
              <w:t xml:space="preserve">A ocorrência de reação anafilática é muito rara.  </w:t>
            </w:r>
          </w:p>
          <w:p w14:paraId="3C8D14C2" w14:textId="77777777" w:rsidR="00593BFC" w:rsidRDefault="00A9570D" w:rsidP="00593BFC">
            <w:pPr>
              <w:spacing w:after="0" w:line="360" w:lineRule="auto"/>
              <w:ind w:left="720" w:right="105"/>
              <w:jc w:val="both"/>
              <w:rPr>
                <w:rFonts w:ascii="Arial" w:eastAsia="Arial" w:hAnsi="Arial" w:cs="Arial"/>
                <w:b/>
                <w:sz w:val="24"/>
                <w:szCs w:val="24"/>
              </w:rPr>
            </w:pPr>
            <w:r w:rsidRPr="003474FC">
              <w:rPr>
                <w:rFonts w:ascii="Arial" w:eastAsia="Arial" w:hAnsi="Arial" w:cs="Arial"/>
                <w:b/>
                <w:sz w:val="24"/>
                <w:szCs w:val="24"/>
              </w:rPr>
              <w:t>Uso simultâneo com outras vacinas:</w:t>
            </w:r>
          </w:p>
          <w:p w14:paraId="0B621B57" w14:textId="77777777" w:rsidR="00A9570D" w:rsidRPr="003474FC" w:rsidRDefault="00593BFC" w:rsidP="00593BFC">
            <w:pPr>
              <w:spacing w:after="0" w:line="360" w:lineRule="auto"/>
              <w:ind w:left="720" w:right="105"/>
              <w:jc w:val="both"/>
              <w:rPr>
                <w:rFonts w:ascii="Arial" w:eastAsia="Arial" w:hAnsi="Arial" w:cs="Arial"/>
                <w:b/>
                <w:sz w:val="24"/>
                <w:szCs w:val="24"/>
              </w:rPr>
            </w:pPr>
            <w:r>
              <w:rPr>
                <w:rFonts w:ascii="Arial" w:eastAsia="Arial" w:hAnsi="Arial" w:cs="Arial"/>
                <w:sz w:val="24"/>
                <w:szCs w:val="24"/>
              </w:rPr>
              <w:t>P</w:t>
            </w:r>
            <w:r w:rsidR="00A9570D" w:rsidRPr="003474FC">
              <w:rPr>
                <w:rFonts w:ascii="Arial" w:eastAsia="Arial" w:hAnsi="Arial" w:cs="Arial"/>
                <w:sz w:val="24"/>
                <w:szCs w:val="24"/>
              </w:rPr>
              <w:t>ode ser administrada simultaneamente com outras vacinas do calendário básico.</w:t>
            </w:r>
          </w:p>
        </w:tc>
      </w:tr>
      <w:tr w:rsidR="00D51443" w:rsidRPr="003474FC" w14:paraId="77A2C881" w14:textId="77777777" w:rsidTr="00D51443">
        <w:trPr>
          <w:trHeight w:val="926"/>
        </w:trPr>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3F9E02AC"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2BD956CE"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4BE3D9E7"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7F2B4E2D"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3B631DB1"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20826E07" w14:textId="6476E731"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590AB034" w14:textId="74066CFB"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4822BC68" w14:textId="358FC408"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3AF2FE31" w14:textId="77777777" w:rsidR="00CA1D00" w:rsidRPr="003474FC" w:rsidRDefault="00CA1D00" w:rsidP="003474FC">
      <w:pPr>
        <w:spacing w:after="0" w:line="360" w:lineRule="auto"/>
        <w:ind w:right="140"/>
        <w:jc w:val="both"/>
        <w:rPr>
          <w:rFonts w:ascii="Arial" w:hAnsi="Arial" w:cs="Arial"/>
          <w:sz w:val="24"/>
          <w:szCs w:val="24"/>
        </w:rPr>
      </w:pPr>
    </w:p>
    <w:p w14:paraId="170E650F" w14:textId="77777777" w:rsidR="0060290F" w:rsidRPr="003474FC" w:rsidRDefault="0060290F" w:rsidP="003474FC">
      <w:pPr>
        <w:spacing w:after="0" w:line="360" w:lineRule="auto"/>
        <w:ind w:right="140"/>
        <w:jc w:val="both"/>
        <w:rPr>
          <w:rFonts w:ascii="Arial" w:hAnsi="Arial" w:cs="Arial"/>
          <w:sz w:val="24"/>
          <w:szCs w:val="24"/>
        </w:rPr>
      </w:pPr>
    </w:p>
    <w:p w14:paraId="1E47C053" w14:textId="77777777" w:rsidR="0060290F" w:rsidRPr="003474FC" w:rsidRDefault="0060290F" w:rsidP="003474FC">
      <w:pPr>
        <w:spacing w:after="0" w:line="360" w:lineRule="auto"/>
        <w:ind w:right="140"/>
        <w:jc w:val="both"/>
        <w:rPr>
          <w:rFonts w:ascii="Arial" w:hAnsi="Arial" w:cs="Arial"/>
          <w:sz w:val="24"/>
          <w:szCs w:val="24"/>
        </w:rPr>
      </w:pPr>
    </w:p>
    <w:p w14:paraId="41A9FBC1" w14:textId="77777777" w:rsidR="0060290F" w:rsidRPr="003474FC" w:rsidRDefault="0060290F" w:rsidP="003474FC">
      <w:pPr>
        <w:spacing w:after="0" w:line="360" w:lineRule="auto"/>
        <w:ind w:right="140"/>
        <w:jc w:val="both"/>
        <w:rPr>
          <w:rFonts w:ascii="Arial" w:hAnsi="Arial" w:cs="Arial"/>
          <w:sz w:val="24"/>
          <w:szCs w:val="24"/>
        </w:rPr>
      </w:pPr>
    </w:p>
    <w:p w14:paraId="312BFF85" w14:textId="77777777" w:rsidR="0060290F" w:rsidRPr="003474FC" w:rsidRDefault="0060290F" w:rsidP="003474FC">
      <w:pPr>
        <w:spacing w:after="0" w:line="360" w:lineRule="auto"/>
        <w:ind w:right="140"/>
        <w:jc w:val="both"/>
        <w:rPr>
          <w:rFonts w:ascii="Arial" w:hAnsi="Arial" w:cs="Arial"/>
          <w:sz w:val="24"/>
          <w:szCs w:val="24"/>
        </w:rPr>
      </w:pPr>
    </w:p>
    <w:p w14:paraId="7FF65413" w14:textId="77777777" w:rsidR="0060290F" w:rsidRPr="003474FC" w:rsidRDefault="0060290F" w:rsidP="003474FC">
      <w:pPr>
        <w:spacing w:after="0" w:line="360" w:lineRule="auto"/>
        <w:ind w:right="140"/>
        <w:jc w:val="both"/>
        <w:rPr>
          <w:rFonts w:ascii="Arial" w:hAnsi="Arial" w:cs="Arial"/>
          <w:sz w:val="24"/>
          <w:szCs w:val="24"/>
        </w:rPr>
      </w:pPr>
    </w:p>
    <w:p w14:paraId="2804570A" w14:textId="77777777" w:rsidR="0060290F" w:rsidRPr="003474FC" w:rsidRDefault="0060290F" w:rsidP="003474FC">
      <w:pPr>
        <w:spacing w:after="0" w:line="360" w:lineRule="auto"/>
        <w:ind w:right="140"/>
        <w:jc w:val="both"/>
        <w:rPr>
          <w:rFonts w:ascii="Arial" w:hAnsi="Arial" w:cs="Arial"/>
          <w:sz w:val="24"/>
          <w:szCs w:val="24"/>
        </w:rPr>
      </w:pPr>
    </w:p>
    <w:p w14:paraId="498BD11B" w14:textId="77777777" w:rsidR="0060290F" w:rsidRDefault="0060290F" w:rsidP="003474FC">
      <w:pPr>
        <w:spacing w:after="0" w:line="360" w:lineRule="auto"/>
        <w:ind w:right="140"/>
        <w:jc w:val="both"/>
        <w:rPr>
          <w:rFonts w:ascii="Arial" w:hAnsi="Arial" w:cs="Arial"/>
          <w:sz w:val="24"/>
          <w:szCs w:val="24"/>
        </w:rPr>
      </w:pPr>
    </w:p>
    <w:p w14:paraId="13E1D4AC" w14:textId="77777777" w:rsidR="00593BFC" w:rsidRDefault="00593BFC" w:rsidP="003474FC">
      <w:pPr>
        <w:spacing w:after="0" w:line="360" w:lineRule="auto"/>
        <w:ind w:right="140"/>
        <w:jc w:val="both"/>
        <w:rPr>
          <w:rFonts w:ascii="Arial" w:hAnsi="Arial" w:cs="Arial"/>
          <w:sz w:val="24"/>
          <w:szCs w:val="24"/>
        </w:rPr>
      </w:pPr>
    </w:p>
    <w:p w14:paraId="59A8987C" w14:textId="77777777" w:rsidR="00593BFC" w:rsidRDefault="00593BFC" w:rsidP="003474FC">
      <w:pPr>
        <w:spacing w:after="0" w:line="360" w:lineRule="auto"/>
        <w:ind w:right="140"/>
        <w:jc w:val="both"/>
        <w:rPr>
          <w:rFonts w:ascii="Arial" w:hAnsi="Arial" w:cs="Arial"/>
          <w:sz w:val="24"/>
          <w:szCs w:val="24"/>
        </w:rPr>
      </w:pPr>
    </w:p>
    <w:p w14:paraId="33EEAA42" w14:textId="77777777" w:rsidR="00593BFC" w:rsidRDefault="00593BFC" w:rsidP="003474FC">
      <w:pPr>
        <w:spacing w:after="0" w:line="360" w:lineRule="auto"/>
        <w:ind w:right="140"/>
        <w:jc w:val="both"/>
        <w:rPr>
          <w:rFonts w:ascii="Arial" w:hAnsi="Arial" w:cs="Arial"/>
          <w:sz w:val="24"/>
          <w:szCs w:val="24"/>
        </w:rPr>
      </w:pPr>
    </w:p>
    <w:p w14:paraId="66067E51" w14:textId="77777777" w:rsidR="00593BFC" w:rsidRDefault="00593BFC" w:rsidP="003474FC">
      <w:pPr>
        <w:spacing w:after="0" w:line="360" w:lineRule="auto"/>
        <w:ind w:right="140"/>
        <w:jc w:val="both"/>
        <w:rPr>
          <w:rFonts w:ascii="Arial" w:hAnsi="Arial" w:cs="Arial"/>
          <w:sz w:val="24"/>
          <w:szCs w:val="24"/>
        </w:rPr>
      </w:pPr>
    </w:p>
    <w:p w14:paraId="2228C930" w14:textId="77777777" w:rsidR="00593BFC" w:rsidRDefault="00593BFC" w:rsidP="003474FC">
      <w:pPr>
        <w:spacing w:after="0" w:line="360" w:lineRule="auto"/>
        <w:ind w:right="140"/>
        <w:jc w:val="both"/>
        <w:rPr>
          <w:rFonts w:ascii="Arial" w:hAnsi="Arial" w:cs="Arial"/>
          <w:sz w:val="24"/>
          <w:szCs w:val="24"/>
        </w:rPr>
      </w:pPr>
    </w:p>
    <w:p w14:paraId="11BAEF29" w14:textId="77777777" w:rsidR="00593BFC" w:rsidRDefault="00593BFC" w:rsidP="003474FC">
      <w:pPr>
        <w:spacing w:after="0" w:line="360" w:lineRule="auto"/>
        <w:ind w:right="140"/>
        <w:jc w:val="both"/>
        <w:rPr>
          <w:rFonts w:ascii="Arial" w:hAnsi="Arial" w:cs="Arial"/>
          <w:sz w:val="24"/>
          <w:szCs w:val="24"/>
        </w:rPr>
      </w:pPr>
    </w:p>
    <w:p w14:paraId="4B75BEA0" w14:textId="77777777" w:rsidR="00593BFC" w:rsidRDefault="00593BFC" w:rsidP="003474FC">
      <w:pPr>
        <w:spacing w:after="0" w:line="360" w:lineRule="auto"/>
        <w:ind w:right="140"/>
        <w:jc w:val="both"/>
        <w:rPr>
          <w:rFonts w:ascii="Arial" w:hAnsi="Arial" w:cs="Arial"/>
          <w:sz w:val="24"/>
          <w:szCs w:val="24"/>
        </w:rPr>
      </w:pPr>
    </w:p>
    <w:p w14:paraId="7F1EEBF1" w14:textId="77777777" w:rsidR="00593BFC" w:rsidRDefault="00593BFC" w:rsidP="003474FC">
      <w:pPr>
        <w:spacing w:after="0" w:line="360" w:lineRule="auto"/>
        <w:ind w:right="140"/>
        <w:jc w:val="both"/>
        <w:rPr>
          <w:rFonts w:ascii="Arial" w:hAnsi="Arial" w:cs="Arial"/>
          <w:sz w:val="24"/>
          <w:szCs w:val="24"/>
        </w:rPr>
      </w:pPr>
    </w:p>
    <w:p w14:paraId="604E8B5D" w14:textId="77777777" w:rsidR="00593BFC" w:rsidRDefault="00593BFC" w:rsidP="003474FC">
      <w:pPr>
        <w:spacing w:after="0" w:line="360" w:lineRule="auto"/>
        <w:ind w:right="140"/>
        <w:jc w:val="both"/>
        <w:rPr>
          <w:rFonts w:ascii="Arial" w:hAnsi="Arial" w:cs="Arial"/>
          <w:sz w:val="24"/>
          <w:szCs w:val="24"/>
        </w:rPr>
      </w:pPr>
    </w:p>
    <w:p w14:paraId="47ED5EB1" w14:textId="77777777" w:rsidR="00297CA0" w:rsidRPr="003474FC" w:rsidRDefault="00297CA0" w:rsidP="003474FC">
      <w:pPr>
        <w:spacing w:after="0" w:line="360" w:lineRule="auto"/>
        <w:ind w:right="8303"/>
        <w:jc w:val="both"/>
        <w:rPr>
          <w:rFonts w:ascii="Arial" w:hAnsi="Arial" w:cs="Arial"/>
          <w:sz w:val="24"/>
          <w:szCs w:val="24"/>
        </w:rPr>
      </w:pPr>
    </w:p>
    <w:tbl>
      <w:tblPr>
        <w:tblW w:w="10188" w:type="dxa"/>
        <w:tblInd w:w="-46" w:type="dxa"/>
        <w:tblCellMar>
          <w:top w:w="60" w:type="dxa"/>
          <w:left w:w="50" w:type="dxa"/>
          <w:right w:w="0" w:type="dxa"/>
        </w:tblCellMar>
        <w:tblLook w:val="04A0" w:firstRow="1" w:lastRow="0" w:firstColumn="1" w:lastColumn="0" w:noHBand="0" w:noVBand="1"/>
      </w:tblPr>
      <w:tblGrid>
        <w:gridCol w:w="2253"/>
        <w:gridCol w:w="1143"/>
        <w:gridCol w:w="2679"/>
        <w:gridCol w:w="717"/>
        <w:gridCol w:w="1499"/>
        <w:gridCol w:w="1897"/>
      </w:tblGrid>
      <w:tr w:rsidR="00DA6F57" w:rsidRPr="003474FC" w14:paraId="3901B36B" w14:textId="77777777" w:rsidTr="00D51443">
        <w:trPr>
          <w:trHeight w:val="1347"/>
        </w:trPr>
        <w:tc>
          <w:tcPr>
            <w:tcW w:w="2253" w:type="dxa"/>
            <w:tcBorders>
              <w:top w:val="single" w:sz="4" w:space="0" w:color="000000"/>
              <w:left w:val="single" w:sz="4" w:space="0" w:color="000000"/>
              <w:bottom w:val="single" w:sz="4" w:space="0" w:color="000000"/>
              <w:right w:val="single" w:sz="2" w:space="0" w:color="000000"/>
            </w:tcBorders>
            <w:shd w:val="clear" w:color="auto" w:fill="auto"/>
            <w:vAlign w:val="bottom"/>
          </w:tcPr>
          <w:p w14:paraId="78567C9F" w14:textId="77777777" w:rsidR="00DA6F57" w:rsidRPr="003474FC" w:rsidRDefault="00DA6F57" w:rsidP="003474FC">
            <w:pPr>
              <w:spacing w:after="0" w:line="360" w:lineRule="auto"/>
              <w:ind w:right="193"/>
              <w:jc w:val="both"/>
              <w:rPr>
                <w:rFonts w:ascii="Arial" w:hAnsi="Arial" w:cs="Arial"/>
                <w:sz w:val="24"/>
                <w:szCs w:val="24"/>
              </w:rPr>
            </w:pPr>
            <w:r w:rsidRPr="003474FC">
              <w:rPr>
                <w:rFonts w:ascii="Arial" w:hAnsi="Arial" w:cs="Arial"/>
                <w:noProof/>
                <w:sz w:val="24"/>
                <w:szCs w:val="24"/>
              </w:rPr>
              <w:drawing>
                <wp:inline distT="0" distB="0" distL="0" distR="0" wp14:anchorId="48059A84" wp14:editId="1A059F2F">
                  <wp:extent cx="1266825" cy="857250"/>
                  <wp:effectExtent l="0" t="0" r="9525" b="0"/>
                  <wp:docPr id="65063" name="Imagem 65035"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935" w:type="dxa"/>
            <w:gridSpan w:val="5"/>
            <w:tcBorders>
              <w:top w:val="single" w:sz="4" w:space="0" w:color="000000"/>
              <w:left w:val="single" w:sz="2" w:space="0" w:color="000000"/>
              <w:bottom w:val="single" w:sz="4" w:space="0" w:color="000000"/>
              <w:right w:val="single" w:sz="4" w:space="0" w:color="000000"/>
            </w:tcBorders>
            <w:shd w:val="clear" w:color="auto" w:fill="auto"/>
            <w:vAlign w:val="center"/>
          </w:tcPr>
          <w:p w14:paraId="657D106C" w14:textId="287010FC" w:rsidR="00DA6F57" w:rsidRPr="003474FC" w:rsidRDefault="00DA6F57"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09EBE01F" w14:textId="77777777" w:rsidR="00DA6F57" w:rsidRPr="003474FC" w:rsidRDefault="00DA6F57" w:rsidP="00D51443">
            <w:pPr>
              <w:spacing w:after="0" w:line="360" w:lineRule="auto"/>
              <w:jc w:val="center"/>
              <w:rPr>
                <w:rFonts w:ascii="Arial" w:hAnsi="Arial" w:cs="Arial"/>
                <w:sz w:val="24"/>
                <w:szCs w:val="24"/>
              </w:rPr>
            </w:pPr>
            <w:r w:rsidRPr="003474FC">
              <w:rPr>
                <w:rFonts w:ascii="Arial" w:eastAsia="Arial" w:hAnsi="Arial" w:cs="Arial"/>
                <w:sz w:val="24"/>
                <w:szCs w:val="24"/>
              </w:rPr>
              <w:t>Nº 27</w:t>
            </w:r>
          </w:p>
        </w:tc>
      </w:tr>
      <w:tr w:rsidR="003474FC" w:rsidRPr="003474FC" w14:paraId="62F6EE7B" w14:textId="77777777" w:rsidTr="00297CA0">
        <w:trPr>
          <w:trHeight w:val="672"/>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114CE584"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4E0DC408"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012640E6"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14:paraId="339470CD"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8399F"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1687633E"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297CA0" w:rsidRPr="003474FC" w14:paraId="2DADED63" w14:textId="77777777" w:rsidTr="00804EA7">
        <w:trPr>
          <w:trHeight w:val="661"/>
        </w:trPr>
        <w:tc>
          <w:tcPr>
            <w:tcW w:w="10188" w:type="dxa"/>
            <w:gridSpan w:val="6"/>
            <w:tcBorders>
              <w:top w:val="single" w:sz="4" w:space="0" w:color="000000"/>
              <w:left w:val="single" w:sz="2" w:space="0" w:color="000000"/>
              <w:bottom w:val="single" w:sz="2" w:space="0" w:color="000000"/>
              <w:right w:val="single" w:sz="2" w:space="0" w:color="000000"/>
            </w:tcBorders>
            <w:shd w:val="clear" w:color="auto" w:fill="auto"/>
          </w:tcPr>
          <w:p w14:paraId="3627BDED" w14:textId="77777777" w:rsidR="00297CA0" w:rsidRPr="003474FC" w:rsidRDefault="00297CA0" w:rsidP="003474FC">
            <w:pPr>
              <w:spacing w:after="0" w:line="360" w:lineRule="auto"/>
              <w:ind w:left="3" w:right="169"/>
              <w:jc w:val="both"/>
              <w:rPr>
                <w:rFonts w:ascii="Arial" w:hAnsi="Arial" w:cs="Arial"/>
                <w:sz w:val="24"/>
                <w:szCs w:val="24"/>
              </w:rPr>
            </w:pPr>
            <w:r w:rsidRPr="003474FC">
              <w:rPr>
                <w:rFonts w:ascii="Arial" w:eastAsia="Arial" w:hAnsi="Arial" w:cs="Arial"/>
                <w:b/>
                <w:sz w:val="24"/>
                <w:szCs w:val="24"/>
              </w:rPr>
              <w:t>Atividade:</w:t>
            </w:r>
            <w:r w:rsidR="00593BFC">
              <w:rPr>
                <w:rFonts w:ascii="Arial" w:eastAsia="Arial" w:hAnsi="Arial" w:cs="Arial"/>
                <w:b/>
                <w:sz w:val="24"/>
                <w:szCs w:val="24"/>
              </w:rPr>
              <w:t xml:space="preserve"> </w:t>
            </w:r>
            <w:r w:rsidRPr="003474FC">
              <w:rPr>
                <w:rFonts w:ascii="Arial" w:eastAsia="Arial" w:hAnsi="Arial" w:cs="Arial"/>
                <w:b/>
                <w:sz w:val="24"/>
                <w:szCs w:val="24"/>
              </w:rPr>
              <w:t>Administração da Vacina pneumocócica 23 – valente (polissacarídica)</w:t>
            </w:r>
            <w:r w:rsidR="003474FC">
              <w:rPr>
                <w:rFonts w:ascii="Arial" w:eastAsia="Arial" w:hAnsi="Arial" w:cs="Arial"/>
                <w:sz w:val="24"/>
                <w:szCs w:val="24"/>
              </w:rPr>
              <w:t xml:space="preserve"> Executante: Enfermeiros e T</w:t>
            </w:r>
            <w:r w:rsidRPr="003474FC">
              <w:rPr>
                <w:rFonts w:ascii="Arial" w:eastAsia="Arial" w:hAnsi="Arial" w:cs="Arial"/>
                <w:sz w:val="24"/>
                <w:szCs w:val="24"/>
              </w:rPr>
              <w:t xml:space="preserve">écnicos de Enfermagem.  </w:t>
            </w:r>
          </w:p>
        </w:tc>
      </w:tr>
      <w:tr w:rsidR="00297CA0" w:rsidRPr="003474FC" w14:paraId="43280925" w14:textId="77777777" w:rsidTr="00804EA7">
        <w:trPr>
          <w:trHeight w:val="941"/>
        </w:trPr>
        <w:tc>
          <w:tcPr>
            <w:tcW w:w="10188" w:type="dxa"/>
            <w:gridSpan w:val="6"/>
            <w:tcBorders>
              <w:top w:val="single" w:sz="2" w:space="0" w:color="000000"/>
              <w:left w:val="single" w:sz="2" w:space="0" w:color="000000"/>
              <w:bottom w:val="single" w:sz="2" w:space="0" w:color="000000"/>
              <w:right w:val="single" w:sz="2" w:space="0" w:color="000000"/>
            </w:tcBorders>
            <w:shd w:val="clear" w:color="auto" w:fill="auto"/>
          </w:tcPr>
          <w:p w14:paraId="0478C2F7" w14:textId="77777777" w:rsidR="00593BFC" w:rsidRDefault="00297CA0" w:rsidP="003474FC">
            <w:pPr>
              <w:spacing w:after="0" w:line="360" w:lineRule="auto"/>
              <w:ind w:left="3" w:right="169"/>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27DC2299" w14:textId="77777777" w:rsidR="00297CA0" w:rsidRPr="003474FC" w:rsidRDefault="00297CA0" w:rsidP="003474FC">
            <w:pPr>
              <w:spacing w:after="0" w:line="360" w:lineRule="auto"/>
              <w:ind w:left="3" w:right="169"/>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297CA0" w:rsidRPr="003474FC" w14:paraId="6F80C116" w14:textId="77777777" w:rsidTr="00804EA7">
        <w:trPr>
          <w:trHeight w:val="946"/>
        </w:trPr>
        <w:tc>
          <w:tcPr>
            <w:tcW w:w="10188" w:type="dxa"/>
            <w:gridSpan w:val="6"/>
            <w:tcBorders>
              <w:top w:val="single" w:sz="2" w:space="0" w:color="000000"/>
              <w:left w:val="single" w:sz="2" w:space="0" w:color="000000"/>
              <w:bottom w:val="single" w:sz="2" w:space="0" w:color="000000"/>
              <w:right w:val="single" w:sz="2" w:space="0" w:color="000000"/>
            </w:tcBorders>
            <w:shd w:val="clear" w:color="auto" w:fill="auto"/>
          </w:tcPr>
          <w:p w14:paraId="71F3A7CE" w14:textId="77777777" w:rsidR="00593BFC" w:rsidRDefault="00297CA0" w:rsidP="003474FC">
            <w:pPr>
              <w:spacing w:after="0" w:line="360" w:lineRule="auto"/>
              <w:ind w:left="3" w:right="169"/>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2B798219" w14:textId="77777777" w:rsidR="00297CA0" w:rsidRPr="003474FC" w:rsidRDefault="00297CA0" w:rsidP="003474FC">
            <w:pPr>
              <w:spacing w:after="0" w:line="360" w:lineRule="auto"/>
              <w:ind w:left="3" w:right="169"/>
              <w:jc w:val="both"/>
              <w:rPr>
                <w:rFonts w:ascii="Arial" w:hAnsi="Arial" w:cs="Arial"/>
                <w:sz w:val="24"/>
                <w:szCs w:val="24"/>
              </w:rPr>
            </w:pPr>
            <w:r w:rsidRPr="003474FC">
              <w:rPr>
                <w:rFonts w:ascii="Arial" w:eastAsia="Arial" w:hAnsi="Arial" w:cs="Arial"/>
                <w:sz w:val="24"/>
                <w:szCs w:val="24"/>
              </w:rPr>
              <w:t xml:space="preserve">Frasco ampola da vacina; algodão; seringa de 3ml; agulhas: 25 X 6 ou 25 X 7; caixa coletora; gorro descartável; máscara descartável; luvas descartáveis; jaleco. </w:t>
            </w:r>
          </w:p>
        </w:tc>
      </w:tr>
      <w:tr w:rsidR="00297CA0" w:rsidRPr="003474FC" w14:paraId="47A1F7D1" w14:textId="77777777" w:rsidTr="00804EA7">
        <w:trPr>
          <w:trHeight w:val="946"/>
        </w:trPr>
        <w:tc>
          <w:tcPr>
            <w:tcW w:w="10188" w:type="dxa"/>
            <w:gridSpan w:val="6"/>
            <w:tcBorders>
              <w:top w:val="single" w:sz="2" w:space="0" w:color="000000"/>
              <w:left w:val="single" w:sz="2" w:space="0" w:color="000000"/>
              <w:bottom w:val="single" w:sz="2" w:space="0" w:color="000000"/>
              <w:right w:val="single" w:sz="2" w:space="0" w:color="000000"/>
            </w:tcBorders>
            <w:shd w:val="clear" w:color="auto" w:fill="auto"/>
          </w:tcPr>
          <w:p w14:paraId="397C5830" w14:textId="77777777" w:rsidR="00297CA0" w:rsidRPr="003474FC" w:rsidRDefault="00297CA0" w:rsidP="003474FC">
            <w:pPr>
              <w:spacing w:after="0" w:line="360" w:lineRule="auto"/>
              <w:ind w:left="3" w:right="169"/>
              <w:jc w:val="both"/>
              <w:rPr>
                <w:rFonts w:ascii="Arial" w:hAnsi="Arial" w:cs="Arial"/>
                <w:sz w:val="24"/>
                <w:szCs w:val="24"/>
              </w:rPr>
            </w:pPr>
            <w:r w:rsidRPr="003474FC">
              <w:rPr>
                <w:rFonts w:ascii="Arial" w:eastAsia="Arial" w:hAnsi="Arial" w:cs="Arial"/>
                <w:b/>
                <w:sz w:val="24"/>
                <w:szCs w:val="24"/>
              </w:rPr>
              <w:t xml:space="preserve">Principais atividades: </w:t>
            </w:r>
          </w:p>
          <w:p w14:paraId="724FF231" w14:textId="77777777" w:rsidR="00297CA0" w:rsidRPr="003474FC" w:rsidRDefault="00297CA0" w:rsidP="003474FC">
            <w:pPr>
              <w:spacing w:after="0" w:line="360" w:lineRule="auto"/>
              <w:ind w:left="363" w:right="169"/>
              <w:jc w:val="both"/>
              <w:rPr>
                <w:rFonts w:ascii="Arial" w:hAnsi="Arial" w:cs="Arial"/>
                <w:sz w:val="24"/>
                <w:szCs w:val="24"/>
              </w:rPr>
            </w:pPr>
            <w:r w:rsidRPr="003474FC">
              <w:rPr>
                <w:rFonts w:ascii="Arial" w:eastAsia="Arial" w:hAnsi="Arial" w:cs="Arial"/>
                <w:b/>
                <w:sz w:val="24"/>
                <w:szCs w:val="24"/>
              </w:rPr>
              <w:t>1. Esquema</w:t>
            </w:r>
            <w:r w:rsidRPr="003474FC">
              <w:rPr>
                <w:rFonts w:ascii="Arial" w:eastAsia="Arial" w:hAnsi="Arial" w:cs="Arial"/>
                <w:sz w:val="24"/>
                <w:szCs w:val="24"/>
              </w:rPr>
              <w:t xml:space="preserve">: </w:t>
            </w:r>
          </w:p>
          <w:p w14:paraId="000B29F5" w14:textId="77777777" w:rsidR="00297CA0" w:rsidRPr="003474FC" w:rsidRDefault="00297CA0" w:rsidP="00077ED6">
            <w:pPr>
              <w:pStyle w:val="PargrafodaLista"/>
              <w:numPr>
                <w:ilvl w:val="0"/>
                <w:numId w:val="87"/>
              </w:numPr>
              <w:spacing w:after="0" w:line="360" w:lineRule="auto"/>
              <w:ind w:right="169"/>
              <w:jc w:val="both"/>
              <w:rPr>
                <w:rFonts w:ascii="Arial" w:hAnsi="Arial" w:cs="Arial"/>
                <w:sz w:val="24"/>
                <w:szCs w:val="24"/>
              </w:rPr>
            </w:pPr>
            <w:r w:rsidRPr="003474FC">
              <w:rPr>
                <w:rFonts w:ascii="Arial" w:eastAsia="Arial" w:hAnsi="Arial" w:cs="Arial"/>
                <w:sz w:val="24"/>
                <w:szCs w:val="24"/>
              </w:rPr>
              <w:t xml:space="preserve">Administrar 1 (uma) dose durante a Campanha Nacional de Vacinação contra a Influenza, nos indivíduos de 60 anos e mais, não vacinados, que vivem acamados e ou em instituições fechadas como, casas geriátricas, hospitais, unidades de acolhimento/asilos, casas de repouso. </w:t>
            </w:r>
          </w:p>
          <w:p w14:paraId="47553BB3" w14:textId="77777777" w:rsidR="00297CA0" w:rsidRPr="003474FC" w:rsidRDefault="00297CA0" w:rsidP="00077ED6">
            <w:pPr>
              <w:pStyle w:val="PargrafodaLista"/>
              <w:numPr>
                <w:ilvl w:val="0"/>
                <w:numId w:val="87"/>
              </w:numPr>
              <w:spacing w:after="0" w:line="360" w:lineRule="auto"/>
              <w:ind w:right="169"/>
              <w:jc w:val="both"/>
              <w:rPr>
                <w:rFonts w:ascii="Arial" w:hAnsi="Arial" w:cs="Arial"/>
                <w:sz w:val="24"/>
                <w:szCs w:val="24"/>
              </w:rPr>
            </w:pPr>
            <w:r w:rsidRPr="003474FC">
              <w:rPr>
                <w:rFonts w:ascii="Arial" w:eastAsia="Arial" w:hAnsi="Arial" w:cs="Arial"/>
                <w:sz w:val="24"/>
                <w:szCs w:val="24"/>
              </w:rPr>
              <w:t xml:space="preserve">Administrar 1 (uma) dose adicional 5 (cinco) anos após a dose inicial, uma única vez. </w:t>
            </w:r>
          </w:p>
          <w:p w14:paraId="2BE01580" w14:textId="77777777" w:rsidR="00593BFC" w:rsidRPr="00593BFC" w:rsidRDefault="00297CA0" w:rsidP="00077ED6">
            <w:pPr>
              <w:numPr>
                <w:ilvl w:val="0"/>
                <w:numId w:val="86"/>
              </w:numPr>
              <w:spacing w:after="0" w:line="360" w:lineRule="auto"/>
              <w:ind w:right="169" w:hanging="360"/>
              <w:jc w:val="both"/>
              <w:rPr>
                <w:rFonts w:ascii="Arial" w:hAnsi="Arial" w:cs="Arial"/>
                <w:sz w:val="24"/>
                <w:szCs w:val="24"/>
              </w:rPr>
            </w:pPr>
            <w:r w:rsidRPr="003474FC">
              <w:rPr>
                <w:rFonts w:ascii="Arial" w:eastAsia="Arial" w:hAnsi="Arial" w:cs="Arial"/>
                <w:b/>
                <w:sz w:val="24"/>
                <w:szCs w:val="24"/>
              </w:rPr>
              <w:t xml:space="preserve">Dose: </w:t>
            </w:r>
          </w:p>
          <w:p w14:paraId="4EA59DF3" w14:textId="77777777" w:rsidR="00297CA0" w:rsidRPr="003474FC" w:rsidRDefault="00297CA0" w:rsidP="00593BFC">
            <w:pPr>
              <w:spacing w:after="0" w:line="360" w:lineRule="auto"/>
              <w:ind w:left="723" w:right="169"/>
              <w:jc w:val="both"/>
              <w:rPr>
                <w:rFonts w:ascii="Arial" w:hAnsi="Arial" w:cs="Arial"/>
                <w:sz w:val="24"/>
                <w:szCs w:val="24"/>
              </w:rPr>
            </w:pPr>
            <w:r w:rsidRPr="003474FC">
              <w:rPr>
                <w:rFonts w:ascii="Arial" w:eastAsia="Arial" w:hAnsi="Arial" w:cs="Arial"/>
                <w:sz w:val="24"/>
                <w:szCs w:val="24"/>
              </w:rPr>
              <w:t>0,5ml.</w:t>
            </w:r>
          </w:p>
          <w:p w14:paraId="42A953EF" w14:textId="77777777" w:rsidR="00593BFC" w:rsidRPr="00593BFC" w:rsidRDefault="00297CA0" w:rsidP="00077ED6">
            <w:pPr>
              <w:numPr>
                <w:ilvl w:val="0"/>
                <w:numId w:val="86"/>
              </w:numPr>
              <w:spacing w:after="0" w:line="360" w:lineRule="auto"/>
              <w:ind w:right="169" w:hanging="360"/>
              <w:jc w:val="both"/>
              <w:rPr>
                <w:rFonts w:ascii="Arial" w:hAnsi="Arial" w:cs="Arial"/>
                <w:sz w:val="24"/>
                <w:szCs w:val="24"/>
              </w:rPr>
            </w:pPr>
            <w:r w:rsidRPr="003474FC">
              <w:rPr>
                <w:rFonts w:ascii="Arial" w:eastAsia="Arial" w:hAnsi="Arial" w:cs="Arial"/>
                <w:b/>
                <w:sz w:val="24"/>
                <w:szCs w:val="24"/>
              </w:rPr>
              <w:t>Via de aplicação:</w:t>
            </w:r>
            <w:r w:rsidRPr="003474FC">
              <w:rPr>
                <w:rFonts w:ascii="Arial" w:eastAsia="Arial" w:hAnsi="Arial" w:cs="Arial"/>
                <w:sz w:val="24"/>
                <w:szCs w:val="24"/>
              </w:rPr>
              <w:t xml:space="preserve"> </w:t>
            </w:r>
          </w:p>
          <w:p w14:paraId="7505DDCC" w14:textId="77777777" w:rsidR="00297CA0" w:rsidRPr="003474FC" w:rsidRDefault="00297CA0" w:rsidP="00593BFC">
            <w:pPr>
              <w:spacing w:after="0" w:line="360" w:lineRule="auto"/>
              <w:ind w:left="723" w:right="169"/>
              <w:jc w:val="both"/>
              <w:rPr>
                <w:rFonts w:ascii="Arial" w:hAnsi="Arial" w:cs="Arial"/>
                <w:sz w:val="24"/>
                <w:szCs w:val="24"/>
              </w:rPr>
            </w:pPr>
            <w:r w:rsidRPr="003474FC">
              <w:rPr>
                <w:rFonts w:ascii="Arial" w:eastAsia="Arial" w:hAnsi="Arial" w:cs="Arial"/>
                <w:sz w:val="24"/>
                <w:szCs w:val="24"/>
              </w:rPr>
              <w:t xml:space="preserve">Intramuscular (IM) ou Subcutânea (SC), na região do deltóide. </w:t>
            </w:r>
          </w:p>
          <w:p w14:paraId="7D1AE37A" w14:textId="77777777" w:rsidR="00593BFC" w:rsidRPr="00593BFC" w:rsidRDefault="00297CA0" w:rsidP="00077ED6">
            <w:pPr>
              <w:numPr>
                <w:ilvl w:val="0"/>
                <w:numId w:val="86"/>
              </w:numPr>
              <w:spacing w:after="0" w:line="360" w:lineRule="auto"/>
              <w:ind w:right="169" w:hanging="360"/>
              <w:jc w:val="both"/>
              <w:rPr>
                <w:rFonts w:ascii="Arial" w:hAnsi="Arial" w:cs="Arial"/>
                <w:sz w:val="24"/>
                <w:szCs w:val="24"/>
              </w:rPr>
            </w:pPr>
            <w:r w:rsidRPr="003474FC">
              <w:rPr>
                <w:rFonts w:ascii="Arial" w:eastAsia="Arial" w:hAnsi="Arial" w:cs="Arial"/>
                <w:b/>
                <w:sz w:val="24"/>
                <w:szCs w:val="24"/>
              </w:rPr>
              <w:t xml:space="preserve">Composição: </w:t>
            </w:r>
          </w:p>
          <w:p w14:paraId="0B95AFA4" w14:textId="77777777" w:rsidR="00297CA0" w:rsidRDefault="00297CA0" w:rsidP="00593BFC">
            <w:pPr>
              <w:spacing w:after="0" w:line="360" w:lineRule="auto"/>
              <w:ind w:left="723" w:right="169"/>
              <w:jc w:val="both"/>
              <w:rPr>
                <w:rFonts w:ascii="Arial" w:eastAsia="Arial" w:hAnsi="Arial" w:cs="Arial"/>
                <w:sz w:val="24"/>
                <w:szCs w:val="24"/>
              </w:rPr>
            </w:pPr>
            <w:r w:rsidRPr="003474FC">
              <w:rPr>
                <w:rFonts w:ascii="Arial" w:eastAsia="Arial" w:hAnsi="Arial" w:cs="Arial"/>
                <w:sz w:val="24"/>
                <w:szCs w:val="24"/>
              </w:rPr>
              <w:t xml:space="preserve">Polissacarídeos purificados de </w:t>
            </w:r>
            <w:r w:rsidRPr="00593BFC">
              <w:rPr>
                <w:rFonts w:ascii="Arial" w:eastAsia="Arial" w:hAnsi="Arial" w:cs="Arial"/>
                <w:i/>
                <w:sz w:val="24"/>
                <w:szCs w:val="24"/>
              </w:rPr>
              <w:t>Streptococcus</w:t>
            </w:r>
            <w:r w:rsidR="00593BFC" w:rsidRPr="00593BFC">
              <w:rPr>
                <w:rFonts w:ascii="Arial" w:eastAsia="Arial" w:hAnsi="Arial" w:cs="Arial"/>
                <w:i/>
                <w:sz w:val="24"/>
                <w:szCs w:val="24"/>
              </w:rPr>
              <w:t xml:space="preserve"> </w:t>
            </w:r>
            <w:r w:rsidRPr="00593BFC">
              <w:rPr>
                <w:rFonts w:ascii="Arial" w:eastAsia="Arial" w:hAnsi="Arial" w:cs="Arial"/>
                <w:i/>
                <w:sz w:val="24"/>
                <w:szCs w:val="24"/>
              </w:rPr>
              <w:t>pneumoniae</w:t>
            </w:r>
            <w:r w:rsidRPr="003474FC">
              <w:rPr>
                <w:rFonts w:ascii="Arial" w:eastAsia="Arial" w:hAnsi="Arial" w:cs="Arial"/>
                <w:sz w:val="24"/>
                <w:szCs w:val="24"/>
              </w:rPr>
              <w:t xml:space="preserve"> 0,025 mg de cada um dos seguintes sorotipos: 1, 2, 3, 4, 5, 6B, 7F, 8, 9N, 9V, 10A, 11A, 12F, 14, 15B, 17F, 18C, 19A, 19F, 20, 22F, 23F, 33F. Fenol como conservante. </w:t>
            </w:r>
          </w:p>
          <w:p w14:paraId="087FE4D9" w14:textId="77777777" w:rsidR="00593BFC" w:rsidRDefault="00593BFC" w:rsidP="00593BFC">
            <w:pPr>
              <w:spacing w:after="0" w:line="360" w:lineRule="auto"/>
              <w:ind w:left="723" w:right="169"/>
              <w:jc w:val="both"/>
              <w:rPr>
                <w:rFonts w:ascii="Arial" w:eastAsia="Arial" w:hAnsi="Arial" w:cs="Arial"/>
                <w:sz w:val="24"/>
                <w:szCs w:val="24"/>
              </w:rPr>
            </w:pPr>
          </w:p>
          <w:p w14:paraId="2D7B0A23" w14:textId="77777777" w:rsidR="00593BFC" w:rsidRDefault="00593BFC" w:rsidP="00593BFC">
            <w:pPr>
              <w:spacing w:after="0" w:line="360" w:lineRule="auto"/>
              <w:ind w:left="723" w:right="169"/>
              <w:jc w:val="both"/>
              <w:rPr>
                <w:rFonts w:ascii="Arial" w:eastAsia="Arial" w:hAnsi="Arial" w:cs="Arial"/>
                <w:sz w:val="24"/>
                <w:szCs w:val="24"/>
              </w:rPr>
            </w:pPr>
          </w:p>
          <w:p w14:paraId="6440A81F" w14:textId="77777777" w:rsidR="00593BFC" w:rsidRDefault="00593BFC" w:rsidP="00593BFC">
            <w:pPr>
              <w:spacing w:after="0" w:line="360" w:lineRule="auto"/>
              <w:ind w:left="723" w:right="169"/>
              <w:jc w:val="both"/>
              <w:rPr>
                <w:rFonts w:ascii="Arial" w:eastAsia="Arial" w:hAnsi="Arial" w:cs="Arial"/>
                <w:sz w:val="24"/>
                <w:szCs w:val="24"/>
              </w:rPr>
            </w:pPr>
          </w:p>
          <w:p w14:paraId="1F7E8B13" w14:textId="77777777" w:rsidR="00593BFC" w:rsidRPr="003474FC" w:rsidRDefault="00593BFC" w:rsidP="00593BFC">
            <w:pPr>
              <w:spacing w:after="0" w:line="360" w:lineRule="auto"/>
              <w:ind w:left="723" w:right="169"/>
              <w:jc w:val="both"/>
              <w:rPr>
                <w:rFonts w:ascii="Arial" w:hAnsi="Arial" w:cs="Arial"/>
                <w:sz w:val="24"/>
                <w:szCs w:val="24"/>
              </w:rPr>
            </w:pPr>
          </w:p>
          <w:p w14:paraId="54AA1B43" w14:textId="77777777" w:rsidR="00593BFC" w:rsidRPr="00593BFC" w:rsidRDefault="00297CA0" w:rsidP="00077ED6">
            <w:pPr>
              <w:numPr>
                <w:ilvl w:val="0"/>
                <w:numId w:val="86"/>
              </w:numPr>
              <w:spacing w:after="0" w:line="360" w:lineRule="auto"/>
              <w:ind w:right="169" w:hanging="360"/>
              <w:jc w:val="both"/>
              <w:rPr>
                <w:rFonts w:ascii="Arial" w:hAnsi="Arial" w:cs="Arial"/>
                <w:sz w:val="24"/>
                <w:szCs w:val="24"/>
              </w:rPr>
            </w:pPr>
            <w:r w:rsidRPr="003474FC">
              <w:rPr>
                <w:rFonts w:ascii="Arial" w:eastAsia="Arial" w:hAnsi="Arial" w:cs="Arial"/>
                <w:b/>
                <w:sz w:val="24"/>
                <w:szCs w:val="24"/>
              </w:rPr>
              <w:t>Conservação:</w:t>
            </w:r>
            <w:r w:rsidRPr="003474FC">
              <w:rPr>
                <w:rFonts w:ascii="Arial" w:eastAsia="Arial" w:hAnsi="Arial" w:cs="Arial"/>
                <w:sz w:val="24"/>
                <w:szCs w:val="24"/>
              </w:rPr>
              <w:t xml:space="preserve"> </w:t>
            </w:r>
          </w:p>
          <w:p w14:paraId="1CE4BE7F" w14:textId="77777777" w:rsidR="00297CA0" w:rsidRPr="003474FC" w:rsidRDefault="00297CA0" w:rsidP="00593BFC">
            <w:pPr>
              <w:spacing w:after="0" w:line="360" w:lineRule="auto"/>
              <w:ind w:left="723" w:right="169"/>
              <w:jc w:val="both"/>
              <w:rPr>
                <w:rFonts w:ascii="Arial" w:hAnsi="Arial" w:cs="Arial"/>
                <w:sz w:val="24"/>
                <w:szCs w:val="24"/>
              </w:rPr>
            </w:pPr>
            <w:r w:rsidRPr="003474FC">
              <w:rPr>
                <w:rFonts w:ascii="Arial" w:eastAsia="Arial" w:hAnsi="Arial" w:cs="Arial"/>
                <w:sz w:val="24"/>
                <w:szCs w:val="24"/>
              </w:rPr>
              <w:t xml:space="preserve">Após aberta, as apresentações contendo 5 doses devem ser conservadas entre +2ºC e +8ºC e ser utilizadas dentro de 7 dias. </w:t>
            </w:r>
            <w:r w:rsidRPr="003474FC">
              <w:rPr>
                <w:rFonts w:ascii="Arial" w:eastAsia="Arial" w:hAnsi="Arial" w:cs="Arial"/>
                <w:b/>
                <w:sz w:val="24"/>
                <w:szCs w:val="24"/>
              </w:rPr>
              <w:t>Não deve ser colocada no congelador ou "freezer"; o congelamento é estritamente contra</w:t>
            </w:r>
            <w:r w:rsidR="00593BFC">
              <w:rPr>
                <w:rFonts w:ascii="Arial" w:eastAsia="Arial" w:hAnsi="Arial" w:cs="Arial"/>
                <w:b/>
                <w:sz w:val="24"/>
                <w:szCs w:val="24"/>
              </w:rPr>
              <w:t xml:space="preserve"> </w:t>
            </w:r>
            <w:r w:rsidRPr="003474FC">
              <w:rPr>
                <w:rFonts w:ascii="Arial" w:eastAsia="Arial" w:hAnsi="Arial" w:cs="Arial"/>
                <w:b/>
                <w:sz w:val="24"/>
                <w:szCs w:val="24"/>
              </w:rPr>
              <w:t>indicado</w:t>
            </w:r>
            <w:r w:rsidRPr="003474FC">
              <w:rPr>
                <w:rFonts w:ascii="Arial" w:eastAsia="Arial" w:hAnsi="Arial" w:cs="Arial"/>
                <w:sz w:val="24"/>
                <w:szCs w:val="24"/>
              </w:rPr>
              <w:t>. Ao final do frasco, deve ser descartado em recipiente para acondici</w:t>
            </w:r>
            <w:r w:rsidR="0095538F" w:rsidRPr="003474FC">
              <w:rPr>
                <w:rFonts w:ascii="Arial" w:eastAsia="Arial" w:hAnsi="Arial" w:cs="Arial"/>
                <w:sz w:val="24"/>
                <w:szCs w:val="24"/>
              </w:rPr>
              <w:t>onar material perfuro</w:t>
            </w:r>
            <w:r w:rsidRPr="003474FC">
              <w:rPr>
                <w:rFonts w:ascii="Arial" w:eastAsia="Arial" w:hAnsi="Arial" w:cs="Arial"/>
                <w:sz w:val="24"/>
                <w:szCs w:val="24"/>
              </w:rPr>
              <w:t xml:space="preserve">cortante e recolhido pelo lixo hospitalar para posterior encaminhamento ao destino final dentro das Normas de Biossegurança. </w:t>
            </w:r>
          </w:p>
          <w:p w14:paraId="0E6CC9DC" w14:textId="77777777" w:rsidR="00593BFC" w:rsidRPr="00593BFC" w:rsidRDefault="00297CA0" w:rsidP="00077ED6">
            <w:pPr>
              <w:numPr>
                <w:ilvl w:val="0"/>
                <w:numId w:val="86"/>
              </w:numPr>
              <w:spacing w:after="0" w:line="360" w:lineRule="auto"/>
              <w:ind w:right="169" w:hanging="360"/>
              <w:jc w:val="both"/>
              <w:rPr>
                <w:rFonts w:ascii="Arial" w:hAnsi="Arial" w:cs="Arial"/>
                <w:sz w:val="24"/>
                <w:szCs w:val="24"/>
              </w:rPr>
            </w:pPr>
            <w:r w:rsidRPr="003474FC">
              <w:rPr>
                <w:rFonts w:ascii="Arial" w:eastAsia="Arial" w:hAnsi="Arial" w:cs="Arial"/>
                <w:b/>
                <w:sz w:val="24"/>
                <w:szCs w:val="24"/>
              </w:rPr>
              <w:t xml:space="preserve">Tempo de validade: </w:t>
            </w:r>
          </w:p>
          <w:p w14:paraId="7E88A77A" w14:textId="77777777" w:rsidR="00593BFC" w:rsidRPr="00593BFC" w:rsidRDefault="00297CA0" w:rsidP="00593BFC">
            <w:pPr>
              <w:spacing w:after="0" w:line="360" w:lineRule="auto"/>
              <w:ind w:left="723" w:right="169"/>
              <w:jc w:val="both"/>
              <w:rPr>
                <w:rFonts w:ascii="Arial" w:eastAsia="Arial" w:hAnsi="Arial" w:cs="Arial"/>
                <w:sz w:val="24"/>
                <w:szCs w:val="24"/>
              </w:rPr>
            </w:pPr>
            <w:r w:rsidRPr="00593BFC">
              <w:rPr>
                <w:rFonts w:ascii="Arial" w:eastAsia="Arial" w:hAnsi="Arial" w:cs="Arial"/>
                <w:sz w:val="24"/>
                <w:szCs w:val="24"/>
              </w:rPr>
              <w:t>5 doses</w:t>
            </w:r>
            <w:r w:rsidR="00593BFC">
              <w:rPr>
                <w:rFonts w:ascii="Arial" w:eastAsia="Arial" w:hAnsi="Arial" w:cs="Arial"/>
                <w:sz w:val="24"/>
                <w:szCs w:val="24"/>
              </w:rPr>
              <w:t xml:space="preserve">: </w:t>
            </w:r>
            <w:r w:rsidRPr="00593BFC">
              <w:rPr>
                <w:rFonts w:ascii="Arial" w:eastAsia="Arial" w:hAnsi="Arial" w:cs="Arial"/>
                <w:sz w:val="24"/>
                <w:szCs w:val="24"/>
              </w:rPr>
              <w:t xml:space="preserve">7 dias após aberta; </w:t>
            </w:r>
          </w:p>
          <w:p w14:paraId="5B8DFA1D" w14:textId="77777777" w:rsidR="00297CA0" w:rsidRPr="00593BFC" w:rsidRDefault="00593BFC" w:rsidP="00593BFC">
            <w:pPr>
              <w:spacing w:after="0" w:line="360" w:lineRule="auto"/>
              <w:ind w:left="723" w:right="169"/>
              <w:jc w:val="both"/>
              <w:rPr>
                <w:rFonts w:ascii="Arial" w:hAnsi="Arial" w:cs="Arial"/>
                <w:sz w:val="24"/>
                <w:szCs w:val="24"/>
              </w:rPr>
            </w:pPr>
            <w:r w:rsidRPr="00593BFC">
              <w:rPr>
                <w:rFonts w:ascii="Arial" w:eastAsia="Arial" w:hAnsi="Arial" w:cs="Arial"/>
                <w:sz w:val="24"/>
                <w:szCs w:val="24"/>
              </w:rPr>
              <w:t>U</w:t>
            </w:r>
            <w:r w:rsidR="00297CA0" w:rsidRPr="00593BFC">
              <w:rPr>
                <w:rFonts w:ascii="Arial" w:eastAsia="Arial" w:hAnsi="Arial" w:cs="Arial"/>
                <w:sz w:val="24"/>
                <w:szCs w:val="24"/>
              </w:rPr>
              <w:t>nidose</w:t>
            </w:r>
            <w:r>
              <w:rPr>
                <w:rFonts w:ascii="Arial" w:eastAsia="Arial" w:hAnsi="Arial" w:cs="Arial"/>
                <w:sz w:val="24"/>
                <w:szCs w:val="24"/>
              </w:rPr>
              <w:t xml:space="preserve">: </w:t>
            </w:r>
            <w:r w:rsidR="00297CA0" w:rsidRPr="00593BFC">
              <w:rPr>
                <w:rFonts w:ascii="Arial" w:eastAsia="Arial" w:hAnsi="Arial" w:cs="Arial"/>
                <w:sz w:val="24"/>
                <w:szCs w:val="24"/>
              </w:rPr>
              <w:t>uso imediato</w:t>
            </w:r>
          </w:p>
          <w:p w14:paraId="70C1220B" w14:textId="77777777" w:rsidR="00297CA0" w:rsidRPr="00593BFC" w:rsidRDefault="00297CA0" w:rsidP="00077ED6">
            <w:pPr>
              <w:numPr>
                <w:ilvl w:val="0"/>
                <w:numId w:val="86"/>
              </w:numPr>
              <w:spacing w:after="0" w:line="360" w:lineRule="auto"/>
              <w:ind w:right="169" w:hanging="360"/>
              <w:jc w:val="both"/>
              <w:rPr>
                <w:rFonts w:ascii="Arial" w:hAnsi="Arial" w:cs="Arial"/>
                <w:sz w:val="24"/>
                <w:szCs w:val="24"/>
              </w:rPr>
            </w:pPr>
            <w:r w:rsidRPr="003474FC">
              <w:rPr>
                <w:rFonts w:ascii="Arial" w:eastAsia="Arial" w:hAnsi="Arial" w:cs="Arial"/>
                <w:b/>
                <w:sz w:val="24"/>
                <w:szCs w:val="24"/>
              </w:rPr>
              <w:t>Cont</w:t>
            </w:r>
            <w:r w:rsidR="00593BFC">
              <w:rPr>
                <w:rFonts w:ascii="Arial" w:eastAsia="Arial" w:hAnsi="Arial" w:cs="Arial"/>
                <w:b/>
                <w:sz w:val="24"/>
                <w:szCs w:val="24"/>
              </w:rPr>
              <w:t>r</w:t>
            </w:r>
            <w:r w:rsidRPr="003474FC">
              <w:rPr>
                <w:rFonts w:ascii="Arial" w:eastAsia="Arial" w:hAnsi="Arial" w:cs="Arial"/>
                <w:b/>
                <w:sz w:val="24"/>
                <w:szCs w:val="24"/>
              </w:rPr>
              <w:t xml:space="preserve">a indicação: </w:t>
            </w:r>
          </w:p>
          <w:p w14:paraId="3C43F556" w14:textId="77777777" w:rsidR="00297CA0" w:rsidRPr="003474FC" w:rsidRDefault="00297CA0" w:rsidP="00077ED6">
            <w:pPr>
              <w:pStyle w:val="PargrafodaLista"/>
              <w:numPr>
                <w:ilvl w:val="0"/>
                <w:numId w:val="88"/>
              </w:numPr>
              <w:spacing w:after="0" w:line="360" w:lineRule="auto"/>
              <w:ind w:right="169"/>
              <w:jc w:val="both"/>
              <w:rPr>
                <w:rFonts w:ascii="Arial" w:hAnsi="Arial" w:cs="Arial"/>
                <w:sz w:val="24"/>
                <w:szCs w:val="24"/>
              </w:rPr>
            </w:pPr>
            <w:r w:rsidRPr="003474FC">
              <w:rPr>
                <w:rFonts w:ascii="Arial" w:eastAsia="Arial" w:hAnsi="Arial" w:cs="Arial"/>
                <w:sz w:val="24"/>
                <w:szCs w:val="24"/>
              </w:rPr>
              <w:t>A vacina pneumocócica 23-valente não deve ser administrada em indivíduos com hipersensibilidade conhecida a qualquer componente da vacina;</w:t>
            </w:r>
          </w:p>
          <w:p w14:paraId="1627A91B" w14:textId="77777777" w:rsidR="00297CA0" w:rsidRPr="003474FC" w:rsidRDefault="00297CA0" w:rsidP="00077ED6">
            <w:pPr>
              <w:pStyle w:val="PargrafodaLista"/>
              <w:numPr>
                <w:ilvl w:val="0"/>
                <w:numId w:val="88"/>
              </w:numPr>
              <w:spacing w:after="0" w:line="360" w:lineRule="auto"/>
              <w:ind w:right="169"/>
              <w:jc w:val="both"/>
              <w:rPr>
                <w:rFonts w:ascii="Arial" w:hAnsi="Arial" w:cs="Arial"/>
                <w:sz w:val="24"/>
                <w:szCs w:val="24"/>
              </w:rPr>
            </w:pPr>
            <w:r w:rsidRPr="003474FC">
              <w:rPr>
                <w:rFonts w:ascii="Arial" w:eastAsia="Arial" w:hAnsi="Arial" w:cs="Arial"/>
                <w:sz w:val="24"/>
                <w:szCs w:val="24"/>
              </w:rPr>
              <w:t>Algumas doenças podem afetar a utilização da vacina.</w:t>
            </w:r>
          </w:p>
          <w:p w14:paraId="0A8F2184" w14:textId="77777777" w:rsidR="00297CA0" w:rsidRPr="003474FC" w:rsidRDefault="00297CA0" w:rsidP="00077ED6">
            <w:pPr>
              <w:pStyle w:val="PargrafodaLista"/>
              <w:numPr>
                <w:ilvl w:val="0"/>
                <w:numId w:val="88"/>
              </w:numPr>
              <w:spacing w:after="0" w:line="360" w:lineRule="auto"/>
              <w:ind w:right="169"/>
              <w:jc w:val="both"/>
              <w:rPr>
                <w:rFonts w:ascii="Arial" w:hAnsi="Arial" w:cs="Arial"/>
                <w:sz w:val="24"/>
                <w:szCs w:val="24"/>
              </w:rPr>
            </w:pPr>
            <w:r w:rsidRPr="003474FC">
              <w:rPr>
                <w:rFonts w:ascii="Arial" w:eastAsia="Arial" w:hAnsi="Arial" w:cs="Arial"/>
                <w:sz w:val="24"/>
                <w:szCs w:val="24"/>
              </w:rPr>
              <w:t xml:space="preserve">Avisar ao médico se estiver com alguma doença grave ou com febre, pois os sintomas da doença podem ser confundidos com possíveis eventos adversos da vacina. É importante que o médico saiba se você tem uma doença chamada púrpura trombocitopênica, pois a administração da vacina pneumocócica pode piorar a doença. </w:t>
            </w:r>
          </w:p>
          <w:p w14:paraId="30057AFA" w14:textId="77777777" w:rsidR="00297CA0" w:rsidRPr="003474FC" w:rsidRDefault="00297CA0" w:rsidP="00077ED6">
            <w:pPr>
              <w:pStyle w:val="PargrafodaLista"/>
              <w:numPr>
                <w:ilvl w:val="0"/>
                <w:numId w:val="89"/>
              </w:numPr>
              <w:spacing w:after="0" w:line="360" w:lineRule="auto"/>
              <w:ind w:right="169"/>
              <w:jc w:val="both"/>
              <w:rPr>
                <w:rFonts w:ascii="Arial" w:hAnsi="Arial" w:cs="Arial"/>
                <w:sz w:val="24"/>
                <w:szCs w:val="24"/>
              </w:rPr>
            </w:pPr>
            <w:r w:rsidRPr="003474FC">
              <w:rPr>
                <w:rFonts w:ascii="Arial" w:eastAsia="Arial" w:hAnsi="Arial" w:cs="Arial"/>
                <w:b/>
                <w:sz w:val="24"/>
                <w:szCs w:val="24"/>
              </w:rPr>
              <w:t xml:space="preserve">Contra indicada para crianças menores de 2 (dois) anos de idade. </w:t>
            </w:r>
          </w:p>
          <w:p w14:paraId="5D4BA13C" w14:textId="77777777" w:rsidR="00593BFC" w:rsidRPr="00593BFC" w:rsidRDefault="00297CA0" w:rsidP="00077ED6">
            <w:pPr>
              <w:pStyle w:val="PargrafodaLista"/>
              <w:numPr>
                <w:ilvl w:val="0"/>
                <w:numId w:val="89"/>
              </w:numPr>
              <w:spacing w:after="0" w:line="360" w:lineRule="auto"/>
              <w:ind w:right="169"/>
              <w:jc w:val="both"/>
              <w:rPr>
                <w:rFonts w:ascii="Arial" w:hAnsi="Arial" w:cs="Arial"/>
                <w:sz w:val="24"/>
                <w:szCs w:val="24"/>
              </w:rPr>
            </w:pPr>
            <w:r w:rsidRPr="003474FC">
              <w:rPr>
                <w:rFonts w:ascii="Arial" w:eastAsia="Arial" w:hAnsi="Arial" w:cs="Arial"/>
                <w:b/>
                <w:sz w:val="24"/>
                <w:szCs w:val="24"/>
              </w:rPr>
              <w:t>Não deve ser utilizada em mulheres grávidas e que estejam amamentando, sem orientação médica.</w:t>
            </w:r>
          </w:p>
          <w:p w14:paraId="39756186" w14:textId="77777777" w:rsidR="00593BFC" w:rsidRDefault="00593BFC" w:rsidP="00077ED6">
            <w:pPr>
              <w:numPr>
                <w:ilvl w:val="0"/>
                <w:numId w:val="86"/>
              </w:numPr>
              <w:spacing w:after="0" w:line="360" w:lineRule="auto"/>
              <w:ind w:right="169" w:hanging="360"/>
              <w:jc w:val="both"/>
              <w:rPr>
                <w:rFonts w:ascii="Arial" w:hAnsi="Arial" w:cs="Arial"/>
                <w:sz w:val="24"/>
                <w:szCs w:val="24"/>
              </w:rPr>
            </w:pPr>
            <w:r w:rsidRPr="00593BFC">
              <w:rPr>
                <w:rFonts w:ascii="Arial" w:eastAsia="Arial" w:hAnsi="Arial" w:cs="Arial"/>
                <w:b/>
                <w:sz w:val="24"/>
                <w:szCs w:val="24"/>
              </w:rPr>
              <w:t>Particularidades</w:t>
            </w:r>
          </w:p>
          <w:p w14:paraId="672B2CA4" w14:textId="77777777" w:rsidR="00297CA0" w:rsidRPr="00593BFC" w:rsidRDefault="00297CA0" w:rsidP="00593BFC">
            <w:pPr>
              <w:spacing w:after="0" w:line="360" w:lineRule="auto"/>
              <w:ind w:left="723" w:right="169"/>
              <w:jc w:val="both"/>
              <w:rPr>
                <w:rFonts w:ascii="Arial" w:hAnsi="Arial" w:cs="Arial"/>
                <w:sz w:val="24"/>
                <w:szCs w:val="24"/>
              </w:rPr>
            </w:pPr>
            <w:r w:rsidRPr="00593BFC">
              <w:rPr>
                <w:rFonts w:ascii="Arial" w:eastAsia="Arial" w:hAnsi="Arial" w:cs="Arial"/>
                <w:sz w:val="24"/>
                <w:szCs w:val="24"/>
              </w:rPr>
              <w:t xml:space="preserve"> A </w:t>
            </w:r>
            <w:r w:rsidRPr="00593BFC">
              <w:rPr>
                <w:rFonts w:ascii="Arial" w:eastAsia="Arial" w:hAnsi="Arial" w:cs="Arial"/>
                <w:b/>
                <w:sz w:val="24"/>
                <w:szCs w:val="24"/>
              </w:rPr>
              <w:t xml:space="preserve">vacina pneumocócica 23-valente (polissacarídica) </w:t>
            </w:r>
            <w:r w:rsidRPr="00593BFC">
              <w:rPr>
                <w:rFonts w:ascii="Arial" w:eastAsia="Arial" w:hAnsi="Arial" w:cs="Arial"/>
                <w:sz w:val="24"/>
                <w:szCs w:val="24"/>
              </w:rPr>
              <w:t>é recomendada para crianças acima de 2 anos de idade e adultos, com alto risco de desenvolver doenças ou complicações decorrentes da infecção pneumocócica. Estão incluídos nesta categoria: idosos sadios (acima de 65 anos), crianças acima de 2 anose adultos com patologias crônicas como: doenças cardiovasculares ou pulmonares, asplênia, disfunção esplênica, anemia hemolítica hereditária, doença de Hodgkin, mieloma múltiplo, cirrose, diabetes mellitus, síndrome nefrótica, síndrome da imunodeficiência adquirida, transplantes de órgãos e outros estados associados à imunossupressão.</w:t>
            </w:r>
          </w:p>
          <w:p w14:paraId="7E5C7D0B" w14:textId="77777777" w:rsidR="00297CA0" w:rsidRDefault="00297CA0" w:rsidP="003474FC">
            <w:pPr>
              <w:pStyle w:val="PargrafodaLista"/>
              <w:spacing w:after="0" w:line="360" w:lineRule="auto"/>
              <w:ind w:left="766" w:right="169"/>
              <w:jc w:val="both"/>
              <w:rPr>
                <w:rFonts w:ascii="Arial" w:eastAsia="Arial" w:hAnsi="Arial" w:cs="Arial"/>
                <w:b/>
                <w:sz w:val="24"/>
                <w:szCs w:val="24"/>
              </w:rPr>
            </w:pPr>
          </w:p>
          <w:p w14:paraId="3D361DA9" w14:textId="77777777" w:rsidR="00593BFC" w:rsidRDefault="00593BFC" w:rsidP="003474FC">
            <w:pPr>
              <w:pStyle w:val="PargrafodaLista"/>
              <w:spacing w:after="0" w:line="360" w:lineRule="auto"/>
              <w:ind w:left="766" w:right="169"/>
              <w:jc w:val="both"/>
              <w:rPr>
                <w:rFonts w:ascii="Arial" w:eastAsia="Arial" w:hAnsi="Arial" w:cs="Arial"/>
                <w:b/>
                <w:sz w:val="24"/>
                <w:szCs w:val="24"/>
              </w:rPr>
            </w:pPr>
          </w:p>
          <w:p w14:paraId="601CB03D" w14:textId="77777777" w:rsidR="00593BFC" w:rsidRPr="00593BFC" w:rsidRDefault="00593BFC" w:rsidP="00593BFC">
            <w:pPr>
              <w:spacing w:after="0" w:line="360" w:lineRule="auto"/>
              <w:ind w:right="169"/>
              <w:jc w:val="both"/>
              <w:rPr>
                <w:rFonts w:ascii="Arial" w:eastAsia="Arial" w:hAnsi="Arial" w:cs="Arial"/>
                <w:b/>
                <w:sz w:val="24"/>
                <w:szCs w:val="24"/>
              </w:rPr>
            </w:pPr>
          </w:p>
        </w:tc>
      </w:tr>
      <w:tr w:rsidR="00593BFC" w:rsidRPr="003474FC" w14:paraId="413CFFC9" w14:textId="77777777" w:rsidTr="00804EA7">
        <w:trPr>
          <w:trHeight w:val="946"/>
        </w:trPr>
        <w:tc>
          <w:tcPr>
            <w:tcW w:w="10188" w:type="dxa"/>
            <w:gridSpan w:val="6"/>
            <w:tcBorders>
              <w:top w:val="single" w:sz="2" w:space="0" w:color="000000"/>
              <w:left w:val="single" w:sz="2" w:space="0" w:color="000000"/>
              <w:bottom w:val="single" w:sz="2" w:space="0" w:color="000000"/>
              <w:right w:val="single" w:sz="2" w:space="0" w:color="000000"/>
            </w:tcBorders>
            <w:shd w:val="clear" w:color="auto" w:fill="auto"/>
          </w:tcPr>
          <w:p w14:paraId="2BACD6BB" w14:textId="77777777" w:rsidR="00593BFC" w:rsidRPr="003474FC" w:rsidRDefault="00593BFC" w:rsidP="00593BFC">
            <w:pPr>
              <w:spacing w:after="0" w:line="360" w:lineRule="auto"/>
              <w:ind w:left="360" w:right="169"/>
              <w:jc w:val="both"/>
              <w:rPr>
                <w:rFonts w:ascii="Arial" w:hAnsi="Arial" w:cs="Arial"/>
                <w:sz w:val="24"/>
                <w:szCs w:val="24"/>
              </w:rPr>
            </w:pPr>
            <w:r w:rsidRPr="003474FC">
              <w:rPr>
                <w:rFonts w:ascii="Arial" w:eastAsia="Arial" w:hAnsi="Arial" w:cs="Arial"/>
                <w:b/>
                <w:sz w:val="24"/>
                <w:szCs w:val="24"/>
              </w:rPr>
              <w:t xml:space="preserve">9. </w:t>
            </w:r>
            <w:r w:rsidR="00FC034B">
              <w:rPr>
                <w:rFonts w:ascii="Arial" w:eastAsia="Arial" w:hAnsi="Arial" w:cs="Arial"/>
                <w:b/>
                <w:sz w:val="24"/>
                <w:szCs w:val="24"/>
              </w:rPr>
              <w:t xml:space="preserve"> </w:t>
            </w:r>
            <w:r w:rsidRPr="003474FC">
              <w:rPr>
                <w:rFonts w:ascii="Arial" w:eastAsia="Arial" w:hAnsi="Arial" w:cs="Arial"/>
                <w:b/>
                <w:sz w:val="24"/>
                <w:szCs w:val="24"/>
              </w:rPr>
              <w:t>Cuidados:</w:t>
            </w:r>
          </w:p>
          <w:p w14:paraId="20B69A8E" w14:textId="77777777" w:rsidR="00593BFC" w:rsidRPr="003474FC" w:rsidRDefault="00593BFC" w:rsidP="00593BFC">
            <w:pPr>
              <w:pStyle w:val="PargrafodaLista"/>
              <w:spacing w:after="0" w:line="360" w:lineRule="auto"/>
              <w:ind w:left="766" w:right="169"/>
              <w:jc w:val="both"/>
              <w:rPr>
                <w:rFonts w:ascii="Arial" w:hAnsi="Arial" w:cs="Arial"/>
                <w:sz w:val="24"/>
                <w:szCs w:val="24"/>
              </w:rPr>
            </w:pPr>
            <w:r w:rsidRPr="003474FC">
              <w:rPr>
                <w:rFonts w:ascii="Arial" w:eastAsia="Arial" w:hAnsi="Arial" w:cs="Arial"/>
                <w:b/>
                <w:sz w:val="24"/>
                <w:szCs w:val="24"/>
              </w:rPr>
              <w:t xml:space="preserve">Eventos Adversos: </w:t>
            </w:r>
            <w:r w:rsidRPr="003474FC">
              <w:rPr>
                <w:rFonts w:ascii="Arial" w:eastAsia="Arial" w:hAnsi="Arial" w:cs="Arial"/>
                <w:sz w:val="24"/>
                <w:szCs w:val="24"/>
              </w:rPr>
              <w:t>encaminhar o cliente ao médico imediatamente, caso ocorra            alguma das seguintes manifestações:</w:t>
            </w:r>
          </w:p>
          <w:p w14:paraId="1853EC2A" w14:textId="77777777" w:rsidR="00593BFC" w:rsidRPr="003474FC" w:rsidRDefault="00FC034B" w:rsidP="00077ED6">
            <w:pPr>
              <w:pStyle w:val="PargrafodaLista"/>
              <w:numPr>
                <w:ilvl w:val="0"/>
                <w:numId w:val="90"/>
              </w:numPr>
              <w:spacing w:after="0" w:line="360" w:lineRule="auto"/>
              <w:ind w:right="169"/>
              <w:jc w:val="both"/>
              <w:rPr>
                <w:rFonts w:ascii="Arial" w:hAnsi="Arial" w:cs="Arial"/>
                <w:sz w:val="24"/>
                <w:szCs w:val="24"/>
              </w:rPr>
            </w:pPr>
            <w:r>
              <w:rPr>
                <w:rFonts w:ascii="Arial" w:eastAsia="Arial" w:hAnsi="Arial" w:cs="Arial"/>
                <w:sz w:val="24"/>
                <w:szCs w:val="24"/>
              </w:rPr>
              <w:t>D</w:t>
            </w:r>
            <w:r w:rsidR="00593BFC" w:rsidRPr="003474FC">
              <w:rPr>
                <w:rFonts w:ascii="Arial" w:eastAsia="Arial" w:hAnsi="Arial" w:cs="Arial"/>
                <w:sz w:val="24"/>
                <w:szCs w:val="24"/>
              </w:rPr>
              <w:t xml:space="preserve">ificuldade em respirar ou engolir;  </w:t>
            </w:r>
          </w:p>
          <w:p w14:paraId="6697D209" w14:textId="77777777" w:rsidR="00593BFC" w:rsidRPr="003474FC" w:rsidRDefault="00FC034B" w:rsidP="00077ED6">
            <w:pPr>
              <w:pStyle w:val="PargrafodaLista"/>
              <w:numPr>
                <w:ilvl w:val="0"/>
                <w:numId w:val="90"/>
              </w:numPr>
              <w:spacing w:after="0" w:line="360" w:lineRule="auto"/>
              <w:ind w:right="169"/>
              <w:jc w:val="both"/>
              <w:rPr>
                <w:rFonts w:ascii="Arial" w:hAnsi="Arial" w:cs="Arial"/>
                <w:sz w:val="24"/>
                <w:szCs w:val="24"/>
              </w:rPr>
            </w:pPr>
            <w:r>
              <w:rPr>
                <w:rFonts w:ascii="Arial" w:eastAsia="Arial" w:hAnsi="Arial" w:cs="Arial"/>
                <w:sz w:val="24"/>
                <w:szCs w:val="24"/>
              </w:rPr>
              <w:t>E</w:t>
            </w:r>
            <w:r w:rsidR="00593BFC" w:rsidRPr="003474FC">
              <w:rPr>
                <w:rFonts w:ascii="Arial" w:eastAsia="Arial" w:hAnsi="Arial" w:cs="Arial"/>
                <w:sz w:val="24"/>
                <w:szCs w:val="24"/>
              </w:rPr>
              <w:t xml:space="preserve">rupção na pele e coceira;  </w:t>
            </w:r>
          </w:p>
          <w:p w14:paraId="696187BF" w14:textId="77777777" w:rsidR="00593BFC" w:rsidRPr="003474FC" w:rsidRDefault="00FC034B" w:rsidP="00077ED6">
            <w:pPr>
              <w:pStyle w:val="PargrafodaLista"/>
              <w:numPr>
                <w:ilvl w:val="0"/>
                <w:numId w:val="90"/>
              </w:numPr>
              <w:spacing w:after="0" w:line="360" w:lineRule="auto"/>
              <w:ind w:right="169"/>
              <w:jc w:val="both"/>
              <w:rPr>
                <w:rFonts w:ascii="Arial" w:hAnsi="Arial" w:cs="Arial"/>
                <w:sz w:val="24"/>
                <w:szCs w:val="24"/>
              </w:rPr>
            </w:pPr>
            <w:r>
              <w:rPr>
                <w:rFonts w:ascii="Arial" w:eastAsia="Arial" w:hAnsi="Arial" w:cs="Arial"/>
                <w:sz w:val="24"/>
                <w:szCs w:val="24"/>
              </w:rPr>
              <w:t>V</w:t>
            </w:r>
            <w:r w:rsidR="00593BFC" w:rsidRPr="003474FC">
              <w:rPr>
                <w:rFonts w:ascii="Arial" w:eastAsia="Arial" w:hAnsi="Arial" w:cs="Arial"/>
                <w:sz w:val="24"/>
                <w:szCs w:val="24"/>
              </w:rPr>
              <w:t xml:space="preserve">ermelhidão na pele;  </w:t>
            </w:r>
          </w:p>
          <w:p w14:paraId="5DA19A7A" w14:textId="77777777" w:rsidR="00593BFC" w:rsidRPr="003474FC" w:rsidRDefault="00FC034B" w:rsidP="00077ED6">
            <w:pPr>
              <w:pStyle w:val="PargrafodaLista"/>
              <w:numPr>
                <w:ilvl w:val="0"/>
                <w:numId w:val="90"/>
              </w:numPr>
              <w:spacing w:after="0" w:line="360" w:lineRule="auto"/>
              <w:ind w:right="169"/>
              <w:jc w:val="both"/>
              <w:rPr>
                <w:rFonts w:ascii="Arial" w:hAnsi="Arial" w:cs="Arial"/>
                <w:sz w:val="24"/>
                <w:szCs w:val="24"/>
              </w:rPr>
            </w:pPr>
            <w:r>
              <w:rPr>
                <w:rFonts w:ascii="Arial" w:eastAsia="Arial" w:hAnsi="Arial" w:cs="Arial"/>
                <w:sz w:val="24"/>
                <w:szCs w:val="24"/>
              </w:rPr>
              <w:t>I</w:t>
            </w:r>
            <w:r w:rsidR="00593BFC" w:rsidRPr="003474FC">
              <w:rPr>
                <w:rFonts w:ascii="Arial" w:eastAsia="Arial" w:hAnsi="Arial" w:cs="Arial"/>
                <w:sz w:val="24"/>
                <w:szCs w:val="24"/>
              </w:rPr>
              <w:t xml:space="preserve">nchaço nos olhos, na face ou na parte interna do nariz;  </w:t>
            </w:r>
          </w:p>
          <w:p w14:paraId="1BB03056" w14:textId="77777777" w:rsidR="00593BFC" w:rsidRPr="003474FC" w:rsidRDefault="00FC034B" w:rsidP="00077ED6">
            <w:pPr>
              <w:pStyle w:val="PargrafodaLista"/>
              <w:numPr>
                <w:ilvl w:val="0"/>
                <w:numId w:val="90"/>
              </w:numPr>
              <w:spacing w:after="0" w:line="360" w:lineRule="auto"/>
              <w:ind w:right="169"/>
              <w:jc w:val="both"/>
              <w:rPr>
                <w:rFonts w:ascii="Arial" w:hAnsi="Arial" w:cs="Arial"/>
                <w:sz w:val="24"/>
                <w:szCs w:val="24"/>
              </w:rPr>
            </w:pPr>
            <w:r>
              <w:rPr>
                <w:rFonts w:ascii="Arial" w:eastAsia="Arial" w:hAnsi="Arial" w:cs="Arial"/>
                <w:sz w:val="24"/>
                <w:szCs w:val="24"/>
              </w:rPr>
              <w:t>C</w:t>
            </w:r>
            <w:r w:rsidR="00593BFC" w:rsidRPr="003474FC">
              <w:rPr>
                <w:rFonts w:ascii="Arial" w:eastAsia="Arial" w:hAnsi="Arial" w:cs="Arial"/>
                <w:sz w:val="24"/>
                <w:szCs w:val="24"/>
              </w:rPr>
              <w:t xml:space="preserve">ansaço ou fraqueza repentinos e muito intensos (hipotensão); </w:t>
            </w:r>
          </w:p>
          <w:p w14:paraId="513B09F0" w14:textId="77777777" w:rsidR="00FC034B" w:rsidRPr="00FC034B" w:rsidRDefault="00FC034B" w:rsidP="00077ED6">
            <w:pPr>
              <w:pStyle w:val="PargrafodaLista"/>
              <w:numPr>
                <w:ilvl w:val="0"/>
                <w:numId w:val="90"/>
              </w:numPr>
              <w:spacing w:after="0" w:line="360" w:lineRule="auto"/>
              <w:ind w:right="169"/>
              <w:jc w:val="both"/>
              <w:rPr>
                <w:rFonts w:ascii="Arial" w:hAnsi="Arial" w:cs="Arial"/>
                <w:sz w:val="24"/>
                <w:szCs w:val="24"/>
              </w:rPr>
            </w:pPr>
            <w:r>
              <w:rPr>
                <w:rFonts w:ascii="Arial" w:eastAsia="Arial" w:hAnsi="Arial" w:cs="Arial"/>
                <w:sz w:val="24"/>
                <w:szCs w:val="24"/>
              </w:rPr>
              <w:t>A</w:t>
            </w:r>
            <w:r w:rsidR="00593BFC" w:rsidRPr="003474FC">
              <w:rPr>
                <w:rFonts w:ascii="Arial" w:eastAsia="Arial" w:hAnsi="Arial" w:cs="Arial"/>
                <w:sz w:val="24"/>
                <w:szCs w:val="24"/>
              </w:rPr>
              <w:t xml:space="preserve">parecimento de febre acima de 39°C; </w:t>
            </w:r>
          </w:p>
          <w:p w14:paraId="60F92CF4" w14:textId="77777777" w:rsidR="00FC034B" w:rsidRDefault="00FC034B" w:rsidP="00FC034B">
            <w:pPr>
              <w:pStyle w:val="PargrafodaLista"/>
              <w:spacing w:after="0" w:line="360" w:lineRule="auto"/>
              <w:ind w:left="766" w:right="169"/>
              <w:jc w:val="both"/>
              <w:rPr>
                <w:rFonts w:ascii="Arial" w:eastAsia="Arial" w:hAnsi="Arial" w:cs="Arial"/>
                <w:sz w:val="24"/>
                <w:szCs w:val="24"/>
              </w:rPr>
            </w:pPr>
            <w:r>
              <w:rPr>
                <w:rFonts w:ascii="Arial" w:eastAsia="Arial" w:hAnsi="Arial" w:cs="Arial"/>
                <w:b/>
                <w:sz w:val="24"/>
                <w:szCs w:val="24"/>
              </w:rPr>
              <w:t>Nota</w:t>
            </w:r>
            <w:r w:rsidR="00593BFC" w:rsidRPr="00FC034B">
              <w:rPr>
                <w:rFonts w:ascii="Arial" w:eastAsia="Arial" w:hAnsi="Arial" w:cs="Arial"/>
                <w:b/>
                <w:sz w:val="24"/>
                <w:szCs w:val="24"/>
              </w:rPr>
              <w:t>:</w:t>
            </w:r>
            <w:r w:rsidR="00593BFC" w:rsidRPr="00FC034B">
              <w:rPr>
                <w:rFonts w:ascii="Arial" w:eastAsia="Arial" w:hAnsi="Arial" w:cs="Arial"/>
                <w:sz w:val="24"/>
                <w:szCs w:val="24"/>
              </w:rPr>
              <w:t xml:space="preserve"> Outros eventos adversos menos graves e que tendem a desaparecer em aproximadamente 24 horas podem ocorrer, como: vermelhidão, aumento da sensibilidade, enduração, inchaço e/ou dor no local da injeção. Também podem ocorrer, embora raramente, dor nas articulações ou músculos, febre baixa e transitória, dor de cabeça, erupção da pele, linfadenite (íngua), cansaço, fraqueza e mal-estar geral.  </w:t>
            </w:r>
          </w:p>
          <w:p w14:paraId="523E74A4" w14:textId="77777777" w:rsidR="00FC034B" w:rsidRDefault="00593BFC" w:rsidP="00FC034B">
            <w:pPr>
              <w:pStyle w:val="PargrafodaLista"/>
              <w:spacing w:after="0" w:line="360" w:lineRule="auto"/>
              <w:ind w:left="766" w:right="169"/>
              <w:jc w:val="both"/>
              <w:rPr>
                <w:rFonts w:ascii="Arial" w:eastAsia="Arial" w:hAnsi="Arial" w:cs="Arial"/>
                <w:b/>
                <w:sz w:val="24"/>
                <w:szCs w:val="24"/>
              </w:rPr>
            </w:pPr>
            <w:r w:rsidRPr="003474FC">
              <w:rPr>
                <w:rFonts w:ascii="Arial" w:eastAsia="Arial" w:hAnsi="Arial" w:cs="Arial"/>
                <w:b/>
                <w:sz w:val="24"/>
                <w:szCs w:val="24"/>
              </w:rPr>
              <w:t xml:space="preserve">Uso simultâneo com outras vacinas: </w:t>
            </w:r>
          </w:p>
          <w:p w14:paraId="410D95EA" w14:textId="77777777" w:rsidR="00593BFC" w:rsidRPr="00FC034B" w:rsidRDefault="00593BFC" w:rsidP="00FC034B">
            <w:pPr>
              <w:pStyle w:val="PargrafodaLista"/>
              <w:spacing w:after="0" w:line="360" w:lineRule="auto"/>
              <w:ind w:left="766" w:right="169"/>
              <w:jc w:val="both"/>
              <w:rPr>
                <w:rFonts w:ascii="Arial" w:hAnsi="Arial" w:cs="Arial"/>
                <w:sz w:val="24"/>
                <w:szCs w:val="24"/>
              </w:rPr>
            </w:pPr>
            <w:r w:rsidRPr="003474FC">
              <w:rPr>
                <w:rFonts w:ascii="Arial" w:eastAsia="Arial" w:hAnsi="Arial" w:cs="Arial"/>
                <w:sz w:val="24"/>
                <w:szCs w:val="24"/>
              </w:rPr>
              <w:t>Pneumo</w:t>
            </w:r>
            <w:r w:rsidR="00FC034B">
              <w:rPr>
                <w:rFonts w:ascii="Arial" w:eastAsia="Arial" w:hAnsi="Arial" w:cs="Arial"/>
                <w:sz w:val="24"/>
                <w:szCs w:val="24"/>
              </w:rPr>
              <w:t>cócica</w:t>
            </w:r>
            <w:r w:rsidRPr="003474FC">
              <w:rPr>
                <w:rFonts w:ascii="Arial" w:eastAsia="Arial" w:hAnsi="Arial" w:cs="Arial"/>
                <w:sz w:val="24"/>
                <w:szCs w:val="24"/>
              </w:rPr>
              <w:t xml:space="preserve"> 23valente com a vacina contra febre amarela, </w:t>
            </w:r>
            <w:r w:rsidRPr="003474FC">
              <w:rPr>
                <w:rFonts w:ascii="Arial" w:eastAsia="Arial" w:hAnsi="Arial" w:cs="Arial"/>
                <w:b/>
                <w:sz w:val="24"/>
                <w:szCs w:val="24"/>
              </w:rPr>
              <w:t>NÃO</w:t>
            </w:r>
            <w:r w:rsidRPr="003474FC">
              <w:rPr>
                <w:rFonts w:ascii="Arial" w:eastAsia="Arial" w:hAnsi="Arial" w:cs="Arial"/>
                <w:sz w:val="24"/>
                <w:szCs w:val="24"/>
              </w:rPr>
              <w:t xml:space="preserve"> devem ser aplicadas </w:t>
            </w:r>
            <w:r w:rsidRPr="00FC034B">
              <w:rPr>
                <w:rFonts w:ascii="Arial" w:eastAsia="Arial" w:hAnsi="Arial" w:cs="Arial"/>
                <w:sz w:val="24"/>
                <w:szCs w:val="24"/>
              </w:rPr>
              <w:t>simultaneamente</w:t>
            </w:r>
            <w:r w:rsidRPr="003474FC">
              <w:rPr>
                <w:rFonts w:ascii="Arial" w:eastAsia="Arial" w:hAnsi="Arial" w:cs="Arial"/>
                <w:sz w:val="24"/>
                <w:szCs w:val="24"/>
                <w:u w:val="single" w:color="000000"/>
              </w:rPr>
              <w:t>.</w:t>
            </w:r>
            <w:r w:rsidRPr="003474FC">
              <w:rPr>
                <w:rFonts w:ascii="Arial" w:eastAsia="Arial" w:hAnsi="Arial" w:cs="Arial"/>
                <w:sz w:val="24"/>
                <w:szCs w:val="24"/>
              </w:rPr>
              <w:t xml:space="preserve"> Respeitar o intervalo mínimo de 30 dias entre elas.</w:t>
            </w:r>
          </w:p>
        </w:tc>
      </w:tr>
      <w:tr w:rsidR="00D51443" w:rsidRPr="003474FC" w14:paraId="2A7C8E32" w14:textId="77777777" w:rsidTr="00D51443">
        <w:trPr>
          <w:trHeight w:val="946"/>
        </w:trPr>
        <w:tc>
          <w:tcPr>
            <w:tcW w:w="3396" w:type="dxa"/>
            <w:gridSpan w:val="2"/>
            <w:tcBorders>
              <w:top w:val="single" w:sz="2" w:space="0" w:color="000000"/>
              <w:left w:val="single" w:sz="2" w:space="0" w:color="000000"/>
              <w:bottom w:val="single" w:sz="2" w:space="0" w:color="000000"/>
              <w:right w:val="single" w:sz="2" w:space="0" w:color="000000"/>
            </w:tcBorders>
            <w:shd w:val="clear" w:color="auto" w:fill="auto"/>
          </w:tcPr>
          <w:p w14:paraId="05DF39ED"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FBDF7BC"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15D5E1CF"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49447500"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624960AF"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7885D3FF" w14:textId="340EF1B1"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96" w:type="dxa"/>
            <w:gridSpan w:val="2"/>
            <w:tcBorders>
              <w:top w:val="single" w:sz="2" w:space="0" w:color="000000"/>
              <w:left w:val="single" w:sz="2" w:space="0" w:color="000000"/>
              <w:bottom w:val="single" w:sz="2" w:space="0" w:color="000000"/>
              <w:right w:val="single" w:sz="2" w:space="0" w:color="000000"/>
            </w:tcBorders>
            <w:shd w:val="clear" w:color="auto" w:fill="auto"/>
          </w:tcPr>
          <w:p w14:paraId="2E8E4EED" w14:textId="0509699E"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6" w:type="dxa"/>
            <w:gridSpan w:val="2"/>
            <w:tcBorders>
              <w:top w:val="single" w:sz="2" w:space="0" w:color="000000"/>
              <w:left w:val="single" w:sz="2" w:space="0" w:color="000000"/>
              <w:bottom w:val="single" w:sz="2" w:space="0" w:color="000000"/>
              <w:right w:val="single" w:sz="2" w:space="0" w:color="000000"/>
            </w:tcBorders>
            <w:shd w:val="clear" w:color="auto" w:fill="auto"/>
          </w:tcPr>
          <w:p w14:paraId="5A2076DB" w14:textId="55259801"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0767D774" w14:textId="77777777" w:rsidR="0060290F" w:rsidRPr="003474FC" w:rsidRDefault="0060290F" w:rsidP="003474FC">
      <w:pPr>
        <w:spacing w:after="0" w:line="360" w:lineRule="auto"/>
        <w:ind w:right="140"/>
        <w:jc w:val="both"/>
        <w:rPr>
          <w:rFonts w:ascii="Arial" w:hAnsi="Arial" w:cs="Arial"/>
          <w:sz w:val="24"/>
          <w:szCs w:val="24"/>
        </w:rPr>
      </w:pPr>
    </w:p>
    <w:p w14:paraId="35C134F7" w14:textId="77777777" w:rsidR="00297CA0" w:rsidRDefault="00297CA0" w:rsidP="003474FC">
      <w:pPr>
        <w:spacing w:after="0" w:line="360" w:lineRule="auto"/>
        <w:ind w:right="140"/>
        <w:jc w:val="both"/>
        <w:rPr>
          <w:rFonts w:ascii="Arial" w:hAnsi="Arial" w:cs="Arial"/>
          <w:sz w:val="24"/>
          <w:szCs w:val="24"/>
        </w:rPr>
      </w:pPr>
    </w:p>
    <w:p w14:paraId="5019A792" w14:textId="77777777" w:rsidR="00FC034B" w:rsidRDefault="00FC034B" w:rsidP="003474FC">
      <w:pPr>
        <w:spacing w:after="0" w:line="360" w:lineRule="auto"/>
        <w:ind w:right="140"/>
        <w:jc w:val="both"/>
        <w:rPr>
          <w:rFonts w:ascii="Arial" w:hAnsi="Arial" w:cs="Arial"/>
          <w:sz w:val="24"/>
          <w:szCs w:val="24"/>
        </w:rPr>
      </w:pPr>
    </w:p>
    <w:p w14:paraId="033E5C97" w14:textId="77777777" w:rsidR="00FC034B" w:rsidRPr="003474FC" w:rsidRDefault="00FC034B" w:rsidP="003474FC">
      <w:pPr>
        <w:spacing w:after="0" w:line="360" w:lineRule="auto"/>
        <w:ind w:right="140"/>
        <w:jc w:val="both"/>
        <w:rPr>
          <w:rFonts w:ascii="Arial" w:hAnsi="Arial" w:cs="Arial"/>
          <w:sz w:val="24"/>
          <w:szCs w:val="24"/>
        </w:rPr>
      </w:pPr>
    </w:p>
    <w:p w14:paraId="0A72CA73" w14:textId="77777777" w:rsidR="00297CA0" w:rsidRPr="003474FC" w:rsidRDefault="00297CA0" w:rsidP="003474FC">
      <w:pPr>
        <w:spacing w:after="0" w:line="360" w:lineRule="auto"/>
        <w:ind w:right="140"/>
        <w:jc w:val="both"/>
        <w:rPr>
          <w:rFonts w:ascii="Arial" w:hAnsi="Arial" w:cs="Arial"/>
          <w:sz w:val="24"/>
          <w:szCs w:val="24"/>
        </w:rPr>
      </w:pPr>
    </w:p>
    <w:p w14:paraId="70CD5D17" w14:textId="77777777" w:rsidR="00297CA0" w:rsidRPr="003474FC" w:rsidRDefault="00297CA0" w:rsidP="003474FC">
      <w:pPr>
        <w:spacing w:after="0" w:line="360" w:lineRule="auto"/>
        <w:ind w:right="140"/>
        <w:jc w:val="both"/>
        <w:rPr>
          <w:rFonts w:ascii="Arial" w:hAnsi="Arial" w:cs="Arial"/>
          <w:sz w:val="24"/>
          <w:szCs w:val="24"/>
        </w:rPr>
      </w:pPr>
    </w:p>
    <w:p w14:paraId="11793ED9" w14:textId="77777777" w:rsidR="00297CA0" w:rsidRPr="003474FC" w:rsidRDefault="00297CA0" w:rsidP="003474FC">
      <w:pPr>
        <w:spacing w:after="0" w:line="360" w:lineRule="auto"/>
        <w:ind w:right="140"/>
        <w:jc w:val="both"/>
        <w:rPr>
          <w:rFonts w:ascii="Arial" w:hAnsi="Arial" w:cs="Arial"/>
          <w:sz w:val="24"/>
          <w:szCs w:val="24"/>
        </w:rPr>
      </w:pPr>
    </w:p>
    <w:p w14:paraId="736CCCFE" w14:textId="77777777" w:rsidR="00297CA0" w:rsidRPr="003474FC" w:rsidRDefault="00297CA0" w:rsidP="003474FC">
      <w:pPr>
        <w:spacing w:after="0" w:line="360" w:lineRule="auto"/>
        <w:ind w:right="140"/>
        <w:jc w:val="both"/>
        <w:rPr>
          <w:rFonts w:ascii="Arial" w:hAnsi="Arial" w:cs="Arial"/>
          <w:sz w:val="24"/>
          <w:szCs w:val="24"/>
        </w:rPr>
      </w:pPr>
    </w:p>
    <w:p w14:paraId="30011506" w14:textId="77777777" w:rsidR="00297CA0" w:rsidRPr="003474FC" w:rsidRDefault="00297CA0" w:rsidP="003474FC">
      <w:pPr>
        <w:spacing w:after="0" w:line="360" w:lineRule="auto"/>
        <w:ind w:right="140"/>
        <w:jc w:val="both"/>
        <w:rPr>
          <w:rFonts w:ascii="Arial" w:hAnsi="Arial" w:cs="Arial"/>
          <w:sz w:val="24"/>
          <w:szCs w:val="24"/>
        </w:rPr>
      </w:pPr>
    </w:p>
    <w:p w14:paraId="65BF2E4C" w14:textId="77777777" w:rsidR="00297CA0" w:rsidRPr="003474FC" w:rsidRDefault="00297CA0" w:rsidP="003474FC">
      <w:pPr>
        <w:spacing w:after="0" w:line="360" w:lineRule="auto"/>
        <w:ind w:right="140"/>
        <w:jc w:val="both"/>
        <w:rPr>
          <w:rFonts w:ascii="Arial" w:hAnsi="Arial" w:cs="Arial"/>
          <w:sz w:val="24"/>
          <w:szCs w:val="24"/>
        </w:rPr>
      </w:pPr>
    </w:p>
    <w:tbl>
      <w:tblPr>
        <w:tblW w:w="10192" w:type="dxa"/>
        <w:tblInd w:w="-50" w:type="dxa"/>
        <w:tblCellMar>
          <w:top w:w="56" w:type="dxa"/>
          <w:left w:w="49" w:type="dxa"/>
          <w:bottom w:w="7" w:type="dxa"/>
          <w:right w:w="0" w:type="dxa"/>
        </w:tblCellMar>
        <w:tblLook w:val="04A0" w:firstRow="1" w:lastRow="0" w:firstColumn="1" w:lastColumn="0" w:noHBand="0" w:noVBand="1"/>
      </w:tblPr>
      <w:tblGrid>
        <w:gridCol w:w="2249"/>
        <w:gridCol w:w="1148"/>
        <w:gridCol w:w="2677"/>
        <w:gridCol w:w="720"/>
        <w:gridCol w:w="1496"/>
        <w:gridCol w:w="1902"/>
      </w:tblGrid>
      <w:tr w:rsidR="00DA6F57" w:rsidRPr="003474FC" w14:paraId="1C20973E" w14:textId="77777777" w:rsidTr="00D51443">
        <w:trPr>
          <w:trHeight w:val="1356"/>
        </w:trPr>
        <w:tc>
          <w:tcPr>
            <w:tcW w:w="2249" w:type="dxa"/>
            <w:tcBorders>
              <w:top w:val="single" w:sz="2" w:space="0" w:color="000000"/>
              <w:left w:val="single" w:sz="2" w:space="0" w:color="000000"/>
              <w:bottom w:val="single" w:sz="4" w:space="0" w:color="000000"/>
              <w:right w:val="single" w:sz="2" w:space="0" w:color="000000"/>
            </w:tcBorders>
            <w:shd w:val="clear" w:color="auto" w:fill="auto"/>
            <w:vAlign w:val="bottom"/>
          </w:tcPr>
          <w:p w14:paraId="72600235" w14:textId="77777777" w:rsidR="00DA6F57" w:rsidRPr="003474FC" w:rsidRDefault="00DA6F57" w:rsidP="003474FC">
            <w:pPr>
              <w:spacing w:after="0" w:line="360" w:lineRule="auto"/>
              <w:ind w:right="190"/>
              <w:jc w:val="both"/>
              <w:rPr>
                <w:rFonts w:ascii="Arial" w:hAnsi="Arial" w:cs="Arial"/>
                <w:sz w:val="24"/>
                <w:szCs w:val="24"/>
              </w:rPr>
            </w:pPr>
            <w:r w:rsidRPr="003474FC">
              <w:rPr>
                <w:rFonts w:ascii="Arial" w:hAnsi="Arial" w:cs="Arial"/>
                <w:noProof/>
                <w:sz w:val="24"/>
                <w:szCs w:val="24"/>
              </w:rPr>
              <w:drawing>
                <wp:inline distT="0" distB="0" distL="0" distR="0" wp14:anchorId="64B890C2" wp14:editId="179655A5">
                  <wp:extent cx="1266825" cy="857250"/>
                  <wp:effectExtent l="0" t="0" r="9525" b="0"/>
                  <wp:docPr id="65064" name="Imagem 65036"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943"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1DC46CAA" w14:textId="75D4C955" w:rsidR="00DA6F57" w:rsidRPr="003474FC" w:rsidRDefault="00DA6F57" w:rsidP="00D51443">
            <w:pPr>
              <w:spacing w:after="0" w:line="360" w:lineRule="auto"/>
              <w:ind w:left="6"/>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13897A2C" w14:textId="77777777" w:rsidR="00DA6F57" w:rsidRPr="003474FC" w:rsidRDefault="00DA6F57" w:rsidP="00D51443">
            <w:pPr>
              <w:spacing w:after="0" w:line="360" w:lineRule="auto"/>
              <w:jc w:val="center"/>
              <w:rPr>
                <w:rFonts w:ascii="Arial" w:hAnsi="Arial" w:cs="Arial"/>
                <w:sz w:val="24"/>
                <w:szCs w:val="24"/>
              </w:rPr>
            </w:pPr>
            <w:r w:rsidRPr="003474FC">
              <w:rPr>
                <w:rFonts w:ascii="Arial" w:eastAsia="Arial" w:hAnsi="Arial" w:cs="Arial"/>
                <w:sz w:val="24"/>
                <w:szCs w:val="24"/>
              </w:rPr>
              <w:t>Nº 28</w:t>
            </w:r>
          </w:p>
        </w:tc>
      </w:tr>
      <w:tr w:rsidR="003474FC" w:rsidRPr="003474FC" w14:paraId="041F7179" w14:textId="77777777" w:rsidTr="00E322AE">
        <w:trPr>
          <w:trHeight w:val="672"/>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956F446"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E5F79A"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1C587E14"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E98269"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0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3CB203"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5985FBF3"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E322AE" w:rsidRPr="003474FC" w14:paraId="7DE506B9" w14:textId="77777777" w:rsidTr="00804EA7">
        <w:trPr>
          <w:trHeight w:val="659"/>
        </w:trPr>
        <w:tc>
          <w:tcPr>
            <w:tcW w:w="10192" w:type="dxa"/>
            <w:gridSpan w:val="6"/>
            <w:tcBorders>
              <w:top w:val="single" w:sz="4" w:space="0" w:color="000000"/>
              <w:left w:val="single" w:sz="2" w:space="0" w:color="000000"/>
              <w:bottom w:val="single" w:sz="2" w:space="0" w:color="000000"/>
              <w:right w:val="single" w:sz="2" w:space="0" w:color="000000"/>
            </w:tcBorders>
            <w:shd w:val="clear" w:color="auto" w:fill="auto"/>
          </w:tcPr>
          <w:p w14:paraId="4550DA6A" w14:textId="77777777" w:rsidR="00E322AE" w:rsidRPr="003474FC" w:rsidRDefault="00E322AE" w:rsidP="003474FC">
            <w:pPr>
              <w:spacing w:after="0" w:line="360" w:lineRule="auto"/>
              <w:ind w:left="6" w:right="170"/>
              <w:jc w:val="both"/>
              <w:rPr>
                <w:rFonts w:ascii="Arial" w:hAnsi="Arial" w:cs="Arial"/>
                <w:sz w:val="24"/>
                <w:szCs w:val="24"/>
              </w:rPr>
            </w:pPr>
            <w:r w:rsidRPr="003474FC">
              <w:rPr>
                <w:rFonts w:ascii="Arial" w:eastAsia="Arial" w:hAnsi="Arial" w:cs="Arial"/>
                <w:b/>
                <w:sz w:val="24"/>
                <w:szCs w:val="24"/>
              </w:rPr>
              <w:t>Atividade:</w:t>
            </w:r>
            <w:r w:rsidR="00FC034B">
              <w:rPr>
                <w:rFonts w:ascii="Arial" w:eastAsia="Arial" w:hAnsi="Arial" w:cs="Arial"/>
                <w:b/>
                <w:sz w:val="24"/>
                <w:szCs w:val="24"/>
              </w:rPr>
              <w:t xml:space="preserve"> </w:t>
            </w:r>
            <w:r w:rsidRPr="003474FC">
              <w:rPr>
                <w:rFonts w:ascii="Arial" w:eastAsia="Arial" w:hAnsi="Arial" w:cs="Arial"/>
                <w:b/>
                <w:sz w:val="24"/>
                <w:szCs w:val="24"/>
              </w:rPr>
              <w:t>Administração da Vacina Antirrábica Humana</w:t>
            </w:r>
          </w:p>
          <w:p w14:paraId="49D7FBD5" w14:textId="77777777" w:rsidR="00E322AE" w:rsidRPr="003474FC" w:rsidRDefault="003474FC" w:rsidP="003474FC">
            <w:pPr>
              <w:spacing w:after="0" w:line="360" w:lineRule="auto"/>
              <w:ind w:left="6" w:right="170"/>
              <w:jc w:val="both"/>
              <w:rPr>
                <w:rFonts w:ascii="Arial" w:hAnsi="Arial" w:cs="Arial"/>
                <w:sz w:val="24"/>
                <w:szCs w:val="24"/>
              </w:rPr>
            </w:pPr>
            <w:r>
              <w:rPr>
                <w:rFonts w:ascii="Arial" w:eastAsia="Arial" w:hAnsi="Arial" w:cs="Arial"/>
                <w:sz w:val="24"/>
                <w:szCs w:val="24"/>
              </w:rPr>
              <w:t>Executante:</w:t>
            </w:r>
            <w:r w:rsidR="00FC034B">
              <w:rPr>
                <w:rFonts w:ascii="Arial" w:eastAsia="Arial" w:hAnsi="Arial" w:cs="Arial"/>
                <w:sz w:val="24"/>
                <w:szCs w:val="24"/>
              </w:rPr>
              <w:t xml:space="preserve"> </w:t>
            </w:r>
            <w:r>
              <w:rPr>
                <w:rFonts w:ascii="Arial" w:eastAsia="Arial" w:hAnsi="Arial" w:cs="Arial"/>
                <w:sz w:val="24"/>
                <w:szCs w:val="24"/>
              </w:rPr>
              <w:t>Enfermeiros e T</w:t>
            </w:r>
            <w:r w:rsidR="00E322AE" w:rsidRPr="003474FC">
              <w:rPr>
                <w:rFonts w:ascii="Arial" w:eastAsia="Arial" w:hAnsi="Arial" w:cs="Arial"/>
                <w:sz w:val="24"/>
                <w:szCs w:val="24"/>
              </w:rPr>
              <w:t xml:space="preserve">écnicos de Enfermagem.  </w:t>
            </w:r>
          </w:p>
        </w:tc>
      </w:tr>
      <w:tr w:rsidR="00E322AE" w:rsidRPr="003474FC" w14:paraId="433E02A6" w14:textId="77777777" w:rsidTr="00804EA7">
        <w:trPr>
          <w:trHeight w:val="941"/>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563FDA12" w14:textId="77777777" w:rsidR="00FC034B" w:rsidRDefault="00E322AE" w:rsidP="003474FC">
            <w:pPr>
              <w:spacing w:after="0" w:line="360" w:lineRule="auto"/>
              <w:ind w:left="6" w:right="170"/>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A9DCFE9" w14:textId="77777777" w:rsidR="00E322AE" w:rsidRPr="003474FC" w:rsidRDefault="00E322AE"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Possibilitar aos profissionais de saúde orientação e segurança na aplicação do produto e promoção do uso racional dos imunizantes, assim como, a diminuição dos Eventos Adversos Pós Vacinação (EAPV). </w:t>
            </w:r>
          </w:p>
        </w:tc>
      </w:tr>
      <w:tr w:rsidR="00E322AE" w:rsidRPr="003474FC" w14:paraId="465A9F3C" w14:textId="77777777" w:rsidTr="00804EA7">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3CF86E73" w14:textId="77777777" w:rsidR="00FC034B" w:rsidRDefault="00E322AE" w:rsidP="003474FC">
            <w:pPr>
              <w:spacing w:after="0" w:line="360" w:lineRule="auto"/>
              <w:ind w:left="6" w:right="170"/>
              <w:jc w:val="both"/>
              <w:rPr>
                <w:rFonts w:ascii="Arial" w:eastAsia="Arial" w:hAnsi="Arial" w:cs="Arial"/>
                <w:b/>
                <w:sz w:val="24"/>
                <w:szCs w:val="24"/>
              </w:rPr>
            </w:pPr>
            <w:r w:rsidRPr="003474FC">
              <w:rPr>
                <w:rFonts w:ascii="Arial" w:eastAsia="Arial" w:hAnsi="Arial" w:cs="Arial"/>
                <w:b/>
                <w:sz w:val="24"/>
                <w:szCs w:val="24"/>
              </w:rPr>
              <w:t>Materiais necessários:</w:t>
            </w:r>
          </w:p>
          <w:p w14:paraId="21B20AF2" w14:textId="77777777" w:rsidR="00E322AE" w:rsidRPr="003474FC" w:rsidRDefault="00E322AE" w:rsidP="003474FC">
            <w:pPr>
              <w:spacing w:after="0" w:line="360" w:lineRule="auto"/>
              <w:ind w:left="6" w:right="170"/>
              <w:jc w:val="both"/>
              <w:rPr>
                <w:rFonts w:ascii="Arial" w:hAnsi="Arial" w:cs="Arial"/>
                <w:sz w:val="24"/>
                <w:szCs w:val="24"/>
              </w:rPr>
            </w:pPr>
            <w:r w:rsidRPr="003474FC">
              <w:rPr>
                <w:rFonts w:ascii="Arial" w:eastAsia="Arial" w:hAnsi="Arial" w:cs="Arial"/>
                <w:sz w:val="24"/>
                <w:szCs w:val="24"/>
              </w:rPr>
              <w:t xml:space="preserve">Frasco ampola da vacina; algodão; seringa de 3ml; agulhas: 20 X 5,5, 25 X 6 ou 25 X 7; caixa coletora; gorro descartável; máscara descartável; luvas descartáveis; jaleco. </w:t>
            </w:r>
          </w:p>
        </w:tc>
      </w:tr>
      <w:tr w:rsidR="00E322AE" w:rsidRPr="003474FC" w14:paraId="037F54F7" w14:textId="77777777" w:rsidTr="00804EA7">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1D9B98EA" w14:textId="77777777" w:rsidR="00E322AE" w:rsidRPr="003474FC" w:rsidRDefault="00E322AE" w:rsidP="003474FC">
            <w:pPr>
              <w:spacing w:after="0" w:line="360" w:lineRule="auto"/>
              <w:ind w:left="6" w:right="170"/>
              <w:jc w:val="both"/>
              <w:rPr>
                <w:rFonts w:ascii="Arial" w:hAnsi="Arial" w:cs="Arial"/>
                <w:sz w:val="24"/>
                <w:szCs w:val="24"/>
              </w:rPr>
            </w:pPr>
            <w:r w:rsidRPr="003474FC">
              <w:rPr>
                <w:rFonts w:ascii="Arial" w:eastAsia="Arial" w:hAnsi="Arial" w:cs="Arial"/>
                <w:b/>
                <w:sz w:val="24"/>
                <w:szCs w:val="24"/>
              </w:rPr>
              <w:t xml:space="preserve">Principais atividades: </w:t>
            </w:r>
          </w:p>
          <w:p w14:paraId="754613DC" w14:textId="77777777" w:rsidR="00E322AE" w:rsidRPr="003474FC" w:rsidRDefault="00E322AE" w:rsidP="00077ED6">
            <w:pPr>
              <w:numPr>
                <w:ilvl w:val="0"/>
                <w:numId w:val="91"/>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 xml:space="preserve">Esquema: </w:t>
            </w:r>
          </w:p>
          <w:p w14:paraId="1C74CA5F" w14:textId="77777777" w:rsidR="00FC034B" w:rsidRDefault="00E322AE" w:rsidP="00077ED6">
            <w:pPr>
              <w:numPr>
                <w:ilvl w:val="1"/>
                <w:numId w:val="91"/>
              </w:numPr>
              <w:tabs>
                <w:tab w:val="left" w:pos="759"/>
                <w:tab w:val="left" w:pos="901"/>
              </w:tabs>
              <w:spacing w:after="0" w:line="360" w:lineRule="auto"/>
              <w:ind w:right="170" w:hanging="360"/>
              <w:jc w:val="both"/>
              <w:rPr>
                <w:rFonts w:ascii="Arial" w:hAnsi="Arial" w:cs="Arial"/>
                <w:sz w:val="24"/>
                <w:szCs w:val="24"/>
              </w:rPr>
            </w:pPr>
            <w:r w:rsidRPr="003474FC">
              <w:rPr>
                <w:rFonts w:ascii="Arial" w:eastAsia="Arial" w:hAnsi="Arial" w:cs="Arial"/>
                <w:sz w:val="24"/>
                <w:szCs w:val="24"/>
              </w:rPr>
              <w:t xml:space="preserve">Pré-exposição: Indicado para profissionais com alto risco de exposição ao vírus rábico </w:t>
            </w:r>
          </w:p>
          <w:p w14:paraId="47846445" w14:textId="77777777" w:rsidR="00E322AE" w:rsidRPr="00FC034B" w:rsidRDefault="00E322AE" w:rsidP="00FC034B">
            <w:pPr>
              <w:tabs>
                <w:tab w:val="left" w:pos="759"/>
                <w:tab w:val="left" w:pos="901"/>
              </w:tabs>
              <w:spacing w:after="0" w:line="360" w:lineRule="auto"/>
              <w:ind w:left="366" w:right="170"/>
              <w:jc w:val="both"/>
              <w:rPr>
                <w:rFonts w:ascii="Arial" w:hAnsi="Arial" w:cs="Arial"/>
                <w:sz w:val="24"/>
                <w:szCs w:val="24"/>
              </w:rPr>
            </w:pPr>
            <w:r w:rsidRPr="00FC034B">
              <w:rPr>
                <w:rFonts w:ascii="Arial" w:eastAsia="Arial" w:hAnsi="Arial" w:cs="Arial"/>
                <w:b/>
                <w:sz w:val="24"/>
                <w:szCs w:val="24"/>
                <w:u w:val="single" w:color="000000"/>
              </w:rPr>
              <w:t>DIAS: 0, 7 e 28 (vacina)</w:t>
            </w:r>
          </w:p>
          <w:p w14:paraId="3D078907" w14:textId="77777777" w:rsidR="00E322AE" w:rsidRPr="003474FC" w:rsidRDefault="00E322AE" w:rsidP="003474FC">
            <w:pPr>
              <w:spacing w:after="0" w:line="360" w:lineRule="auto"/>
              <w:ind w:left="366" w:right="170"/>
              <w:jc w:val="both"/>
              <w:rPr>
                <w:rFonts w:ascii="Arial" w:hAnsi="Arial" w:cs="Arial"/>
                <w:sz w:val="24"/>
                <w:szCs w:val="24"/>
              </w:rPr>
            </w:pPr>
            <w:r w:rsidRPr="003474FC">
              <w:rPr>
                <w:rFonts w:ascii="Arial" w:eastAsia="Arial" w:hAnsi="Arial" w:cs="Arial"/>
                <w:sz w:val="24"/>
                <w:szCs w:val="24"/>
              </w:rPr>
              <w:t xml:space="preserve">Controle Sorológico: 10 a 30 dias após a última dose de vacina Adequados: Títulos de anticorpos &gt;0,5 UI.  </w:t>
            </w:r>
          </w:p>
          <w:p w14:paraId="6520A2D7" w14:textId="77777777" w:rsidR="00E322AE" w:rsidRPr="003474FC" w:rsidRDefault="00E322AE" w:rsidP="00077ED6">
            <w:pPr>
              <w:numPr>
                <w:ilvl w:val="1"/>
                <w:numId w:val="91"/>
              </w:numPr>
              <w:tabs>
                <w:tab w:val="left" w:pos="759"/>
                <w:tab w:val="left" w:pos="901"/>
              </w:tabs>
              <w:spacing w:after="0" w:line="360" w:lineRule="auto"/>
              <w:ind w:right="170" w:hanging="360"/>
              <w:jc w:val="both"/>
              <w:rPr>
                <w:rFonts w:ascii="Arial" w:hAnsi="Arial" w:cs="Arial"/>
                <w:sz w:val="24"/>
                <w:szCs w:val="24"/>
              </w:rPr>
            </w:pPr>
            <w:r w:rsidRPr="003474FC">
              <w:rPr>
                <w:rFonts w:ascii="Arial" w:eastAsia="Arial" w:hAnsi="Arial" w:cs="Arial"/>
                <w:sz w:val="24"/>
                <w:szCs w:val="24"/>
              </w:rPr>
              <w:t>Conduta em caso de possível exposição ao vírus da raiva em pacientes que receberam esquema de pré-exposição:</w:t>
            </w:r>
          </w:p>
          <w:p w14:paraId="3013EF05" w14:textId="77777777" w:rsidR="00E322AE" w:rsidRPr="003474FC" w:rsidRDefault="00E322AE" w:rsidP="00077ED6">
            <w:pPr>
              <w:pStyle w:val="PargrafodaLista"/>
              <w:numPr>
                <w:ilvl w:val="0"/>
                <w:numId w:val="94"/>
              </w:numPr>
              <w:spacing w:after="0" w:line="360" w:lineRule="auto"/>
              <w:ind w:right="170"/>
              <w:jc w:val="both"/>
              <w:rPr>
                <w:rFonts w:ascii="Arial" w:hAnsi="Arial" w:cs="Arial"/>
                <w:sz w:val="24"/>
                <w:szCs w:val="24"/>
              </w:rPr>
            </w:pPr>
            <w:r w:rsidRPr="003474FC">
              <w:rPr>
                <w:rFonts w:ascii="Arial" w:eastAsia="Arial" w:hAnsi="Arial" w:cs="Arial"/>
                <w:b/>
                <w:sz w:val="24"/>
                <w:szCs w:val="24"/>
              </w:rPr>
              <w:t>Com comprovação sorológica (título maior ou igual a 0,5 UI/ml):</w:t>
            </w:r>
            <w:r w:rsidRPr="003474FC">
              <w:rPr>
                <w:rFonts w:ascii="Arial" w:eastAsia="Arial" w:hAnsi="Arial" w:cs="Arial"/>
                <w:sz w:val="24"/>
                <w:szCs w:val="24"/>
              </w:rPr>
              <w:t xml:space="preserve">2 (duas) doses, uma no dia 0  e outra no dia 3. Não indicar soro; </w:t>
            </w:r>
          </w:p>
          <w:p w14:paraId="07C54F4A" w14:textId="77777777" w:rsidR="00E322AE" w:rsidRPr="003474FC" w:rsidRDefault="00E322AE" w:rsidP="00077ED6">
            <w:pPr>
              <w:pStyle w:val="PargrafodaLista"/>
              <w:numPr>
                <w:ilvl w:val="0"/>
                <w:numId w:val="94"/>
              </w:numPr>
              <w:spacing w:after="0" w:line="360" w:lineRule="auto"/>
              <w:ind w:right="170"/>
              <w:jc w:val="both"/>
              <w:rPr>
                <w:rFonts w:ascii="Arial" w:hAnsi="Arial" w:cs="Arial"/>
                <w:sz w:val="24"/>
                <w:szCs w:val="24"/>
              </w:rPr>
            </w:pPr>
            <w:r w:rsidRPr="003474FC">
              <w:rPr>
                <w:rFonts w:ascii="Arial" w:eastAsia="Arial" w:hAnsi="Arial" w:cs="Arial"/>
                <w:b/>
                <w:sz w:val="24"/>
                <w:szCs w:val="24"/>
              </w:rPr>
              <w:t>Sem comprovação sorológica:</w:t>
            </w:r>
            <w:r w:rsidRPr="003474FC">
              <w:rPr>
                <w:rFonts w:ascii="Arial" w:eastAsia="Arial" w:hAnsi="Arial" w:cs="Arial"/>
                <w:sz w:val="24"/>
                <w:szCs w:val="24"/>
              </w:rPr>
              <w:t xml:space="preserve"> considerar como esquema anterior incompleto </w:t>
            </w:r>
          </w:p>
          <w:p w14:paraId="2E94BFA4" w14:textId="6040C07F" w:rsidR="00FC034B" w:rsidRPr="00D51443" w:rsidRDefault="00E322AE" w:rsidP="00D51443">
            <w:pPr>
              <w:numPr>
                <w:ilvl w:val="1"/>
                <w:numId w:val="92"/>
              </w:numPr>
              <w:tabs>
                <w:tab w:val="left" w:pos="901"/>
              </w:tabs>
              <w:spacing w:after="0" w:line="360" w:lineRule="auto"/>
              <w:ind w:left="50" w:right="170" w:firstLine="360"/>
              <w:jc w:val="both"/>
              <w:rPr>
                <w:rFonts w:ascii="Arial" w:hAnsi="Arial" w:cs="Arial"/>
                <w:sz w:val="24"/>
                <w:szCs w:val="24"/>
              </w:rPr>
            </w:pPr>
            <w:r w:rsidRPr="003474FC">
              <w:rPr>
                <w:rFonts w:ascii="Arial" w:eastAsia="Arial" w:hAnsi="Arial" w:cs="Arial"/>
                <w:sz w:val="24"/>
                <w:szCs w:val="24"/>
              </w:rPr>
              <w:t>Pós- exposição: indicado para pessoas provavelmente expostas ao vírus rábico</w:t>
            </w:r>
          </w:p>
          <w:p w14:paraId="1B88CB66" w14:textId="77777777" w:rsidR="00E322AE" w:rsidRPr="003474FC" w:rsidRDefault="00E322AE" w:rsidP="00FC034B">
            <w:pPr>
              <w:tabs>
                <w:tab w:val="left" w:pos="901"/>
              </w:tabs>
              <w:spacing w:after="0" w:line="360" w:lineRule="auto"/>
              <w:ind w:left="410" w:right="170"/>
              <w:jc w:val="both"/>
              <w:rPr>
                <w:rFonts w:ascii="Arial" w:hAnsi="Arial" w:cs="Arial"/>
                <w:sz w:val="24"/>
                <w:szCs w:val="24"/>
              </w:rPr>
            </w:pPr>
            <w:r w:rsidRPr="003474FC">
              <w:rPr>
                <w:rFonts w:ascii="Arial" w:eastAsia="Arial" w:hAnsi="Arial" w:cs="Arial"/>
                <w:b/>
                <w:sz w:val="24"/>
                <w:szCs w:val="24"/>
                <w:u w:val="single" w:color="000000"/>
              </w:rPr>
              <w:t>DIAS 0, 3, 7, 14 e 28 (vacina)</w:t>
            </w:r>
          </w:p>
          <w:p w14:paraId="69EFD335" w14:textId="77777777" w:rsidR="00E322AE" w:rsidRPr="003474FC" w:rsidRDefault="00E322AE" w:rsidP="00077ED6">
            <w:pPr>
              <w:numPr>
                <w:ilvl w:val="1"/>
                <w:numId w:val="92"/>
              </w:numPr>
              <w:tabs>
                <w:tab w:val="left" w:pos="901"/>
              </w:tabs>
              <w:spacing w:after="0" w:line="360" w:lineRule="auto"/>
              <w:ind w:left="50" w:right="170" w:firstLine="360"/>
              <w:jc w:val="both"/>
              <w:rPr>
                <w:rFonts w:ascii="Arial" w:hAnsi="Arial" w:cs="Arial"/>
                <w:sz w:val="24"/>
                <w:szCs w:val="24"/>
              </w:rPr>
            </w:pPr>
            <w:r w:rsidRPr="003474FC">
              <w:rPr>
                <w:rFonts w:ascii="Arial" w:eastAsia="Arial" w:hAnsi="Arial" w:cs="Arial"/>
                <w:sz w:val="24"/>
                <w:szCs w:val="24"/>
              </w:rPr>
              <w:t xml:space="preserve">Conduta no caso de reexposição: </w:t>
            </w:r>
          </w:p>
          <w:p w14:paraId="30867936" w14:textId="77777777" w:rsidR="00E322AE" w:rsidRPr="003474FC" w:rsidRDefault="00E322AE" w:rsidP="00077ED6">
            <w:pPr>
              <w:pStyle w:val="PargrafodaLista"/>
              <w:numPr>
                <w:ilvl w:val="0"/>
                <w:numId w:val="9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Esquema completo até 90 dias: Não trata </w:t>
            </w:r>
          </w:p>
          <w:p w14:paraId="31E4E81B" w14:textId="77777777" w:rsidR="00E322AE" w:rsidRPr="003474FC" w:rsidRDefault="00E322AE" w:rsidP="00077ED6">
            <w:pPr>
              <w:pStyle w:val="PargrafodaLista"/>
              <w:numPr>
                <w:ilvl w:val="0"/>
                <w:numId w:val="9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Esquema completo após 90 dias: duas doses </w:t>
            </w:r>
          </w:p>
          <w:p w14:paraId="35A92555" w14:textId="77777777" w:rsidR="00E322AE" w:rsidRPr="003474FC" w:rsidRDefault="00E322AE" w:rsidP="00077ED6">
            <w:pPr>
              <w:pStyle w:val="PargrafodaLista"/>
              <w:numPr>
                <w:ilvl w:val="0"/>
                <w:numId w:val="9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Esquema incompleto até 90 dias: completa o esquema </w:t>
            </w:r>
          </w:p>
          <w:p w14:paraId="3509F955" w14:textId="77777777" w:rsidR="00E322AE" w:rsidRPr="003474FC" w:rsidRDefault="00E322AE" w:rsidP="00077ED6">
            <w:pPr>
              <w:pStyle w:val="PargrafodaLista"/>
              <w:numPr>
                <w:ilvl w:val="0"/>
                <w:numId w:val="95"/>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Esquema incompleto após 90 dias: trata duas doses das vacinas nos dias 0 e 3, independente do tempo da vacinação anterior. </w:t>
            </w:r>
          </w:p>
          <w:p w14:paraId="5AAF0858" w14:textId="77777777" w:rsidR="00FC034B" w:rsidRPr="00FC034B" w:rsidRDefault="00E322AE" w:rsidP="00077ED6">
            <w:pPr>
              <w:numPr>
                <w:ilvl w:val="0"/>
                <w:numId w:val="93"/>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Dose:</w:t>
            </w:r>
            <w:r w:rsidRPr="003474FC">
              <w:rPr>
                <w:rFonts w:ascii="Arial" w:eastAsia="Arial" w:hAnsi="Arial" w:cs="Arial"/>
                <w:sz w:val="24"/>
                <w:szCs w:val="24"/>
              </w:rPr>
              <w:t xml:space="preserve"> </w:t>
            </w:r>
          </w:p>
          <w:p w14:paraId="07E00957" w14:textId="77777777" w:rsidR="00E322AE" w:rsidRPr="003474FC" w:rsidRDefault="00E322AE" w:rsidP="00FC034B">
            <w:pPr>
              <w:spacing w:after="0" w:line="360" w:lineRule="auto"/>
              <w:ind w:left="726" w:right="170"/>
              <w:jc w:val="both"/>
              <w:rPr>
                <w:rFonts w:ascii="Arial" w:hAnsi="Arial" w:cs="Arial"/>
                <w:sz w:val="24"/>
                <w:szCs w:val="24"/>
              </w:rPr>
            </w:pPr>
            <w:r w:rsidRPr="003474FC">
              <w:rPr>
                <w:rFonts w:ascii="Arial" w:eastAsia="Arial" w:hAnsi="Arial" w:cs="Arial"/>
                <w:sz w:val="24"/>
                <w:szCs w:val="24"/>
              </w:rPr>
              <w:t>0,5ml</w:t>
            </w:r>
          </w:p>
          <w:p w14:paraId="38D2FB43" w14:textId="77777777" w:rsidR="00FC034B" w:rsidRPr="00FC034B" w:rsidRDefault="00E322AE" w:rsidP="00077ED6">
            <w:pPr>
              <w:numPr>
                <w:ilvl w:val="0"/>
                <w:numId w:val="93"/>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Via de aplicação:</w:t>
            </w:r>
          </w:p>
          <w:p w14:paraId="10FE1D13" w14:textId="77777777" w:rsidR="00E322AE" w:rsidRPr="003474FC" w:rsidRDefault="00FC034B" w:rsidP="00FC034B">
            <w:pPr>
              <w:spacing w:after="0" w:line="360" w:lineRule="auto"/>
              <w:ind w:left="726" w:right="170"/>
              <w:jc w:val="both"/>
              <w:rPr>
                <w:rFonts w:ascii="Arial" w:hAnsi="Arial" w:cs="Arial"/>
                <w:sz w:val="24"/>
                <w:szCs w:val="24"/>
              </w:rPr>
            </w:pPr>
            <w:r>
              <w:rPr>
                <w:rFonts w:ascii="Arial" w:eastAsia="Arial" w:hAnsi="Arial" w:cs="Arial"/>
                <w:sz w:val="24"/>
                <w:szCs w:val="24"/>
              </w:rPr>
              <w:t>I</w:t>
            </w:r>
            <w:r w:rsidR="00E322AE" w:rsidRPr="003474FC">
              <w:rPr>
                <w:rFonts w:ascii="Arial" w:eastAsia="Arial" w:hAnsi="Arial" w:cs="Arial"/>
                <w:sz w:val="24"/>
                <w:szCs w:val="24"/>
              </w:rPr>
              <w:t xml:space="preserve">ntramuscular (IM) na região do vasto lateral da coxa para &lt; de 2a e na região do deltóide a partir dos 2a. Nunca aplicar no glúteo, por risco de falha no tratamento (baixa resposta).  </w:t>
            </w:r>
          </w:p>
          <w:p w14:paraId="7FAE0C4F" w14:textId="77777777" w:rsidR="00FC034B" w:rsidRPr="00FC034B" w:rsidRDefault="00E322AE" w:rsidP="00077ED6">
            <w:pPr>
              <w:numPr>
                <w:ilvl w:val="0"/>
                <w:numId w:val="93"/>
              </w:numPr>
              <w:spacing w:after="0" w:line="360" w:lineRule="auto"/>
              <w:ind w:right="170" w:hanging="360"/>
              <w:jc w:val="both"/>
              <w:rPr>
                <w:rFonts w:ascii="Arial" w:hAnsi="Arial" w:cs="Arial"/>
                <w:sz w:val="24"/>
                <w:szCs w:val="24"/>
              </w:rPr>
            </w:pPr>
            <w:r w:rsidRPr="003474FC">
              <w:rPr>
                <w:rFonts w:ascii="Arial" w:eastAsia="Arial" w:hAnsi="Arial" w:cs="Arial"/>
                <w:b/>
                <w:sz w:val="24"/>
                <w:szCs w:val="24"/>
              </w:rPr>
              <w:t>Composição:</w:t>
            </w:r>
          </w:p>
          <w:p w14:paraId="531B2B8F" w14:textId="77777777" w:rsidR="00E322AE" w:rsidRPr="003474FC" w:rsidRDefault="00E322AE" w:rsidP="00FC034B">
            <w:pPr>
              <w:spacing w:after="0" w:line="360" w:lineRule="auto"/>
              <w:ind w:left="726" w:right="170"/>
              <w:jc w:val="both"/>
              <w:rPr>
                <w:rFonts w:ascii="Arial" w:hAnsi="Arial" w:cs="Arial"/>
                <w:sz w:val="24"/>
                <w:szCs w:val="24"/>
              </w:rPr>
            </w:pPr>
            <w:r w:rsidRPr="003474FC">
              <w:rPr>
                <w:rFonts w:ascii="Arial" w:eastAsia="Arial" w:hAnsi="Arial" w:cs="Arial"/>
                <w:sz w:val="24"/>
                <w:szCs w:val="24"/>
              </w:rPr>
              <w:t xml:space="preserve">Liofilizado: vírus inativo da raiva, maltose, albumina humana. Diluente: </w:t>
            </w:r>
          </w:p>
          <w:p w14:paraId="5462E656" w14:textId="77777777" w:rsidR="00FC034B" w:rsidRDefault="00E322AE" w:rsidP="00FC034B">
            <w:pPr>
              <w:spacing w:after="0" w:line="360" w:lineRule="auto"/>
              <w:ind w:left="726" w:right="170"/>
              <w:jc w:val="both"/>
              <w:rPr>
                <w:rFonts w:ascii="Arial" w:eastAsia="Arial" w:hAnsi="Arial" w:cs="Arial"/>
                <w:b/>
                <w:sz w:val="24"/>
                <w:szCs w:val="24"/>
              </w:rPr>
            </w:pPr>
            <w:r w:rsidRPr="003474FC">
              <w:rPr>
                <w:rFonts w:ascii="Arial" w:eastAsia="Arial" w:hAnsi="Arial" w:cs="Arial"/>
                <w:sz w:val="24"/>
                <w:szCs w:val="24"/>
              </w:rPr>
              <w:t>solução de cloreto de sódio. A vacina pode conter traços de estreptomicina, neomicina e/ou polimixina B.</w:t>
            </w:r>
          </w:p>
          <w:p w14:paraId="712B65D4" w14:textId="77777777" w:rsidR="00613280" w:rsidRDefault="00FC034B" w:rsidP="00077ED6">
            <w:pPr>
              <w:numPr>
                <w:ilvl w:val="0"/>
                <w:numId w:val="93"/>
              </w:numPr>
              <w:spacing w:after="0" w:line="360" w:lineRule="auto"/>
              <w:ind w:right="170" w:hanging="360"/>
              <w:jc w:val="both"/>
              <w:rPr>
                <w:rFonts w:ascii="Arial" w:eastAsia="Arial" w:hAnsi="Arial" w:cs="Arial"/>
                <w:b/>
                <w:sz w:val="24"/>
                <w:szCs w:val="24"/>
              </w:rPr>
            </w:pPr>
            <w:r w:rsidRPr="00613280">
              <w:rPr>
                <w:rFonts w:ascii="Arial" w:eastAsia="Arial" w:hAnsi="Arial" w:cs="Arial"/>
                <w:b/>
                <w:sz w:val="24"/>
                <w:szCs w:val="24"/>
              </w:rPr>
              <w:t>Conservação</w:t>
            </w:r>
            <w:r w:rsidR="00613280" w:rsidRPr="00613280">
              <w:rPr>
                <w:rFonts w:ascii="Arial" w:eastAsia="Arial" w:hAnsi="Arial" w:cs="Arial"/>
                <w:b/>
                <w:sz w:val="24"/>
                <w:szCs w:val="24"/>
              </w:rPr>
              <w:t>:</w:t>
            </w:r>
          </w:p>
          <w:p w14:paraId="28EE6822" w14:textId="77777777" w:rsidR="00613280" w:rsidRDefault="00FC034B" w:rsidP="00613280">
            <w:pPr>
              <w:spacing w:after="0" w:line="360" w:lineRule="auto"/>
              <w:ind w:left="726" w:right="170"/>
              <w:jc w:val="both"/>
              <w:rPr>
                <w:rFonts w:ascii="Arial" w:eastAsia="Arial" w:hAnsi="Arial" w:cs="Arial"/>
                <w:sz w:val="24"/>
                <w:szCs w:val="24"/>
              </w:rPr>
            </w:pPr>
            <w:r>
              <w:rPr>
                <w:rFonts w:ascii="Arial" w:eastAsia="Arial" w:hAnsi="Arial" w:cs="Arial"/>
                <w:sz w:val="24"/>
                <w:szCs w:val="24"/>
              </w:rPr>
              <w:t>E</w:t>
            </w:r>
            <w:r w:rsidR="00E322AE" w:rsidRPr="00FC034B">
              <w:rPr>
                <w:rFonts w:ascii="Arial" w:eastAsia="Arial" w:hAnsi="Arial" w:cs="Arial"/>
                <w:sz w:val="24"/>
                <w:szCs w:val="24"/>
              </w:rPr>
              <w:t>m geladeira na temperatura entre + 2º e + 8ºC. A vacina</w:t>
            </w:r>
            <w:r>
              <w:rPr>
                <w:rFonts w:ascii="Arial" w:eastAsia="Arial" w:hAnsi="Arial" w:cs="Arial"/>
                <w:sz w:val="24"/>
                <w:szCs w:val="24"/>
              </w:rPr>
              <w:t xml:space="preserve"> </w:t>
            </w:r>
            <w:r w:rsidR="00E322AE" w:rsidRPr="00FC034B">
              <w:rPr>
                <w:rFonts w:ascii="Arial" w:eastAsia="Arial" w:hAnsi="Arial" w:cs="Arial"/>
                <w:sz w:val="24"/>
                <w:szCs w:val="24"/>
              </w:rPr>
              <w:t xml:space="preserve">reconstituída pode ser utilizada até 8 horas desde que seja conservada na temperatura ideal. </w:t>
            </w:r>
          </w:p>
          <w:p w14:paraId="5D1DAC67" w14:textId="77777777" w:rsidR="00613280" w:rsidRDefault="00613280" w:rsidP="00077ED6">
            <w:pPr>
              <w:numPr>
                <w:ilvl w:val="0"/>
                <w:numId w:val="93"/>
              </w:numPr>
              <w:spacing w:after="0" w:line="360" w:lineRule="auto"/>
              <w:ind w:right="170" w:hanging="360"/>
              <w:jc w:val="both"/>
              <w:rPr>
                <w:rFonts w:ascii="Arial" w:eastAsia="Arial" w:hAnsi="Arial" w:cs="Arial"/>
                <w:b/>
                <w:sz w:val="24"/>
                <w:szCs w:val="24"/>
              </w:rPr>
            </w:pPr>
            <w:r>
              <w:rPr>
                <w:rFonts w:ascii="Arial" w:eastAsia="Arial" w:hAnsi="Arial" w:cs="Arial"/>
                <w:b/>
                <w:sz w:val="24"/>
                <w:szCs w:val="24"/>
              </w:rPr>
              <w:t>Tempo de validade</w:t>
            </w:r>
          </w:p>
          <w:p w14:paraId="566BD344" w14:textId="77777777" w:rsidR="00613280" w:rsidRPr="00613280" w:rsidRDefault="00063D56" w:rsidP="00613280">
            <w:pPr>
              <w:spacing w:after="0" w:line="360" w:lineRule="auto"/>
              <w:ind w:left="787" w:right="170"/>
              <w:jc w:val="both"/>
              <w:rPr>
                <w:rFonts w:ascii="Arial" w:hAnsi="Arial" w:cs="Arial"/>
                <w:sz w:val="24"/>
                <w:szCs w:val="24"/>
              </w:rPr>
            </w:pPr>
            <w:r w:rsidRPr="00063D56">
              <w:rPr>
                <w:rFonts w:ascii="Arial" w:eastAsia="Arial" w:hAnsi="Arial" w:cs="Arial"/>
                <w:sz w:val="24"/>
                <w:szCs w:val="24"/>
              </w:rPr>
              <w:t>U</w:t>
            </w:r>
            <w:r w:rsidR="00E322AE" w:rsidRPr="00063D56">
              <w:rPr>
                <w:rFonts w:ascii="Arial" w:eastAsia="Arial" w:hAnsi="Arial" w:cs="Arial"/>
                <w:sz w:val="24"/>
                <w:szCs w:val="24"/>
              </w:rPr>
              <w:t>so imediato após reconstituição.</w:t>
            </w:r>
            <w:r w:rsidR="00E322AE" w:rsidRPr="00613280">
              <w:rPr>
                <w:rFonts w:ascii="Arial" w:eastAsia="Arial" w:hAnsi="Arial" w:cs="Arial"/>
                <w:b/>
                <w:sz w:val="24"/>
                <w:szCs w:val="24"/>
              </w:rPr>
              <w:t xml:space="preserve">: </w:t>
            </w:r>
          </w:p>
          <w:p w14:paraId="0194CE78" w14:textId="77777777" w:rsidR="00613280" w:rsidRPr="00613280" w:rsidRDefault="00613280" w:rsidP="00077ED6">
            <w:pPr>
              <w:numPr>
                <w:ilvl w:val="0"/>
                <w:numId w:val="93"/>
              </w:numPr>
              <w:spacing w:after="0" w:line="360" w:lineRule="auto"/>
              <w:ind w:right="170" w:hanging="360"/>
              <w:jc w:val="both"/>
              <w:rPr>
                <w:rFonts w:ascii="Arial" w:eastAsia="Arial" w:hAnsi="Arial" w:cs="Arial"/>
                <w:b/>
                <w:sz w:val="24"/>
                <w:szCs w:val="24"/>
              </w:rPr>
            </w:pPr>
            <w:r w:rsidRPr="00613280">
              <w:rPr>
                <w:rFonts w:ascii="Arial" w:eastAsia="Arial" w:hAnsi="Arial" w:cs="Arial"/>
                <w:b/>
                <w:sz w:val="24"/>
                <w:szCs w:val="24"/>
              </w:rPr>
              <w:t>Contra indicação</w:t>
            </w:r>
          </w:p>
          <w:p w14:paraId="44C18140" w14:textId="77777777" w:rsidR="00E322AE" w:rsidRPr="003474FC" w:rsidRDefault="00613280" w:rsidP="00613280">
            <w:pPr>
              <w:spacing w:after="0" w:line="360" w:lineRule="auto"/>
              <w:ind w:left="787" w:right="170"/>
              <w:jc w:val="both"/>
              <w:rPr>
                <w:rFonts w:ascii="Arial" w:hAnsi="Arial" w:cs="Arial"/>
                <w:sz w:val="24"/>
                <w:szCs w:val="24"/>
              </w:rPr>
            </w:pPr>
            <w:r>
              <w:rPr>
                <w:rFonts w:ascii="Arial" w:eastAsia="Arial" w:hAnsi="Arial" w:cs="Arial"/>
                <w:sz w:val="24"/>
                <w:szCs w:val="24"/>
              </w:rPr>
              <w:t>N</w:t>
            </w:r>
            <w:r w:rsidR="00E322AE" w:rsidRPr="003474FC">
              <w:rPr>
                <w:rFonts w:ascii="Arial" w:eastAsia="Arial" w:hAnsi="Arial" w:cs="Arial"/>
                <w:sz w:val="24"/>
                <w:szCs w:val="24"/>
              </w:rPr>
              <w:t>a pós- exposição:</w:t>
            </w:r>
            <w:r w:rsidR="00E322AE" w:rsidRPr="003474FC">
              <w:rPr>
                <w:rFonts w:ascii="Arial" w:eastAsia="Arial" w:hAnsi="Arial" w:cs="Arial"/>
                <w:b/>
                <w:sz w:val="24"/>
                <w:szCs w:val="24"/>
              </w:rPr>
              <w:t xml:space="preserve"> e</w:t>
            </w:r>
            <w:r w:rsidR="00E322AE" w:rsidRPr="003474FC">
              <w:rPr>
                <w:rFonts w:ascii="Arial" w:eastAsia="Arial" w:hAnsi="Arial" w:cs="Arial"/>
                <w:sz w:val="24"/>
                <w:szCs w:val="24"/>
              </w:rPr>
              <w:t xml:space="preserve">m virtude da evolução fatal da infecção pelo vírus rábico, a profilaxia não apresenta contra indicação. Em caso de vacinação preventiva (profilaxia pré-exposição), as contra indicações são as gerais de todas as vacinas como: hipersensibilidade a qualquer componente da vacina; estado febril; doença infecciosa aguda; doença aguda ou crônica em evolução. </w:t>
            </w:r>
          </w:p>
          <w:p w14:paraId="4E883BCF" w14:textId="77777777" w:rsidR="00E322AE" w:rsidRPr="00613280" w:rsidRDefault="00E322AE" w:rsidP="00077ED6">
            <w:pPr>
              <w:numPr>
                <w:ilvl w:val="0"/>
                <w:numId w:val="93"/>
              </w:numPr>
              <w:spacing w:after="0" w:line="360" w:lineRule="auto"/>
              <w:ind w:right="170" w:hanging="427"/>
              <w:jc w:val="both"/>
              <w:rPr>
                <w:rFonts w:ascii="Arial" w:hAnsi="Arial" w:cs="Arial"/>
                <w:sz w:val="24"/>
                <w:szCs w:val="24"/>
              </w:rPr>
            </w:pPr>
            <w:r w:rsidRPr="003474FC">
              <w:rPr>
                <w:rFonts w:ascii="Arial" w:eastAsia="Arial" w:hAnsi="Arial" w:cs="Arial"/>
                <w:b/>
                <w:sz w:val="24"/>
                <w:szCs w:val="24"/>
              </w:rPr>
              <w:t xml:space="preserve">Particularidades: </w:t>
            </w:r>
          </w:p>
          <w:p w14:paraId="5B6B450C" w14:textId="77777777" w:rsidR="00613280" w:rsidRPr="003474FC" w:rsidRDefault="00613280" w:rsidP="00613280">
            <w:pPr>
              <w:spacing w:after="0" w:line="360" w:lineRule="auto"/>
              <w:ind w:left="726" w:right="170"/>
              <w:jc w:val="both"/>
              <w:rPr>
                <w:rFonts w:ascii="Arial" w:hAnsi="Arial" w:cs="Arial"/>
                <w:sz w:val="24"/>
                <w:szCs w:val="24"/>
              </w:rPr>
            </w:pPr>
          </w:p>
          <w:p w14:paraId="3D44B6D3" w14:textId="77777777" w:rsidR="00E322AE" w:rsidRPr="003474FC" w:rsidRDefault="00E322AE" w:rsidP="003474FC">
            <w:pPr>
              <w:spacing w:after="0" w:line="360" w:lineRule="auto"/>
              <w:ind w:left="720" w:right="170" w:hanging="360"/>
              <w:jc w:val="both"/>
              <w:rPr>
                <w:rFonts w:ascii="Arial" w:hAnsi="Arial" w:cs="Arial"/>
                <w:sz w:val="24"/>
                <w:szCs w:val="24"/>
              </w:rPr>
            </w:pPr>
            <w:r w:rsidRPr="003474FC">
              <w:rPr>
                <w:rFonts w:ascii="Arial" w:eastAsia="Arial" w:hAnsi="Arial" w:cs="Arial"/>
                <w:b/>
                <w:sz w:val="24"/>
                <w:szCs w:val="24"/>
              </w:rPr>
              <w:t xml:space="preserve">8.1.  </w:t>
            </w:r>
            <w:r w:rsidRPr="00613280">
              <w:rPr>
                <w:rFonts w:ascii="Arial" w:eastAsia="Arial" w:hAnsi="Arial" w:cs="Arial"/>
                <w:b/>
                <w:sz w:val="24"/>
                <w:szCs w:val="24"/>
                <w:u w:val="single"/>
              </w:rPr>
              <w:t>Indicações</w:t>
            </w:r>
            <w:r w:rsidRPr="003474FC">
              <w:rPr>
                <w:rFonts w:ascii="Arial" w:eastAsia="Arial" w:hAnsi="Arial" w:cs="Arial"/>
                <w:b/>
                <w:sz w:val="24"/>
                <w:szCs w:val="24"/>
              </w:rPr>
              <w:t xml:space="preserve">: </w:t>
            </w:r>
            <w:r w:rsidRPr="003474FC">
              <w:rPr>
                <w:rFonts w:ascii="Arial" w:eastAsia="Arial" w:hAnsi="Arial" w:cs="Arial"/>
                <w:sz w:val="24"/>
                <w:szCs w:val="24"/>
              </w:rPr>
              <w:t xml:space="preserve">médicos veterinários; biólogos; auxiliares e demais funcionários de laboratório de virologia e anatomopatologia para raiva; Estudantes de veterinária, biologia e agrotécnica; Pessoas que atuam no campo na captura, vacinação, identificação e classificação de </w:t>
            </w:r>
            <w:r w:rsidR="00041039" w:rsidRPr="003474FC">
              <w:rPr>
                <w:rFonts w:ascii="Arial" w:eastAsia="Arial" w:hAnsi="Arial" w:cs="Arial"/>
                <w:sz w:val="24"/>
                <w:szCs w:val="24"/>
              </w:rPr>
              <w:t>mamíferos passí</w:t>
            </w:r>
            <w:r w:rsidRPr="003474FC">
              <w:rPr>
                <w:rFonts w:ascii="Arial" w:eastAsia="Arial" w:hAnsi="Arial" w:cs="Arial"/>
                <w:sz w:val="24"/>
                <w:szCs w:val="24"/>
              </w:rPr>
              <w:t>veis de portarem o vírus, bem co</w:t>
            </w:r>
            <w:r w:rsidR="00041039" w:rsidRPr="003474FC">
              <w:rPr>
                <w:rFonts w:ascii="Arial" w:eastAsia="Arial" w:hAnsi="Arial" w:cs="Arial"/>
                <w:sz w:val="24"/>
                <w:szCs w:val="24"/>
              </w:rPr>
              <w:t>mo funcionários de zoológicos; P</w:t>
            </w:r>
            <w:r w:rsidRPr="003474FC">
              <w:rPr>
                <w:rFonts w:ascii="Arial" w:eastAsia="Arial" w:hAnsi="Arial" w:cs="Arial"/>
                <w:sz w:val="24"/>
                <w:szCs w:val="24"/>
              </w:rPr>
              <w:t>essoas que desenvolvem trabalho de campo (pesquisas, investigações eco epidemiológicas) com an</w:t>
            </w:r>
            <w:r w:rsidR="00613280">
              <w:rPr>
                <w:rFonts w:ascii="Arial" w:eastAsia="Arial" w:hAnsi="Arial" w:cs="Arial"/>
                <w:sz w:val="24"/>
                <w:szCs w:val="24"/>
              </w:rPr>
              <w:t xml:space="preserve">imais silvestres; Espeleólogos, </w:t>
            </w:r>
            <w:r w:rsidRPr="003474FC">
              <w:rPr>
                <w:rFonts w:ascii="Arial" w:eastAsia="Arial" w:hAnsi="Arial" w:cs="Arial"/>
                <w:sz w:val="24"/>
                <w:szCs w:val="24"/>
              </w:rPr>
              <w:t>guias de ecoturismo, pescadores e outros profissionais que trabalham em áreas de risco</w:t>
            </w:r>
          </w:p>
          <w:p w14:paraId="0A301696" w14:textId="77777777" w:rsidR="00613280" w:rsidRDefault="00613280" w:rsidP="003474FC">
            <w:pPr>
              <w:spacing w:after="0" w:line="360" w:lineRule="auto"/>
              <w:ind w:left="360" w:right="170"/>
              <w:jc w:val="both"/>
              <w:rPr>
                <w:rFonts w:ascii="Arial" w:eastAsia="Arial" w:hAnsi="Arial" w:cs="Arial"/>
                <w:b/>
                <w:sz w:val="24"/>
                <w:szCs w:val="24"/>
              </w:rPr>
            </w:pPr>
          </w:p>
          <w:p w14:paraId="71DF2F7D" w14:textId="77777777" w:rsidR="00E322AE" w:rsidRPr="003474FC" w:rsidRDefault="00613280" w:rsidP="003474FC">
            <w:pPr>
              <w:spacing w:after="0" w:line="360" w:lineRule="auto"/>
              <w:ind w:left="360" w:right="170"/>
              <w:jc w:val="both"/>
              <w:rPr>
                <w:rFonts w:ascii="Arial" w:hAnsi="Arial" w:cs="Arial"/>
                <w:sz w:val="24"/>
                <w:szCs w:val="24"/>
              </w:rPr>
            </w:pPr>
            <w:r>
              <w:rPr>
                <w:rFonts w:ascii="Arial" w:eastAsia="Arial" w:hAnsi="Arial" w:cs="Arial"/>
                <w:b/>
                <w:sz w:val="24"/>
                <w:szCs w:val="24"/>
              </w:rPr>
              <w:t>8</w:t>
            </w:r>
            <w:r w:rsidR="00E322AE" w:rsidRPr="003474FC">
              <w:rPr>
                <w:rFonts w:ascii="Arial" w:eastAsia="Arial" w:hAnsi="Arial" w:cs="Arial"/>
                <w:b/>
                <w:sz w:val="24"/>
                <w:szCs w:val="24"/>
              </w:rPr>
              <w:t xml:space="preserve">.2. </w:t>
            </w:r>
            <w:r w:rsidR="00E322AE" w:rsidRPr="00613280">
              <w:rPr>
                <w:rFonts w:ascii="Arial" w:eastAsia="Arial" w:hAnsi="Arial" w:cs="Arial"/>
                <w:b/>
                <w:sz w:val="24"/>
                <w:szCs w:val="24"/>
                <w:u w:val="single"/>
              </w:rPr>
              <w:t>Protocolo MS</w:t>
            </w:r>
            <w:r w:rsidR="00E322AE" w:rsidRPr="003474FC">
              <w:rPr>
                <w:rFonts w:ascii="Arial" w:eastAsia="Arial" w:hAnsi="Arial" w:cs="Arial"/>
                <w:b/>
                <w:sz w:val="24"/>
                <w:szCs w:val="24"/>
              </w:rPr>
              <w:t xml:space="preserve">: </w:t>
            </w:r>
          </w:p>
          <w:p w14:paraId="1A2DB4B1" w14:textId="77777777" w:rsidR="00E322AE" w:rsidRPr="003474FC" w:rsidRDefault="00E322AE" w:rsidP="00077ED6">
            <w:pPr>
              <w:pStyle w:val="PargrafodaLista"/>
              <w:numPr>
                <w:ilvl w:val="0"/>
                <w:numId w:val="96"/>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É preciso avaliar, sempre, os hábitos dos cães e gatos e os cuidados recebidos. Podem ser dispensadas do tratamento as pessoas agredidas por cão ou gato que, com certeza, não tenha risco de contrair a infecção rábica. Por exemplo, animais que vivem, exclusivamente, dentro do domicílio; que somente saem à rua acompanhados dos seus donos, e não circulem em área com a presença de morcegos. Em caso de dúvida, iniciar o esquema de profilaxia indicado. </w:t>
            </w:r>
          </w:p>
          <w:p w14:paraId="66799B87" w14:textId="77777777" w:rsidR="00E322AE" w:rsidRPr="003474FC" w:rsidRDefault="00E322AE" w:rsidP="00077ED6">
            <w:pPr>
              <w:pStyle w:val="PargrafodaLista"/>
              <w:numPr>
                <w:ilvl w:val="0"/>
                <w:numId w:val="96"/>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Nas agressões por morcegos, deve-se indicar a soro vacinação independentemente da gravidade da lesão, ou indicar conduta de re-exposição. </w:t>
            </w:r>
          </w:p>
          <w:p w14:paraId="625070D8" w14:textId="77777777" w:rsidR="00E322AE" w:rsidRPr="003474FC" w:rsidRDefault="00613280" w:rsidP="003474FC">
            <w:pPr>
              <w:spacing w:after="0" w:line="360" w:lineRule="auto"/>
              <w:ind w:left="360" w:right="170"/>
              <w:jc w:val="both"/>
              <w:rPr>
                <w:rFonts w:ascii="Arial" w:hAnsi="Arial" w:cs="Arial"/>
                <w:sz w:val="24"/>
                <w:szCs w:val="24"/>
              </w:rPr>
            </w:pPr>
            <w:r>
              <w:rPr>
                <w:rFonts w:ascii="Arial" w:eastAsia="Arial" w:hAnsi="Arial" w:cs="Arial"/>
                <w:b/>
                <w:sz w:val="24"/>
                <w:szCs w:val="24"/>
              </w:rPr>
              <w:t>8</w:t>
            </w:r>
            <w:r w:rsidR="00E322AE" w:rsidRPr="003474FC">
              <w:rPr>
                <w:rFonts w:ascii="Arial" w:eastAsia="Arial" w:hAnsi="Arial" w:cs="Arial"/>
                <w:b/>
                <w:sz w:val="24"/>
                <w:szCs w:val="24"/>
              </w:rPr>
              <w:t xml:space="preserve">.3. </w:t>
            </w:r>
            <w:r w:rsidR="00E322AE" w:rsidRPr="00613280">
              <w:rPr>
                <w:rFonts w:ascii="Arial" w:eastAsia="Arial" w:hAnsi="Arial" w:cs="Arial"/>
                <w:b/>
                <w:sz w:val="24"/>
                <w:szCs w:val="24"/>
                <w:u w:val="single"/>
              </w:rPr>
              <w:t>Conduta em caso de pacientes faltosos</w:t>
            </w:r>
            <w:r w:rsidR="00E322AE" w:rsidRPr="003474FC">
              <w:rPr>
                <w:rFonts w:ascii="Arial" w:eastAsia="Arial" w:hAnsi="Arial" w:cs="Arial"/>
                <w:b/>
                <w:sz w:val="24"/>
                <w:szCs w:val="24"/>
              </w:rPr>
              <w:t>:</w:t>
            </w:r>
          </w:p>
          <w:p w14:paraId="4305F066" w14:textId="77777777" w:rsidR="00E322AE" w:rsidRPr="003474FC" w:rsidRDefault="00E322AE" w:rsidP="00077ED6">
            <w:pPr>
              <w:pStyle w:val="PargrafodaLista"/>
              <w:numPr>
                <w:ilvl w:val="0"/>
                <w:numId w:val="97"/>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As três primeiras doses ativam o sistema imunológico e devem ser administradas nos primeiros dias. Se o paciente comparecer posteriormente à data agendada para a segunda dose, agendar a terceira dose com intervalo mínimo de 2 dias. </w:t>
            </w:r>
          </w:p>
          <w:p w14:paraId="55E46267" w14:textId="77777777" w:rsidR="00E322AE" w:rsidRPr="003474FC" w:rsidRDefault="00E322AE" w:rsidP="00077ED6">
            <w:pPr>
              <w:pStyle w:val="PargrafodaLista"/>
              <w:numPr>
                <w:ilvl w:val="0"/>
                <w:numId w:val="97"/>
              </w:num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A quarta dose é administrada quando a curva de anticorpos encontra-se em ascensão, devendo-se respeitar um intervalo mínimo de quatro dias entre a terceira e a quarta dose. </w:t>
            </w:r>
          </w:p>
          <w:p w14:paraId="359FF218" w14:textId="77777777" w:rsidR="00E322AE" w:rsidRPr="003474FC" w:rsidRDefault="00E322AE" w:rsidP="00077ED6">
            <w:pPr>
              <w:pStyle w:val="PargrafodaLista"/>
              <w:numPr>
                <w:ilvl w:val="0"/>
                <w:numId w:val="97"/>
              </w:numPr>
              <w:spacing w:after="0" w:line="360" w:lineRule="auto"/>
              <w:ind w:right="170"/>
              <w:jc w:val="both"/>
              <w:rPr>
                <w:rFonts w:ascii="Arial" w:hAnsi="Arial" w:cs="Arial"/>
                <w:sz w:val="24"/>
                <w:szCs w:val="24"/>
              </w:rPr>
            </w:pPr>
            <w:r w:rsidRPr="003474FC">
              <w:rPr>
                <w:rFonts w:ascii="Arial" w:eastAsia="Arial" w:hAnsi="Arial" w:cs="Arial"/>
                <w:sz w:val="24"/>
                <w:szCs w:val="24"/>
              </w:rPr>
              <w:t>Se faltar para a 5ª dose deve ser administrada com intervalo de 14 dias após a quarta dose. Então:</w:t>
            </w:r>
          </w:p>
          <w:tbl>
            <w:tblPr>
              <w:tblW w:w="4142" w:type="dxa"/>
              <w:tblInd w:w="488" w:type="dxa"/>
              <w:tblCellMar>
                <w:top w:w="43" w:type="dxa"/>
                <w:left w:w="106" w:type="dxa"/>
                <w:right w:w="115" w:type="dxa"/>
              </w:tblCellMar>
              <w:tblLook w:val="04A0" w:firstRow="1" w:lastRow="0" w:firstColumn="1" w:lastColumn="0" w:noHBand="0" w:noVBand="1"/>
            </w:tblPr>
            <w:tblGrid>
              <w:gridCol w:w="2212"/>
              <w:gridCol w:w="1930"/>
            </w:tblGrid>
            <w:tr w:rsidR="00E322AE" w:rsidRPr="003474FC" w14:paraId="4044440A" w14:textId="77777777" w:rsidTr="00613280">
              <w:trPr>
                <w:trHeight w:val="326"/>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417530A" w14:textId="77777777" w:rsidR="00E322AE" w:rsidRPr="003474FC" w:rsidRDefault="00E322AE" w:rsidP="003474FC">
                  <w:p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Intervalo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DD99C0C" w14:textId="77777777" w:rsidR="00E322AE" w:rsidRPr="003474FC" w:rsidRDefault="00E322AE" w:rsidP="003474FC">
                  <w:pPr>
                    <w:spacing w:after="0" w:line="360" w:lineRule="auto"/>
                    <w:ind w:left="2" w:right="170"/>
                    <w:jc w:val="both"/>
                    <w:rPr>
                      <w:rFonts w:ascii="Arial" w:hAnsi="Arial" w:cs="Arial"/>
                      <w:sz w:val="24"/>
                      <w:szCs w:val="24"/>
                    </w:rPr>
                  </w:pPr>
                  <w:r w:rsidRPr="003474FC">
                    <w:rPr>
                      <w:rFonts w:ascii="Arial" w:eastAsia="Arial" w:hAnsi="Arial" w:cs="Arial"/>
                      <w:sz w:val="24"/>
                      <w:szCs w:val="24"/>
                    </w:rPr>
                    <w:t xml:space="preserve">Aprazamento </w:t>
                  </w:r>
                </w:p>
              </w:tc>
            </w:tr>
            <w:tr w:rsidR="00E322AE" w:rsidRPr="003474FC" w14:paraId="2C6C7846" w14:textId="77777777" w:rsidTr="00613280">
              <w:trPr>
                <w:trHeight w:val="329"/>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5F2F8A5" w14:textId="77777777" w:rsidR="00E322AE" w:rsidRPr="003474FC" w:rsidRDefault="00E322AE" w:rsidP="003474FC">
                  <w:p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2ª para 3ª dose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25399095" w14:textId="77777777" w:rsidR="00E322AE" w:rsidRPr="003474FC" w:rsidRDefault="00E322AE" w:rsidP="003474FC">
                  <w:pPr>
                    <w:spacing w:after="0" w:line="360" w:lineRule="auto"/>
                    <w:ind w:left="2" w:right="170"/>
                    <w:jc w:val="both"/>
                    <w:rPr>
                      <w:rFonts w:ascii="Arial" w:hAnsi="Arial" w:cs="Arial"/>
                      <w:sz w:val="24"/>
                      <w:szCs w:val="24"/>
                    </w:rPr>
                  </w:pPr>
                  <w:r w:rsidRPr="003474FC">
                    <w:rPr>
                      <w:rFonts w:ascii="Arial" w:eastAsia="Arial" w:hAnsi="Arial" w:cs="Arial"/>
                      <w:sz w:val="24"/>
                      <w:szCs w:val="24"/>
                    </w:rPr>
                    <w:t xml:space="preserve">2 dias </w:t>
                  </w:r>
                </w:p>
              </w:tc>
            </w:tr>
            <w:tr w:rsidR="00E322AE" w:rsidRPr="003474FC" w14:paraId="6F75A208" w14:textId="77777777" w:rsidTr="00613280">
              <w:trPr>
                <w:trHeight w:val="326"/>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84EEE98" w14:textId="77777777" w:rsidR="00E322AE" w:rsidRPr="003474FC" w:rsidRDefault="00E322AE" w:rsidP="003474FC">
                  <w:p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3ª para 4ª dose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7241CE6" w14:textId="77777777" w:rsidR="00E322AE" w:rsidRPr="003474FC" w:rsidRDefault="00E322AE" w:rsidP="003474FC">
                  <w:pPr>
                    <w:spacing w:after="0" w:line="360" w:lineRule="auto"/>
                    <w:ind w:left="2" w:right="170"/>
                    <w:jc w:val="both"/>
                    <w:rPr>
                      <w:rFonts w:ascii="Arial" w:hAnsi="Arial" w:cs="Arial"/>
                      <w:sz w:val="24"/>
                      <w:szCs w:val="24"/>
                    </w:rPr>
                  </w:pPr>
                  <w:r w:rsidRPr="003474FC">
                    <w:rPr>
                      <w:rFonts w:ascii="Arial" w:eastAsia="Arial" w:hAnsi="Arial" w:cs="Arial"/>
                      <w:sz w:val="24"/>
                      <w:szCs w:val="24"/>
                    </w:rPr>
                    <w:t xml:space="preserve">4 dias </w:t>
                  </w:r>
                </w:p>
              </w:tc>
            </w:tr>
            <w:tr w:rsidR="00E322AE" w:rsidRPr="003474FC" w14:paraId="3076A999" w14:textId="77777777" w:rsidTr="00613280">
              <w:trPr>
                <w:trHeight w:val="329"/>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ED5FE20" w14:textId="77777777" w:rsidR="00E322AE" w:rsidRPr="003474FC" w:rsidRDefault="00E322AE" w:rsidP="003474FC">
                  <w:pPr>
                    <w:spacing w:after="0" w:line="360" w:lineRule="auto"/>
                    <w:ind w:right="170"/>
                    <w:jc w:val="both"/>
                    <w:rPr>
                      <w:rFonts w:ascii="Arial" w:hAnsi="Arial" w:cs="Arial"/>
                      <w:sz w:val="24"/>
                      <w:szCs w:val="24"/>
                    </w:rPr>
                  </w:pPr>
                  <w:r w:rsidRPr="003474FC">
                    <w:rPr>
                      <w:rFonts w:ascii="Arial" w:eastAsia="Arial" w:hAnsi="Arial" w:cs="Arial"/>
                      <w:sz w:val="24"/>
                      <w:szCs w:val="24"/>
                    </w:rPr>
                    <w:t xml:space="preserve">4ª para 5ª dose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282D6C9" w14:textId="77777777" w:rsidR="00E322AE" w:rsidRPr="003474FC" w:rsidRDefault="00E322AE" w:rsidP="003474FC">
                  <w:pPr>
                    <w:spacing w:after="0" w:line="360" w:lineRule="auto"/>
                    <w:ind w:left="2" w:right="170"/>
                    <w:jc w:val="both"/>
                    <w:rPr>
                      <w:rFonts w:ascii="Arial" w:hAnsi="Arial" w:cs="Arial"/>
                      <w:sz w:val="24"/>
                      <w:szCs w:val="24"/>
                    </w:rPr>
                  </w:pPr>
                  <w:r w:rsidRPr="003474FC">
                    <w:rPr>
                      <w:rFonts w:ascii="Arial" w:eastAsia="Arial" w:hAnsi="Arial" w:cs="Arial"/>
                      <w:sz w:val="24"/>
                      <w:szCs w:val="24"/>
                    </w:rPr>
                    <w:t xml:space="preserve">14 dias </w:t>
                  </w:r>
                </w:p>
              </w:tc>
            </w:tr>
          </w:tbl>
          <w:p w14:paraId="53551E7C" w14:textId="77777777" w:rsidR="00E322AE" w:rsidRPr="00613280" w:rsidRDefault="00E322AE" w:rsidP="00613280">
            <w:pPr>
              <w:tabs>
                <w:tab w:val="left" w:pos="1043"/>
              </w:tabs>
              <w:spacing w:after="0" w:line="360" w:lineRule="auto"/>
              <w:jc w:val="both"/>
              <w:rPr>
                <w:rFonts w:ascii="Arial" w:eastAsia="Arial" w:hAnsi="Arial" w:cs="Arial"/>
                <w:b/>
                <w:sz w:val="24"/>
                <w:szCs w:val="24"/>
              </w:rPr>
            </w:pPr>
          </w:p>
        </w:tc>
      </w:tr>
      <w:tr w:rsidR="00613280" w:rsidRPr="003474FC" w14:paraId="713E90EF" w14:textId="77777777" w:rsidTr="00804EA7">
        <w:trPr>
          <w:trHeight w:val="1265"/>
        </w:trPr>
        <w:tc>
          <w:tcPr>
            <w:tcW w:w="10192" w:type="dxa"/>
            <w:gridSpan w:val="6"/>
            <w:tcBorders>
              <w:top w:val="single" w:sz="2" w:space="0" w:color="000000"/>
              <w:left w:val="single" w:sz="2" w:space="0" w:color="000000"/>
              <w:bottom w:val="single" w:sz="2" w:space="0" w:color="000000"/>
              <w:right w:val="single" w:sz="2" w:space="0" w:color="000000"/>
            </w:tcBorders>
            <w:shd w:val="clear" w:color="auto" w:fill="auto"/>
          </w:tcPr>
          <w:p w14:paraId="46EB3A02" w14:textId="77777777" w:rsidR="00613280" w:rsidRPr="003474FC" w:rsidRDefault="00613280" w:rsidP="00613280">
            <w:pPr>
              <w:spacing w:after="0" w:line="360" w:lineRule="auto"/>
              <w:ind w:left="360"/>
              <w:jc w:val="both"/>
              <w:rPr>
                <w:rFonts w:ascii="Arial" w:hAnsi="Arial" w:cs="Arial"/>
                <w:sz w:val="24"/>
                <w:szCs w:val="24"/>
              </w:rPr>
            </w:pPr>
            <w:r w:rsidRPr="003474FC">
              <w:rPr>
                <w:rFonts w:ascii="Arial" w:eastAsia="Arial" w:hAnsi="Arial" w:cs="Arial"/>
                <w:b/>
                <w:sz w:val="24"/>
                <w:szCs w:val="24"/>
              </w:rPr>
              <w:t>9. Cuidados:</w:t>
            </w:r>
          </w:p>
          <w:p w14:paraId="491D33FF" w14:textId="77777777" w:rsidR="00613280" w:rsidRPr="003474FC" w:rsidRDefault="00613280" w:rsidP="00613280">
            <w:pPr>
              <w:pStyle w:val="PargrafodaLista"/>
              <w:spacing w:after="0" w:line="360" w:lineRule="auto"/>
              <w:ind w:left="770"/>
              <w:jc w:val="both"/>
              <w:rPr>
                <w:rFonts w:ascii="Arial" w:hAnsi="Arial" w:cs="Arial"/>
                <w:sz w:val="24"/>
                <w:szCs w:val="24"/>
              </w:rPr>
            </w:pPr>
            <w:r w:rsidRPr="003474FC">
              <w:rPr>
                <w:rFonts w:ascii="Arial" w:eastAsia="Arial" w:hAnsi="Arial" w:cs="Arial"/>
                <w:b/>
                <w:sz w:val="24"/>
                <w:szCs w:val="24"/>
              </w:rPr>
              <w:t>Eventos adversos:</w:t>
            </w:r>
            <w:r w:rsidRPr="003474FC">
              <w:rPr>
                <w:rFonts w:ascii="Arial" w:eastAsia="Arial" w:hAnsi="Arial" w:cs="Arial"/>
                <w:sz w:val="24"/>
                <w:szCs w:val="24"/>
              </w:rPr>
              <w:t xml:space="preserve"> Os mais freqüentes são:</w:t>
            </w:r>
          </w:p>
          <w:p w14:paraId="00608C3E" w14:textId="77777777" w:rsidR="00613280" w:rsidRPr="003474FC" w:rsidRDefault="00613280" w:rsidP="00077ED6">
            <w:pPr>
              <w:pStyle w:val="PargrafodaLista"/>
              <w:numPr>
                <w:ilvl w:val="0"/>
                <w:numId w:val="98"/>
              </w:numPr>
              <w:spacing w:after="0" w:line="360" w:lineRule="auto"/>
              <w:ind w:right="52"/>
              <w:jc w:val="both"/>
              <w:rPr>
                <w:rFonts w:ascii="Arial" w:hAnsi="Arial" w:cs="Arial"/>
                <w:sz w:val="24"/>
                <w:szCs w:val="24"/>
              </w:rPr>
            </w:pPr>
            <w:r w:rsidRPr="003474FC">
              <w:rPr>
                <w:rFonts w:ascii="Arial" w:eastAsia="Arial" w:hAnsi="Arial" w:cs="Arial"/>
                <w:sz w:val="24"/>
                <w:szCs w:val="24"/>
              </w:rPr>
              <w:t xml:space="preserve">No local da aplicação - dor, eritema e enduração. </w:t>
            </w:r>
          </w:p>
          <w:p w14:paraId="12F0C865" w14:textId="77777777" w:rsidR="00613280" w:rsidRPr="00613280" w:rsidRDefault="00613280" w:rsidP="00077ED6">
            <w:pPr>
              <w:pStyle w:val="PargrafodaLista"/>
              <w:numPr>
                <w:ilvl w:val="0"/>
                <w:numId w:val="98"/>
              </w:numPr>
              <w:spacing w:after="0" w:line="360" w:lineRule="auto"/>
              <w:ind w:right="52"/>
              <w:jc w:val="both"/>
              <w:rPr>
                <w:rFonts w:ascii="Arial" w:hAnsi="Arial" w:cs="Arial"/>
                <w:sz w:val="24"/>
                <w:szCs w:val="24"/>
              </w:rPr>
            </w:pPr>
            <w:r w:rsidRPr="003474FC">
              <w:rPr>
                <w:rFonts w:ascii="Arial" w:eastAsia="Arial" w:hAnsi="Arial" w:cs="Arial"/>
                <w:sz w:val="24"/>
                <w:szCs w:val="24"/>
              </w:rPr>
              <w:t xml:space="preserve">Manifestações sistêmicas - mal estar, vertigem, febre baixa, cefaléia, náuseas, dor abdominal, </w:t>
            </w:r>
            <w:r>
              <w:rPr>
                <w:rFonts w:ascii="Arial" w:eastAsia="Arial" w:hAnsi="Arial" w:cs="Arial"/>
                <w:sz w:val="24"/>
                <w:szCs w:val="24"/>
              </w:rPr>
              <w:t>l</w:t>
            </w:r>
            <w:r w:rsidRPr="003474FC">
              <w:rPr>
                <w:rFonts w:ascii="Arial" w:eastAsia="Arial" w:hAnsi="Arial" w:cs="Arial"/>
                <w:sz w:val="24"/>
                <w:szCs w:val="24"/>
              </w:rPr>
              <w:t xml:space="preserve">infadenopatia periférica, sendo transitórias e auto limitadas. 0correm em 10 a 30% dos tratamentos. </w:t>
            </w:r>
          </w:p>
          <w:p w14:paraId="3A448211" w14:textId="77777777" w:rsidR="00613280" w:rsidRPr="00613280" w:rsidRDefault="00613280" w:rsidP="00613280">
            <w:pPr>
              <w:pStyle w:val="PargrafodaLista"/>
              <w:spacing w:after="0" w:line="360" w:lineRule="auto"/>
              <w:ind w:left="770" w:right="52"/>
              <w:jc w:val="both"/>
              <w:rPr>
                <w:rFonts w:ascii="Arial" w:hAnsi="Arial" w:cs="Arial"/>
                <w:sz w:val="24"/>
                <w:szCs w:val="24"/>
              </w:rPr>
            </w:pPr>
            <w:r w:rsidRPr="00613280">
              <w:rPr>
                <w:rFonts w:ascii="Arial" w:eastAsia="Arial" w:hAnsi="Arial" w:cs="Arial"/>
                <w:b/>
                <w:sz w:val="24"/>
                <w:szCs w:val="24"/>
              </w:rPr>
              <w:t xml:space="preserve">Nota: </w:t>
            </w:r>
            <w:r w:rsidRPr="00613280">
              <w:rPr>
                <w:rFonts w:ascii="Arial" w:eastAsia="Arial" w:hAnsi="Arial" w:cs="Arial"/>
                <w:sz w:val="24"/>
                <w:szCs w:val="24"/>
              </w:rPr>
              <w:t xml:space="preserve">Em geral, de intensidade leve e tendem desaparecer espontaneamente em 48            horas. A ocorrência de anafilaxia é rara. </w:t>
            </w:r>
            <w:r w:rsidRPr="00613280">
              <w:rPr>
                <w:rFonts w:ascii="Arial" w:eastAsia="Arial" w:hAnsi="Arial" w:cs="Arial"/>
                <w:b/>
                <w:sz w:val="24"/>
                <w:szCs w:val="24"/>
                <w:u w:val="single" w:color="000000"/>
              </w:rPr>
              <w:t>Gravidez e amamentação não contraindica a vacinação.</w:t>
            </w:r>
          </w:p>
        </w:tc>
      </w:tr>
      <w:tr w:rsidR="00D51443" w:rsidRPr="003474FC" w14:paraId="708EC915" w14:textId="77777777" w:rsidTr="00D51443">
        <w:trPr>
          <w:trHeight w:val="789"/>
        </w:trPr>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2DEFDE66" w14:textId="77777777" w:rsidR="00D51443" w:rsidRPr="00D51443" w:rsidRDefault="00D51443" w:rsidP="00D51443">
            <w:pPr>
              <w:spacing w:after="0" w:line="24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6633AFA4"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67E61672"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00F7F486"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436C7BBE"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26E92BC4" w14:textId="33D3F14E" w:rsidR="00D51443" w:rsidRPr="003474FC" w:rsidRDefault="00D51443" w:rsidP="00D51443">
            <w:pPr>
              <w:spacing w:after="0" w:line="24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97" w:type="dxa"/>
            <w:gridSpan w:val="2"/>
            <w:tcBorders>
              <w:top w:val="single" w:sz="2" w:space="0" w:color="000000"/>
              <w:left w:val="single" w:sz="2" w:space="0" w:color="000000"/>
              <w:bottom w:val="single" w:sz="2" w:space="0" w:color="000000"/>
              <w:right w:val="single" w:sz="2" w:space="0" w:color="000000"/>
            </w:tcBorders>
            <w:shd w:val="clear" w:color="auto" w:fill="auto"/>
          </w:tcPr>
          <w:p w14:paraId="14700F53" w14:textId="107B8EC6" w:rsidR="00D51443" w:rsidRPr="003474FC" w:rsidRDefault="00D51443" w:rsidP="00D51443">
            <w:pPr>
              <w:spacing w:after="0" w:line="24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98" w:type="dxa"/>
            <w:gridSpan w:val="2"/>
            <w:tcBorders>
              <w:top w:val="single" w:sz="2" w:space="0" w:color="000000"/>
              <w:left w:val="single" w:sz="2" w:space="0" w:color="000000"/>
              <w:bottom w:val="single" w:sz="2" w:space="0" w:color="000000"/>
              <w:right w:val="single" w:sz="2" w:space="0" w:color="000000"/>
            </w:tcBorders>
            <w:shd w:val="clear" w:color="auto" w:fill="auto"/>
          </w:tcPr>
          <w:p w14:paraId="42451DA3" w14:textId="6F20F960" w:rsidR="00D51443" w:rsidRPr="003474FC" w:rsidRDefault="00D51443" w:rsidP="00D51443">
            <w:pPr>
              <w:spacing w:after="0" w:line="24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5E3E29D7" w14:textId="77777777" w:rsidR="00E322AE" w:rsidRPr="003474FC" w:rsidRDefault="00E322AE" w:rsidP="003474FC">
      <w:pPr>
        <w:spacing w:after="0" w:line="360" w:lineRule="auto"/>
        <w:ind w:right="140"/>
        <w:jc w:val="both"/>
        <w:rPr>
          <w:rFonts w:ascii="Arial" w:hAnsi="Arial" w:cs="Arial"/>
          <w:sz w:val="24"/>
          <w:szCs w:val="24"/>
        </w:rPr>
      </w:pPr>
    </w:p>
    <w:p w14:paraId="11D809D4" w14:textId="77777777" w:rsidR="00E322AE" w:rsidRPr="003474FC" w:rsidRDefault="00E322AE" w:rsidP="003474FC">
      <w:pPr>
        <w:spacing w:after="0" w:line="360" w:lineRule="auto"/>
        <w:ind w:right="1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916"/>
        <w:gridCol w:w="2354"/>
        <w:gridCol w:w="931"/>
        <w:gridCol w:w="1336"/>
        <w:gridCol w:w="1949"/>
      </w:tblGrid>
      <w:tr w:rsidR="00DA6F57" w:rsidRPr="003474FC" w14:paraId="2EB5ECCE" w14:textId="77777777" w:rsidTr="00D51443">
        <w:trPr>
          <w:trHeight w:val="1241"/>
        </w:trPr>
        <w:tc>
          <w:tcPr>
            <w:tcW w:w="2368" w:type="dxa"/>
            <w:shd w:val="clear" w:color="auto" w:fill="auto"/>
          </w:tcPr>
          <w:p w14:paraId="27FDD2FF" w14:textId="77777777" w:rsidR="00DA6F57" w:rsidRPr="003474FC" w:rsidRDefault="00DA6F57" w:rsidP="003474FC">
            <w:pPr>
              <w:spacing w:after="0" w:line="360" w:lineRule="auto"/>
              <w:ind w:left="-142"/>
              <w:jc w:val="both"/>
              <w:rPr>
                <w:rFonts w:ascii="Arial" w:hAnsi="Arial" w:cs="Arial"/>
                <w:sz w:val="24"/>
                <w:szCs w:val="24"/>
              </w:rPr>
            </w:pPr>
            <w:r w:rsidRPr="003474FC">
              <w:rPr>
                <w:rFonts w:ascii="Arial" w:hAnsi="Arial" w:cs="Arial"/>
                <w:noProof/>
                <w:sz w:val="24"/>
                <w:szCs w:val="24"/>
              </w:rPr>
              <w:drawing>
                <wp:inline distT="0" distB="0" distL="0" distR="0" wp14:anchorId="7D605562" wp14:editId="73B88483">
                  <wp:extent cx="1266825" cy="857250"/>
                  <wp:effectExtent l="0" t="0" r="9525" b="0"/>
                  <wp:docPr id="65065" name="Imagem 65037"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486" w:type="dxa"/>
            <w:gridSpan w:val="5"/>
            <w:shd w:val="clear" w:color="auto" w:fill="auto"/>
            <w:vAlign w:val="center"/>
          </w:tcPr>
          <w:p w14:paraId="23944942" w14:textId="6DB7347D" w:rsidR="00DA6F57" w:rsidRPr="003474FC" w:rsidRDefault="00DA6F57" w:rsidP="00D51443">
            <w:pPr>
              <w:spacing w:after="0" w:line="360" w:lineRule="auto"/>
              <w:jc w:val="center"/>
              <w:rPr>
                <w:rFonts w:ascii="Arial" w:hAnsi="Arial" w:cs="Arial"/>
                <w:sz w:val="24"/>
                <w:szCs w:val="24"/>
              </w:rPr>
            </w:pPr>
            <w:r w:rsidRPr="003474FC">
              <w:rPr>
                <w:rFonts w:ascii="Arial" w:hAnsi="Arial" w:cs="Arial"/>
                <w:sz w:val="24"/>
                <w:szCs w:val="24"/>
              </w:rPr>
              <w:t>PROCEDIMENTO</w:t>
            </w:r>
            <w:r w:rsidR="00D51443">
              <w:rPr>
                <w:rFonts w:ascii="Arial" w:hAnsi="Arial" w:cs="Arial"/>
                <w:sz w:val="24"/>
                <w:szCs w:val="24"/>
              </w:rPr>
              <w:t xml:space="preserve"> </w:t>
            </w:r>
            <w:r w:rsidRPr="003474FC">
              <w:rPr>
                <w:rFonts w:ascii="Arial" w:hAnsi="Arial" w:cs="Arial"/>
                <w:sz w:val="24"/>
                <w:szCs w:val="24"/>
              </w:rPr>
              <w:t>OPERACIONAL</w:t>
            </w:r>
            <w:r w:rsidR="00D51443">
              <w:rPr>
                <w:rFonts w:ascii="Arial" w:hAnsi="Arial" w:cs="Arial"/>
                <w:sz w:val="24"/>
                <w:szCs w:val="24"/>
              </w:rPr>
              <w:t xml:space="preserve"> </w:t>
            </w:r>
            <w:r w:rsidRPr="003474FC">
              <w:rPr>
                <w:rFonts w:ascii="Arial" w:hAnsi="Arial" w:cs="Arial"/>
                <w:sz w:val="24"/>
                <w:szCs w:val="24"/>
              </w:rPr>
              <w:t>PADRÃO- POP</w:t>
            </w:r>
          </w:p>
          <w:p w14:paraId="0ACB2778" w14:textId="77777777" w:rsidR="00DA6F57" w:rsidRPr="003474FC" w:rsidRDefault="00DA6F57" w:rsidP="00D51443">
            <w:pPr>
              <w:spacing w:after="0" w:line="360" w:lineRule="auto"/>
              <w:jc w:val="center"/>
              <w:rPr>
                <w:rFonts w:ascii="Arial" w:hAnsi="Arial" w:cs="Arial"/>
                <w:sz w:val="24"/>
                <w:szCs w:val="24"/>
              </w:rPr>
            </w:pPr>
            <w:r w:rsidRPr="003474FC">
              <w:rPr>
                <w:rFonts w:ascii="Arial" w:hAnsi="Arial" w:cs="Arial"/>
                <w:sz w:val="24"/>
                <w:szCs w:val="24"/>
              </w:rPr>
              <w:t>Nº 29</w:t>
            </w:r>
          </w:p>
        </w:tc>
      </w:tr>
      <w:tr w:rsidR="003474FC" w:rsidRPr="003474FC" w14:paraId="43E67A18" w14:textId="77777777" w:rsidTr="005B5FEF">
        <w:tc>
          <w:tcPr>
            <w:tcW w:w="2368" w:type="dxa"/>
            <w:shd w:val="clear" w:color="auto" w:fill="auto"/>
          </w:tcPr>
          <w:p w14:paraId="144A55E2"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270" w:type="dxa"/>
            <w:gridSpan w:val="2"/>
            <w:shd w:val="clear" w:color="auto" w:fill="auto"/>
          </w:tcPr>
          <w:p w14:paraId="02CD77AD"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1F74E0A5"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67" w:type="dxa"/>
            <w:gridSpan w:val="2"/>
            <w:shd w:val="clear" w:color="auto" w:fill="auto"/>
          </w:tcPr>
          <w:p w14:paraId="61DAE7A5"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949" w:type="dxa"/>
            <w:shd w:val="clear" w:color="auto" w:fill="auto"/>
            <w:vAlign w:val="center"/>
          </w:tcPr>
          <w:p w14:paraId="25F57D49"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Versão</w:t>
            </w:r>
          </w:p>
          <w:p w14:paraId="55D412EA"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0A1AEA" w:rsidRPr="003474FC" w14:paraId="16AFFA1C" w14:textId="77777777" w:rsidTr="000A1AEA">
        <w:trPr>
          <w:trHeight w:val="547"/>
        </w:trPr>
        <w:tc>
          <w:tcPr>
            <w:tcW w:w="9854" w:type="dxa"/>
            <w:gridSpan w:val="6"/>
            <w:shd w:val="clear" w:color="auto" w:fill="auto"/>
          </w:tcPr>
          <w:p w14:paraId="7BE6B173" w14:textId="77777777" w:rsidR="000A1AEA" w:rsidRPr="003474FC" w:rsidRDefault="000A1AEA" w:rsidP="003474FC">
            <w:pPr>
              <w:spacing w:after="0" w:line="360" w:lineRule="auto"/>
              <w:ind w:right="140"/>
              <w:jc w:val="both"/>
              <w:rPr>
                <w:rFonts w:ascii="Arial" w:hAnsi="Arial" w:cs="Arial"/>
                <w:b/>
                <w:sz w:val="24"/>
                <w:szCs w:val="24"/>
              </w:rPr>
            </w:pPr>
            <w:r w:rsidRPr="003474FC">
              <w:rPr>
                <w:rFonts w:ascii="Arial" w:hAnsi="Arial" w:cs="Arial"/>
                <w:b/>
                <w:sz w:val="24"/>
                <w:szCs w:val="24"/>
              </w:rPr>
              <w:t>Atividade: Administração da vacina Hepatite A</w:t>
            </w:r>
          </w:p>
          <w:p w14:paraId="5C327499" w14:textId="77777777" w:rsidR="000A1AEA" w:rsidRPr="003474FC" w:rsidRDefault="000A1AEA" w:rsidP="003474FC">
            <w:pPr>
              <w:spacing w:after="0" w:line="360" w:lineRule="auto"/>
              <w:ind w:right="140"/>
              <w:jc w:val="both"/>
              <w:rPr>
                <w:rFonts w:ascii="Arial" w:hAnsi="Arial" w:cs="Arial"/>
                <w:sz w:val="24"/>
                <w:szCs w:val="24"/>
              </w:rPr>
            </w:pPr>
            <w:r w:rsidRPr="003474FC">
              <w:rPr>
                <w:rFonts w:ascii="Arial" w:hAnsi="Arial" w:cs="Arial"/>
                <w:sz w:val="24"/>
                <w:szCs w:val="24"/>
              </w:rPr>
              <w:t>Executante: Técnicos de Enfermagem, Enfermeiros</w:t>
            </w:r>
          </w:p>
        </w:tc>
      </w:tr>
      <w:tr w:rsidR="000A1AEA" w:rsidRPr="003474FC" w14:paraId="57FA9C87" w14:textId="77777777" w:rsidTr="000A1AEA">
        <w:tc>
          <w:tcPr>
            <w:tcW w:w="9854" w:type="dxa"/>
            <w:gridSpan w:val="6"/>
            <w:shd w:val="clear" w:color="auto" w:fill="auto"/>
          </w:tcPr>
          <w:p w14:paraId="781AC68E" w14:textId="77777777" w:rsidR="00613280" w:rsidRDefault="000A1AEA" w:rsidP="003474FC">
            <w:pPr>
              <w:spacing w:after="0" w:line="360" w:lineRule="auto"/>
              <w:ind w:right="140"/>
              <w:jc w:val="both"/>
              <w:rPr>
                <w:rFonts w:ascii="Arial" w:hAnsi="Arial" w:cs="Arial"/>
                <w:b/>
                <w:sz w:val="24"/>
                <w:szCs w:val="24"/>
              </w:rPr>
            </w:pPr>
            <w:r w:rsidRPr="003474FC">
              <w:rPr>
                <w:rFonts w:ascii="Arial" w:hAnsi="Arial" w:cs="Arial"/>
                <w:b/>
                <w:sz w:val="24"/>
                <w:szCs w:val="24"/>
              </w:rPr>
              <w:t xml:space="preserve">Resultados esperados: </w:t>
            </w:r>
          </w:p>
          <w:p w14:paraId="3640333E" w14:textId="77777777" w:rsidR="000A1AEA" w:rsidRPr="003474FC" w:rsidRDefault="000A1AEA" w:rsidP="003474FC">
            <w:pPr>
              <w:spacing w:after="0" w:line="360" w:lineRule="auto"/>
              <w:ind w:right="140"/>
              <w:jc w:val="both"/>
              <w:rPr>
                <w:rFonts w:ascii="Arial" w:hAnsi="Arial" w:cs="Arial"/>
                <w:b/>
                <w:sz w:val="24"/>
                <w:szCs w:val="24"/>
              </w:rPr>
            </w:pPr>
            <w:r w:rsidRPr="003474FC">
              <w:rPr>
                <w:rFonts w:ascii="Arial" w:hAnsi="Arial" w:cs="Arial"/>
                <w:sz w:val="24"/>
                <w:szCs w:val="24"/>
              </w:rPr>
              <w:t>Possibilitar aos profissionais de saúde orientação e segurança na aplicação do produto e promoção do uso racional dos imunizantes, assim como a diminuição dos eventos adversos pós vacinação (EAPV)</w:t>
            </w:r>
          </w:p>
        </w:tc>
      </w:tr>
      <w:tr w:rsidR="000A1AEA" w:rsidRPr="003474FC" w14:paraId="70943444" w14:textId="77777777" w:rsidTr="000A1AEA">
        <w:tc>
          <w:tcPr>
            <w:tcW w:w="9854" w:type="dxa"/>
            <w:gridSpan w:val="6"/>
            <w:shd w:val="clear" w:color="auto" w:fill="auto"/>
          </w:tcPr>
          <w:p w14:paraId="4453BA10" w14:textId="77777777" w:rsidR="00613280" w:rsidRDefault="000A1AEA" w:rsidP="003474FC">
            <w:pPr>
              <w:spacing w:after="0" w:line="360" w:lineRule="auto"/>
              <w:ind w:right="140"/>
              <w:jc w:val="both"/>
              <w:rPr>
                <w:rFonts w:ascii="Arial" w:hAnsi="Arial" w:cs="Arial"/>
                <w:b/>
                <w:sz w:val="24"/>
                <w:szCs w:val="24"/>
              </w:rPr>
            </w:pPr>
            <w:r w:rsidRPr="003474FC">
              <w:rPr>
                <w:rFonts w:ascii="Arial" w:hAnsi="Arial" w:cs="Arial"/>
                <w:b/>
                <w:sz w:val="24"/>
                <w:szCs w:val="24"/>
              </w:rPr>
              <w:t>Materiais necessários:</w:t>
            </w:r>
          </w:p>
          <w:p w14:paraId="5B15DB8A" w14:textId="77777777" w:rsidR="000A1AEA" w:rsidRPr="003474FC" w:rsidRDefault="000A1AEA" w:rsidP="003474FC">
            <w:pPr>
              <w:spacing w:after="0" w:line="360" w:lineRule="auto"/>
              <w:ind w:right="140"/>
              <w:jc w:val="both"/>
              <w:rPr>
                <w:rFonts w:ascii="Arial" w:hAnsi="Arial" w:cs="Arial"/>
                <w:b/>
                <w:sz w:val="24"/>
                <w:szCs w:val="24"/>
              </w:rPr>
            </w:pPr>
            <w:r w:rsidRPr="003474FC">
              <w:rPr>
                <w:rFonts w:ascii="Arial" w:hAnsi="Arial" w:cs="Arial"/>
                <w:sz w:val="24"/>
                <w:szCs w:val="24"/>
              </w:rPr>
              <w:t>Frasco ampola da vacina; algodão; álcool gel 70%; seringa de 3ml; agulhas: 20 X 5,5; caixa coletora; máscara descartável; luvas descartável; jaleco.</w:t>
            </w:r>
          </w:p>
        </w:tc>
      </w:tr>
      <w:tr w:rsidR="000A1AEA" w:rsidRPr="003474FC" w14:paraId="2BBD6340" w14:textId="77777777" w:rsidTr="000A1AEA">
        <w:tc>
          <w:tcPr>
            <w:tcW w:w="9854" w:type="dxa"/>
            <w:gridSpan w:val="6"/>
            <w:shd w:val="clear" w:color="auto" w:fill="auto"/>
          </w:tcPr>
          <w:p w14:paraId="00A60D91" w14:textId="77777777" w:rsidR="000A1AEA" w:rsidRPr="003474FC" w:rsidRDefault="000A1AEA" w:rsidP="003474FC">
            <w:pPr>
              <w:spacing w:after="0" w:line="360" w:lineRule="auto"/>
              <w:ind w:right="140"/>
              <w:jc w:val="both"/>
              <w:rPr>
                <w:rFonts w:ascii="Arial" w:hAnsi="Arial" w:cs="Arial"/>
                <w:b/>
                <w:sz w:val="24"/>
                <w:szCs w:val="24"/>
              </w:rPr>
            </w:pPr>
            <w:r w:rsidRPr="003474FC">
              <w:rPr>
                <w:rFonts w:ascii="Arial" w:hAnsi="Arial" w:cs="Arial"/>
                <w:b/>
                <w:sz w:val="24"/>
                <w:szCs w:val="24"/>
              </w:rPr>
              <w:t>Principais atividades:</w:t>
            </w:r>
          </w:p>
          <w:p w14:paraId="7D6326B3" w14:textId="77777777" w:rsidR="000A1AEA" w:rsidRPr="003474FC" w:rsidRDefault="000A1AEA" w:rsidP="00077ED6">
            <w:pPr>
              <w:pStyle w:val="PargrafodaLista"/>
              <w:numPr>
                <w:ilvl w:val="0"/>
                <w:numId w:val="99"/>
              </w:numPr>
              <w:spacing w:after="0" w:line="360" w:lineRule="auto"/>
              <w:ind w:right="140"/>
              <w:jc w:val="both"/>
              <w:rPr>
                <w:rFonts w:ascii="Arial" w:hAnsi="Arial" w:cs="Arial"/>
                <w:b/>
                <w:sz w:val="24"/>
                <w:szCs w:val="24"/>
              </w:rPr>
            </w:pPr>
            <w:r w:rsidRPr="003474FC">
              <w:rPr>
                <w:rFonts w:ascii="Arial" w:hAnsi="Arial" w:cs="Arial"/>
                <w:b/>
                <w:sz w:val="24"/>
                <w:szCs w:val="24"/>
              </w:rPr>
              <w:t>Esquema:</w:t>
            </w:r>
          </w:p>
          <w:p w14:paraId="5FD0959E" w14:textId="77777777" w:rsidR="000A1AEA" w:rsidRPr="003474FC" w:rsidRDefault="000A1AEA" w:rsidP="00077ED6">
            <w:pPr>
              <w:pStyle w:val="PargrafodaLista"/>
              <w:numPr>
                <w:ilvl w:val="0"/>
                <w:numId w:val="100"/>
              </w:numPr>
              <w:spacing w:after="0" w:line="360" w:lineRule="auto"/>
              <w:ind w:right="140"/>
              <w:jc w:val="both"/>
              <w:rPr>
                <w:rFonts w:ascii="Arial" w:hAnsi="Arial" w:cs="Arial"/>
                <w:sz w:val="24"/>
                <w:szCs w:val="24"/>
              </w:rPr>
            </w:pPr>
            <w:r w:rsidRPr="003474FC">
              <w:rPr>
                <w:rFonts w:ascii="Arial" w:hAnsi="Arial" w:cs="Arial"/>
                <w:sz w:val="24"/>
                <w:szCs w:val="24"/>
              </w:rPr>
              <w:t xml:space="preserve">O esquema vacinal consiste de uma dose para crianças de 12 mesesaté menores de 2 anos (01 a 11m e 29d) </w:t>
            </w:r>
          </w:p>
          <w:p w14:paraId="6008A5B0" w14:textId="77777777" w:rsidR="000A1AEA" w:rsidRPr="003474FC" w:rsidRDefault="000A1AEA" w:rsidP="003474FC">
            <w:pPr>
              <w:pStyle w:val="PargrafodaLista"/>
              <w:spacing w:after="0" w:line="360" w:lineRule="auto"/>
              <w:ind w:left="1440" w:right="140"/>
              <w:jc w:val="both"/>
              <w:rPr>
                <w:rFonts w:ascii="Arial" w:hAnsi="Arial" w:cs="Arial"/>
                <w:sz w:val="24"/>
                <w:szCs w:val="24"/>
              </w:rPr>
            </w:pPr>
            <w:r w:rsidRPr="003474FC">
              <w:rPr>
                <w:rFonts w:ascii="Arial" w:hAnsi="Arial" w:cs="Arial"/>
                <w:b/>
                <w:sz w:val="24"/>
                <w:szCs w:val="24"/>
              </w:rPr>
              <w:t>NOTA</w:t>
            </w:r>
            <w:r w:rsidRPr="003474FC">
              <w:rPr>
                <w:rFonts w:ascii="Arial" w:hAnsi="Arial" w:cs="Arial"/>
                <w:sz w:val="24"/>
                <w:szCs w:val="24"/>
              </w:rPr>
              <w:t>: O Programa Nacional de Imunização (PNI) irá monitorar a situação epidemiológica da hepatite A, visando a definição de inclusão ou não de uma segunda dose desta vacina no calendário da criança.</w:t>
            </w:r>
          </w:p>
          <w:p w14:paraId="46C9423B" w14:textId="77777777" w:rsidR="000A1AEA" w:rsidRPr="003474FC" w:rsidRDefault="000A1AEA" w:rsidP="00077ED6">
            <w:pPr>
              <w:pStyle w:val="PargrafodaLista"/>
              <w:numPr>
                <w:ilvl w:val="0"/>
                <w:numId w:val="100"/>
              </w:numPr>
              <w:spacing w:after="0" w:line="360" w:lineRule="auto"/>
              <w:ind w:right="140"/>
              <w:jc w:val="both"/>
              <w:rPr>
                <w:rFonts w:ascii="Arial" w:hAnsi="Arial" w:cs="Arial"/>
                <w:sz w:val="24"/>
                <w:szCs w:val="24"/>
              </w:rPr>
            </w:pPr>
          </w:p>
          <w:p w14:paraId="31FE9D7D" w14:textId="77777777" w:rsidR="00613280" w:rsidRDefault="000A1AEA" w:rsidP="00077ED6">
            <w:pPr>
              <w:pStyle w:val="PargrafodaLista"/>
              <w:numPr>
                <w:ilvl w:val="0"/>
                <w:numId w:val="99"/>
              </w:numPr>
              <w:spacing w:after="0" w:line="360" w:lineRule="auto"/>
              <w:ind w:right="140"/>
              <w:jc w:val="both"/>
              <w:rPr>
                <w:rFonts w:ascii="Arial" w:hAnsi="Arial" w:cs="Arial"/>
                <w:sz w:val="24"/>
                <w:szCs w:val="24"/>
              </w:rPr>
            </w:pPr>
            <w:r w:rsidRPr="003474FC">
              <w:rPr>
                <w:rFonts w:ascii="Arial" w:hAnsi="Arial" w:cs="Arial"/>
                <w:b/>
                <w:sz w:val="24"/>
                <w:szCs w:val="24"/>
              </w:rPr>
              <w:t>Dose</w:t>
            </w:r>
            <w:r w:rsidRPr="003474FC">
              <w:rPr>
                <w:rFonts w:ascii="Arial" w:hAnsi="Arial" w:cs="Arial"/>
                <w:sz w:val="24"/>
                <w:szCs w:val="24"/>
              </w:rPr>
              <w:t xml:space="preserve">: </w:t>
            </w:r>
          </w:p>
          <w:p w14:paraId="0FEC85E7" w14:textId="77777777" w:rsidR="000A1AEA" w:rsidRPr="003474FC" w:rsidRDefault="000A1AEA"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0,5 ml</w:t>
            </w:r>
          </w:p>
          <w:p w14:paraId="7FD998F3" w14:textId="77777777" w:rsidR="00613280" w:rsidRDefault="000A1AEA" w:rsidP="00077ED6">
            <w:pPr>
              <w:pStyle w:val="PargrafodaLista"/>
              <w:numPr>
                <w:ilvl w:val="0"/>
                <w:numId w:val="99"/>
              </w:numPr>
              <w:spacing w:after="0" w:line="360" w:lineRule="auto"/>
              <w:ind w:right="140"/>
              <w:jc w:val="both"/>
              <w:rPr>
                <w:rFonts w:ascii="Arial" w:hAnsi="Arial" w:cs="Arial"/>
                <w:sz w:val="24"/>
                <w:szCs w:val="24"/>
              </w:rPr>
            </w:pPr>
            <w:r w:rsidRPr="003474FC">
              <w:rPr>
                <w:rFonts w:ascii="Arial" w:hAnsi="Arial" w:cs="Arial"/>
                <w:b/>
                <w:sz w:val="24"/>
                <w:szCs w:val="24"/>
              </w:rPr>
              <w:t>Via de Aplicação</w:t>
            </w:r>
            <w:r w:rsidRPr="003474FC">
              <w:rPr>
                <w:rFonts w:ascii="Arial" w:hAnsi="Arial" w:cs="Arial"/>
                <w:sz w:val="24"/>
                <w:szCs w:val="24"/>
              </w:rPr>
              <w:t xml:space="preserve">: </w:t>
            </w:r>
          </w:p>
          <w:p w14:paraId="59CD9EA8" w14:textId="77777777" w:rsidR="000A1AEA" w:rsidRPr="003474FC" w:rsidRDefault="000A1AEA"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Intramuscular (IM) preferencialmente no vasto lateral da coxa, em crianças menores de 2 anos de idade (seringa de 3ml com agulha 20 X 5,5).</w:t>
            </w:r>
          </w:p>
          <w:p w14:paraId="404C80F4" w14:textId="77777777" w:rsidR="000A1AEA" w:rsidRPr="003474FC" w:rsidRDefault="000A1AEA" w:rsidP="003474FC">
            <w:pPr>
              <w:pStyle w:val="PargrafodaLista"/>
              <w:spacing w:after="0" w:line="360" w:lineRule="auto"/>
              <w:ind w:right="140"/>
              <w:jc w:val="both"/>
              <w:rPr>
                <w:rFonts w:ascii="Arial" w:hAnsi="Arial" w:cs="Arial"/>
                <w:sz w:val="24"/>
                <w:szCs w:val="24"/>
              </w:rPr>
            </w:pPr>
            <w:r w:rsidRPr="003474FC">
              <w:rPr>
                <w:rFonts w:ascii="Arial" w:hAnsi="Arial" w:cs="Arial"/>
                <w:b/>
                <w:sz w:val="24"/>
                <w:szCs w:val="24"/>
              </w:rPr>
              <w:t>NOTA</w:t>
            </w:r>
            <w:r w:rsidRPr="003474FC">
              <w:rPr>
                <w:rFonts w:ascii="Arial" w:hAnsi="Arial" w:cs="Arial"/>
                <w:sz w:val="24"/>
                <w:szCs w:val="24"/>
              </w:rPr>
              <w:t>: Não deve ser administrada por via intravenosa intradérmica ou subcutânea.</w:t>
            </w:r>
          </w:p>
          <w:p w14:paraId="51FBD606" w14:textId="77777777" w:rsidR="00613280" w:rsidRPr="00613280" w:rsidRDefault="000A1AEA" w:rsidP="00077ED6">
            <w:pPr>
              <w:pStyle w:val="PargrafodaLista"/>
              <w:numPr>
                <w:ilvl w:val="0"/>
                <w:numId w:val="99"/>
              </w:numPr>
              <w:spacing w:after="0" w:line="360" w:lineRule="auto"/>
              <w:ind w:right="140"/>
              <w:jc w:val="both"/>
              <w:rPr>
                <w:rFonts w:ascii="Arial" w:hAnsi="Arial" w:cs="Arial"/>
                <w:sz w:val="24"/>
                <w:szCs w:val="24"/>
              </w:rPr>
            </w:pPr>
            <w:r w:rsidRPr="003474FC">
              <w:rPr>
                <w:rFonts w:ascii="Arial" w:hAnsi="Arial" w:cs="Arial"/>
                <w:b/>
                <w:sz w:val="24"/>
                <w:szCs w:val="24"/>
              </w:rPr>
              <w:t xml:space="preserve">Composição: </w:t>
            </w:r>
          </w:p>
          <w:p w14:paraId="454E85A9" w14:textId="77777777" w:rsidR="000A1AEA" w:rsidRDefault="000A1AEA"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Cada dose de 0,5ml contém 25 UI do antígeno do vírus hepatite A, 0,225 mg de alumínio e a forma de sulfato hidroxifosfato de alumínio amorfo e 35 mcg de borato de sódio como estabilizador de pH, e cloreto de sódio a 0,9 %.</w:t>
            </w:r>
          </w:p>
          <w:p w14:paraId="706A8A4B" w14:textId="77777777" w:rsidR="00613280" w:rsidRDefault="000A1AEA" w:rsidP="00077ED6">
            <w:pPr>
              <w:pStyle w:val="PargrafodaLista"/>
              <w:numPr>
                <w:ilvl w:val="0"/>
                <w:numId w:val="99"/>
              </w:numPr>
              <w:spacing w:after="0" w:line="360" w:lineRule="auto"/>
              <w:ind w:right="140"/>
              <w:jc w:val="both"/>
              <w:rPr>
                <w:rFonts w:ascii="Arial" w:hAnsi="Arial" w:cs="Arial"/>
                <w:sz w:val="24"/>
                <w:szCs w:val="24"/>
              </w:rPr>
            </w:pPr>
            <w:r w:rsidRPr="003474FC">
              <w:rPr>
                <w:rFonts w:ascii="Arial" w:hAnsi="Arial" w:cs="Arial"/>
                <w:b/>
                <w:sz w:val="24"/>
                <w:szCs w:val="24"/>
              </w:rPr>
              <w:t>Conservação:</w:t>
            </w:r>
            <w:r w:rsidRPr="003474FC">
              <w:rPr>
                <w:rFonts w:ascii="Arial" w:hAnsi="Arial" w:cs="Arial"/>
                <w:sz w:val="24"/>
                <w:szCs w:val="24"/>
              </w:rPr>
              <w:t xml:space="preserve"> </w:t>
            </w:r>
          </w:p>
          <w:p w14:paraId="424860A6" w14:textId="77777777" w:rsidR="000A1AEA" w:rsidRPr="003474FC" w:rsidRDefault="000A1AEA"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 xml:space="preserve">A vacina deverá ser conservada sobre refrigeração a temperatura de + 2°C a + 8°C, sendo a ideal + 5°C e deve ser colocado na prateleira. A vacina não deve ser congelada. Homogeneizar a suspensão antes da aplicação. Ao final do frasco, deve ser descartado em recipiente para acondicionar material perfurocortante e recolhido pelo lixo hospitalar para posterior encaminhamento ao destino final dentro das normas de biossegurança. </w:t>
            </w:r>
          </w:p>
          <w:p w14:paraId="6DB08E74" w14:textId="77777777" w:rsidR="00613280" w:rsidRDefault="000A1AEA" w:rsidP="00077ED6">
            <w:pPr>
              <w:pStyle w:val="PargrafodaLista"/>
              <w:numPr>
                <w:ilvl w:val="0"/>
                <w:numId w:val="99"/>
              </w:numPr>
              <w:spacing w:after="0" w:line="360" w:lineRule="auto"/>
              <w:ind w:right="140"/>
              <w:jc w:val="both"/>
              <w:rPr>
                <w:rFonts w:ascii="Arial" w:hAnsi="Arial" w:cs="Arial"/>
                <w:sz w:val="24"/>
                <w:szCs w:val="24"/>
              </w:rPr>
            </w:pPr>
            <w:r w:rsidRPr="003474FC">
              <w:rPr>
                <w:rFonts w:ascii="Arial" w:hAnsi="Arial" w:cs="Arial"/>
                <w:b/>
                <w:sz w:val="24"/>
                <w:szCs w:val="24"/>
              </w:rPr>
              <w:t>Tempo de validade:</w:t>
            </w:r>
            <w:r w:rsidRPr="003474FC">
              <w:rPr>
                <w:rFonts w:ascii="Arial" w:hAnsi="Arial" w:cs="Arial"/>
                <w:sz w:val="24"/>
                <w:szCs w:val="24"/>
              </w:rPr>
              <w:t xml:space="preserve"> </w:t>
            </w:r>
          </w:p>
          <w:p w14:paraId="2955E34A" w14:textId="77777777" w:rsidR="000A1AEA" w:rsidRPr="003474FC" w:rsidRDefault="000A1AEA"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De acordo com o fabricante.</w:t>
            </w:r>
          </w:p>
          <w:p w14:paraId="5EFD5E21" w14:textId="77777777" w:rsidR="00613280" w:rsidRDefault="000A1AEA" w:rsidP="00077ED6">
            <w:pPr>
              <w:pStyle w:val="PargrafodaLista"/>
              <w:numPr>
                <w:ilvl w:val="0"/>
                <w:numId w:val="99"/>
              </w:numPr>
              <w:spacing w:after="0" w:line="360" w:lineRule="auto"/>
              <w:ind w:right="140"/>
              <w:jc w:val="both"/>
              <w:rPr>
                <w:rFonts w:ascii="Arial" w:hAnsi="Arial" w:cs="Arial"/>
                <w:sz w:val="24"/>
                <w:szCs w:val="24"/>
              </w:rPr>
            </w:pPr>
            <w:r w:rsidRPr="003474FC">
              <w:rPr>
                <w:rFonts w:ascii="Arial" w:hAnsi="Arial" w:cs="Arial"/>
                <w:b/>
                <w:sz w:val="24"/>
                <w:szCs w:val="24"/>
              </w:rPr>
              <w:t>Contra indicação:</w:t>
            </w:r>
          </w:p>
          <w:p w14:paraId="3911066F" w14:textId="77777777" w:rsidR="000A1AEA" w:rsidRDefault="000A1AEA"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Hipersensibilidade a qualquer componente da vacina.</w:t>
            </w:r>
          </w:p>
          <w:p w14:paraId="7D25BC80" w14:textId="77777777" w:rsidR="00613280" w:rsidRPr="00613280" w:rsidRDefault="00613280" w:rsidP="00613280">
            <w:pPr>
              <w:pStyle w:val="PargrafodaLista"/>
              <w:spacing w:after="0" w:line="360" w:lineRule="auto"/>
              <w:ind w:right="140"/>
              <w:jc w:val="both"/>
              <w:rPr>
                <w:rFonts w:ascii="Arial" w:hAnsi="Arial" w:cs="Arial"/>
                <w:sz w:val="24"/>
                <w:szCs w:val="24"/>
              </w:rPr>
            </w:pPr>
          </w:p>
        </w:tc>
      </w:tr>
      <w:tr w:rsidR="00613280" w:rsidRPr="003474FC" w14:paraId="56F5B113" w14:textId="77777777" w:rsidTr="000A1AEA">
        <w:tc>
          <w:tcPr>
            <w:tcW w:w="9854" w:type="dxa"/>
            <w:gridSpan w:val="6"/>
            <w:shd w:val="clear" w:color="auto" w:fill="auto"/>
          </w:tcPr>
          <w:p w14:paraId="1B9565B2" w14:textId="77777777" w:rsidR="00613280" w:rsidRPr="003474FC" w:rsidRDefault="00613280" w:rsidP="00077ED6">
            <w:pPr>
              <w:pStyle w:val="PargrafodaLista"/>
              <w:numPr>
                <w:ilvl w:val="0"/>
                <w:numId w:val="99"/>
              </w:numPr>
              <w:spacing w:after="0" w:line="360" w:lineRule="auto"/>
              <w:ind w:right="140"/>
              <w:jc w:val="both"/>
              <w:rPr>
                <w:rFonts w:ascii="Arial" w:hAnsi="Arial" w:cs="Arial"/>
                <w:b/>
                <w:sz w:val="24"/>
                <w:szCs w:val="24"/>
              </w:rPr>
            </w:pPr>
            <w:r w:rsidRPr="003474FC">
              <w:rPr>
                <w:rFonts w:ascii="Arial" w:hAnsi="Arial" w:cs="Arial"/>
                <w:b/>
                <w:sz w:val="24"/>
                <w:szCs w:val="24"/>
              </w:rPr>
              <w:t xml:space="preserve">Cuidados: </w:t>
            </w:r>
          </w:p>
          <w:p w14:paraId="4D6B102A" w14:textId="77777777" w:rsidR="00613280" w:rsidRPr="003474FC" w:rsidRDefault="00613280" w:rsidP="00613280">
            <w:pPr>
              <w:pStyle w:val="PargrafodaLista"/>
              <w:spacing w:after="0" w:line="360" w:lineRule="auto"/>
              <w:ind w:right="140"/>
              <w:jc w:val="both"/>
              <w:rPr>
                <w:rFonts w:ascii="Arial" w:hAnsi="Arial" w:cs="Arial"/>
                <w:b/>
                <w:sz w:val="24"/>
                <w:szCs w:val="24"/>
              </w:rPr>
            </w:pPr>
            <w:r w:rsidRPr="003474FC">
              <w:rPr>
                <w:rFonts w:ascii="Arial" w:hAnsi="Arial" w:cs="Arial"/>
                <w:b/>
                <w:sz w:val="24"/>
                <w:szCs w:val="24"/>
              </w:rPr>
              <w:t xml:space="preserve">Eventos Adversos: </w:t>
            </w:r>
          </w:p>
          <w:p w14:paraId="1F58056F" w14:textId="77777777" w:rsidR="00613280" w:rsidRPr="003474FC" w:rsidRDefault="00613280" w:rsidP="00077ED6">
            <w:pPr>
              <w:pStyle w:val="PargrafodaLista"/>
              <w:numPr>
                <w:ilvl w:val="0"/>
                <w:numId w:val="101"/>
              </w:numPr>
              <w:spacing w:after="0" w:line="360" w:lineRule="auto"/>
              <w:ind w:right="140"/>
              <w:jc w:val="both"/>
              <w:rPr>
                <w:rFonts w:ascii="Arial" w:hAnsi="Arial" w:cs="Arial"/>
                <w:sz w:val="24"/>
                <w:szCs w:val="24"/>
              </w:rPr>
            </w:pPr>
            <w:r w:rsidRPr="003474FC">
              <w:rPr>
                <w:rFonts w:ascii="Arial" w:hAnsi="Arial" w:cs="Arial"/>
                <w:sz w:val="24"/>
                <w:szCs w:val="24"/>
              </w:rPr>
              <w:t>Locais: sensibilidade, vermelhidão e inchaço;</w:t>
            </w:r>
          </w:p>
          <w:p w14:paraId="0ED53590" w14:textId="77777777" w:rsidR="00613280" w:rsidRDefault="00613280" w:rsidP="00077ED6">
            <w:pPr>
              <w:pStyle w:val="PargrafodaLista"/>
              <w:numPr>
                <w:ilvl w:val="0"/>
                <w:numId w:val="101"/>
              </w:numPr>
              <w:spacing w:after="0" w:line="360" w:lineRule="auto"/>
              <w:ind w:right="140"/>
              <w:jc w:val="both"/>
              <w:rPr>
                <w:rFonts w:ascii="Arial" w:hAnsi="Arial" w:cs="Arial"/>
                <w:sz w:val="24"/>
                <w:szCs w:val="24"/>
              </w:rPr>
            </w:pPr>
            <w:r w:rsidRPr="003474FC">
              <w:rPr>
                <w:rFonts w:ascii="Arial" w:hAnsi="Arial" w:cs="Arial"/>
                <w:sz w:val="24"/>
                <w:szCs w:val="24"/>
              </w:rPr>
              <w:t>Sistêmico: fraqueza-cansaço, febre, náuseas, dor abdominal, diarreia, vômito, dor de garganta, resfriado, dor de cabeça, dor muscular.</w:t>
            </w:r>
          </w:p>
          <w:p w14:paraId="24749EAB" w14:textId="77777777" w:rsidR="00613280" w:rsidRDefault="00613280" w:rsidP="00613280">
            <w:pPr>
              <w:pStyle w:val="PargrafodaLista"/>
              <w:spacing w:after="0" w:line="360" w:lineRule="auto"/>
              <w:ind w:right="140"/>
              <w:jc w:val="both"/>
              <w:rPr>
                <w:rFonts w:ascii="Arial" w:hAnsi="Arial" w:cs="Arial"/>
                <w:sz w:val="24"/>
                <w:szCs w:val="24"/>
              </w:rPr>
            </w:pPr>
            <w:r w:rsidRPr="00613280">
              <w:rPr>
                <w:rFonts w:ascii="Arial" w:hAnsi="Arial" w:cs="Arial"/>
                <w:b/>
                <w:sz w:val="24"/>
                <w:szCs w:val="24"/>
              </w:rPr>
              <w:t xml:space="preserve">NOTA: </w:t>
            </w:r>
            <w:r w:rsidRPr="00613280">
              <w:rPr>
                <w:rFonts w:ascii="Arial" w:hAnsi="Arial" w:cs="Arial"/>
                <w:sz w:val="24"/>
                <w:szCs w:val="24"/>
              </w:rPr>
              <w:t>deve ser dada atenção especial a notificação dos eventos adversos graves, aos quais deverão</w:t>
            </w:r>
            <w:r w:rsidRPr="00613280">
              <w:rPr>
                <w:rFonts w:ascii="Arial" w:hAnsi="Arial" w:cs="Arial"/>
                <w:b/>
                <w:sz w:val="24"/>
                <w:szCs w:val="24"/>
              </w:rPr>
              <w:t xml:space="preserve"> TODOS SEREM INVESTIGADOS </w:t>
            </w:r>
            <w:r w:rsidRPr="00613280">
              <w:rPr>
                <w:rFonts w:ascii="Arial" w:hAnsi="Arial" w:cs="Arial"/>
                <w:sz w:val="24"/>
                <w:szCs w:val="24"/>
              </w:rPr>
              <w:t>(anafilaxia, convulsões em geral, óbitos, súbitos outros EAPV graves ouinusitados e erros de imunização</w:t>
            </w:r>
            <w:r>
              <w:rPr>
                <w:rFonts w:ascii="Arial" w:hAnsi="Arial" w:cs="Arial"/>
                <w:sz w:val="24"/>
                <w:szCs w:val="24"/>
              </w:rPr>
              <w:t>.</w:t>
            </w:r>
          </w:p>
          <w:p w14:paraId="28F7D94B" w14:textId="77777777" w:rsidR="00613280" w:rsidRDefault="00613280" w:rsidP="00613280">
            <w:pPr>
              <w:pStyle w:val="PargrafodaLista"/>
              <w:spacing w:after="0" w:line="360" w:lineRule="auto"/>
              <w:ind w:right="140"/>
              <w:jc w:val="both"/>
              <w:rPr>
                <w:rFonts w:ascii="Arial" w:hAnsi="Arial" w:cs="Arial"/>
                <w:b/>
                <w:sz w:val="24"/>
                <w:szCs w:val="24"/>
              </w:rPr>
            </w:pPr>
            <w:r w:rsidRPr="003474FC">
              <w:rPr>
                <w:rFonts w:ascii="Arial" w:hAnsi="Arial" w:cs="Arial"/>
                <w:b/>
                <w:sz w:val="24"/>
                <w:szCs w:val="24"/>
              </w:rPr>
              <w:t xml:space="preserve">Uso simultâneo com outras vacinas: </w:t>
            </w:r>
          </w:p>
          <w:p w14:paraId="4757DD8D" w14:textId="77777777" w:rsidR="00613280" w:rsidRDefault="00613280" w:rsidP="00613280">
            <w:pPr>
              <w:pStyle w:val="PargrafodaLista"/>
              <w:spacing w:after="0" w:line="360" w:lineRule="auto"/>
              <w:ind w:right="140"/>
              <w:jc w:val="both"/>
              <w:rPr>
                <w:rFonts w:ascii="Arial" w:hAnsi="Arial" w:cs="Arial"/>
                <w:sz w:val="24"/>
                <w:szCs w:val="24"/>
              </w:rPr>
            </w:pPr>
            <w:r w:rsidRPr="003474FC">
              <w:rPr>
                <w:rFonts w:ascii="Arial" w:hAnsi="Arial" w:cs="Arial"/>
                <w:sz w:val="24"/>
                <w:szCs w:val="24"/>
              </w:rPr>
              <w:t xml:space="preserve">Pode ser administrada concomitantemente com qualquer vacina do calendário nacional, devem ser utilizados locais de injeção e seringas diferentes para administração de vacinas e imunoglobulinas. </w:t>
            </w:r>
          </w:p>
          <w:p w14:paraId="09A340B2" w14:textId="77777777" w:rsidR="00613280" w:rsidRPr="00613280" w:rsidRDefault="00613280" w:rsidP="00613280">
            <w:pPr>
              <w:pStyle w:val="PargrafodaLista"/>
              <w:spacing w:after="0" w:line="360" w:lineRule="auto"/>
              <w:ind w:right="140"/>
              <w:jc w:val="both"/>
              <w:rPr>
                <w:rFonts w:ascii="Arial" w:hAnsi="Arial" w:cs="Arial"/>
                <w:b/>
                <w:sz w:val="24"/>
                <w:szCs w:val="24"/>
              </w:rPr>
            </w:pPr>
          </w:p>
        </w:tc>
      </w:tr>
      <w:tr w:rsidR="00613280" w:rsidRPr="003474FC" w14:paraId="05204A22" w14:textId="77777777" w:rsidTr="000A1AEA">
        <w:tc>
          <w:tcPr>
            <w:tcW w:w="9854" w:type="dxa"/>
            <w:gridSpan w:val="6"/>
            <w:shd w:val="clear" w:color="auto" w:fill="auto"/>
          </w:tcPr>
          <w:p w14:paraId="2A96F986" w14:textId="77777777" w:rsidR="00613280" w:rsidRPr="00613280" w:rsidRDefault="00613280" w:rsidP="00077ED6">
            <w:pPr>
              <w:pStyle w:val="PargrafodaLista"/>
              <w:numPr>
                <w:ilvl w:val="0"/>
                <w:numId w:val="99"/>
              </w:numPr>
              <w:spacing w:after="0" w:line="360" w:lineRule="auto"/>
              <w:ind w:right="140"/>
              <w:jc w:val="both"/>
              <w:rPr>
                <w:rFonts w:ascii="Arial" w:hAnsi="Arial" w:cs="Arial"/>
                <w:b/>
                <w:sz w:val="24"/>
                <w:szCs w:val="24"/>
              </w:rPr>
            </w:pPr>
            <w:r w:rsidRPr="00613280">
              <w:rPr>
                <w:rFonts w:ascii="Arial" w:hAnsi="Arial" w:cs="Arial"/>
                <w:b/>
                <w:sz w:val="24"/>
                <w:szCs w:val="24"/>
              </w:rPr>
              <w:t>Ações em caso de não conformidade</w:t>
            </w:r>
            <w:r w:rsidRPr="00613280">
              <w:rPr>
                <w:rFonts w:ascii="Arial" w:hAnsi="Arial" w:cs="Arial"/>
                <w:sz w:val="24"/>
                <w:szCs w:val="24"/>
              </w:rPr>
              <w:t xml:space="preserve">: </w:t>
            </w:r>
          </w:p>
          <w:p w14:paraId="7CEF586D" w14:textId="77777777" w:rsidR="00613280" w:rsidRPr="003474FC" w:rsidRDefault="00613280" w:rsidP="00613280">
            <w:pPr>
              <w:pStyle w:val="PargrafodaLista"/>
              <w:spacing w:after="0" w:line="360" w:lineRule="auto"/>
              <w:ind w:right="140"/>
              <w:jc w:val="both"/>
              <w:rPr>
                <w:rFonts w:ascii="Arial" w:hAnsi="Arial" w:cs="Arial"/>
                <w:b/>
                <w:sz w:val="24"/>
                <w:szCs w:val="24"/>
              </w:rPr>
            </w:pPr>
            <w:r>
              <w:rPr>
                <w:rFonts w:ascii="Arial" w:hAnsi="Arial" w:cs="Arial"/>
                <w:sz w:val="24"/>
                <w:szCs w:val="24"/>
              </w:rPr>
              <w:t>O</w:t>
            </w:r>
            <w:r w:rsidRPr="00613280">
              <w:rPr>
                <w:rFonts w:ascii="Arial" w:hAnsi="Arial" w:cs="Arial"/>
                <w:sz w:val="24"/>
                <w:szCs w:val="24"/>
              </w:rPr>
              <w:t>bservar o POP de EAPV.</w:t>
            </w:r>
          </w:p>
        </w:tc>
      </w:tr>
      <w:tr w:rsidR="00D51443" w:rsidRPr="003474FC" w14:paraId="237F6274" w14:textId="77777777" w:rsidTr="00D51443">
        <w:tc>
          <w:tcPr>
            <w:tcW w:w="3284" w:type="dxa"/>
            <w:gridSpan w:val="2"/>
            <w:shd w:val="clear" w:color="auto" w:fill="auto"/>
          </w:tcPr>
          <w:p w14:paraId="5C043ACA" w14:textId="77777777" w:rsidR="00D51443" w:rsidRPr="00D51443" w:rsidRDefault="00D51443" w:rsidP="00D51443">
            <w:pPr>
              <w:spacing w:after="0" w:line="24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29504EE5"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08EF762B"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65951454"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2339CA03"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02FB6455" w14:textId="7B07935A" w:rsidR="00D51443" w:rsidRPr="003474FC" w:rsidRDefault="00D51443" w:rsidP="00D51443">
            <w:pPr>
              <w:spacing w:after="0" w:line="24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285" w:type="dxa"/>
            <w:gridSpan w:val="2"/>
            <w:shd w:val="clear" w:color="auto" w:fill="auto"/>
          </w:tcPr>
          <w:p w14:paraId="614FE9F1" w14:textId="3F5C6421" w:rsidR="00D51443" w:rsidRPr="003474FC" w:rsidRDefault="00D51443" w:rsidP="00D51443">
            <w:pPr>
              <w:spacing w:after="0" w:line="24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285" w:type="dxa"/>
            <w:gridSpan w:val="2"/>
            <w:shd w:val="clear" w:color="auto" w:fill="auto"/>
          </w:tcPr>
          <w:p w14:paraId="272076EE" w14:textId="567A0B72" w:rsidR="00D51443" w:rsidRPr="003474FC" w:rsidRDefault="00D51443" w:rsidP="00D51443">
            <w:pPr>
              <w:spacing w:after="0" w:line="24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68F0B562" w14:textId="77777777" w:rsidR="00E322AE" w:rsidRDefault="00E322AE" w:rsidP="003474FC">
      <w:pPr>
        <w:spacing w:after="0" w:line="360" w:lineRule="auto"/>
        <w:ind w:right="140"/>
        <w:jc w:val="both"/>
        <w:rPr>
          <w:rFonts w:ascii="Arial" w:hAnsi="Arial" w:cs="Arial"/>
          <w:sz w:val="24"/>
          <w:szCs w:val="24"/>
        </w:rPr>
      </w:pPr>
    </w:p>
    <w:p w14:paraId="0144D405" w14:textId="77777777" w:rsidR="00D51443" w:rsidRPr="003474FC" w:rsidRDefault="00D51443" w:rsidP="003474FC">
      <w:pPr>
        <w:spacing w:after="0" w:line="360" w:lineRule="auto"/>
        <w:ind w:right="140"/>
        <w:jc w:val="both"/>
        <w:rPr>
          <w:rFonts w:ascii="Arial" w:hAnsi="Arial" w:cs="Arial"/>
          <w:sz w:val="24"/>
          <w:szCs w:val="24"/>
        </w:rPr>
      </w:pPr>
    </w:p>
    <w:tbl>
      <w:tblPr>
        <w:tblW w:w="9754" w:type="dxa"/>
        <w:tblInd w:w="173" w:type="dxa"/>
        <w:tblCellMar>
          <w:top w:w="56" w:type="dxa"/>
          <w:left w:w="50" w:type="dxa"/>
          <w:right w:w="0" w:type="dxa"/>
        </w:tblCellMar>
        <w:tblLook w:val="04A0" w:firstRow="1" w:lastRow="0" w:firstColumn="1" w:lastColumn="0" w:noHBand="0" w:noVBand="1"/>
      </w:tblPr>
      <w:tblGrid>
        <w:gridCol w:w="2092"/>
        <w:gridCol w:w="1159"/>
        <w:gridCol w:w="2575"/>
        <w:gridCol w:w="676"/>
        <w:gridCol w:w="1506"/>
        <w:gridCol w:w="1746"/>
      </w:tblGrid>
      <w:tr w:rsidR="00DA6F57" w:rsidRPr="003474FC" w14:paraId="79D9092E" w14:textId="77777777" w:rsidTr="00D51443">
        <w:trPr>
          <w:trHeight w:val="1356"/>
        </w:trPr>
        <w:tc>
          <w:tcPr>
            <w:tcW w:w="2092" w:type="dxa"/>
            <w:tcBorders>
              <w:top w:val="single" w:sz="2" w:space="0" w:color="000000"/>
              <w:left w:val="single" w:sz="2" w:space="0" w:color="000000"/>
              <w:bottom w:val="single" w:sz="4" w:space="0" w:color="000000"/>
              <w:right w:val="single" w:sz="2" w:space="0" w:color="000000"/>
            </w:tcBorders>
            <w:shd w:val="clear" w:color="auto" w:fill="auto"/>
            <w:vAlign w:val="bottom"/>
          </w:tcPr>
          <w:p w14:paraId="756B681C" w14:textId="77777777" w:rsidR="00DA6F57" w:rsidRPr="003474FC" w:rsidRDefault="00DA6F57" w:rsidP="003474FC">
            <w:pPr>
              <w:spacing w:after="0" w:line="360" w:lineRule="auto"/>
              <w:ind w:right="32"/>
              <w:jc w:val="both"/>
              <w:rPr>
                <w:rFonts w:ascii="Arial" w:hAnsi="Arial" w:cs="Arial"/>
                <w:sz w:val="24"/>
                <w:szCs w:val="24"/>
              </w:rPr>
            </w:pPr>
            <w:r w:rsidRPr="003474FC">
              <w:rPr>
                <w:rFonts w:ascii="Arial" w:hAnsi="Arial" w:cs="Arial"/>
                <w:noProof/>
                <w:sz w:val="24"/>
                <w:szCs w:val="24"/>
              </w:rPr>
              <w:drawing>
                <wp:inline distT="0" distB="0" distL="0" distR="0" wp14:anchorId="08C095CC" wp14:editId="5F3F5E7E">
                  <wp:extent cx="1266825" cy="857250"/>
                  <wp:effectExtent l="0" t="0" r="9525" b="0"/>
                  <wp:docPr id="65066" name="Imagem 65038"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662"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34A2C7D8" w14:textId="1E6A7876" w:rsidR="00DA6F57" w:rsidRPr="003474FC" w:rsidRDefault="00DA6F57" w:rsidP="00D51443">
            <w:pPr>
              <w:spacing w:after="0" w:line="360" w:lineRule="auto"/>
              <w:ind w:left="9"/>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2AF0FAFA" w14:textId="759C1816" w:rsidR="00DA6F57" w:rsidRPr="003474FC" w:rsidRDefault="00DA6F57" w:rsidP="00D51443">
            <w:pPr>
              <w:spacing w:after="0" w:line="360" w:lineRule="auto"/>
              <w:ind w:right="56"/>
              <w:jc w:val="center"/>
              <w:rPr>
                <w:rFonts w:ascii="Arial" w:hAnsi="Arial" w:cs="Arial"/>
                <w:sz w:val="24"/>
                <w:szCs w:val="24"/>
              </w:rPr>
            </w:pPr>
            <w:r w:rsidRPr="003474FC">
              <w:rPr>
                <w:rFonts w:ascii="Arial" w:eastAsia="Arial" w:hAnsi="Arial" w:cs="Arial"/>
                <w:sz w:val="24"/>
                <w:szCs w:val="24"/>
              </w:rPr>
              <w:t>Nº 30</w:t>
            </w:r>
          </w:p>
        </w:tc>
      </w:tr>
      <w:tr w:rsidR="003474FC" w:rsidRPr="003474FC" w14:paraId="0E33721F" w14:textId="77777777" w:rsidTr="000A1AEA">
        <w:trPr>
          <w:trHeight w:val="672"/>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16422B0A"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Pr>
          <w:p w14:paraId="0379E5E5"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76752BB3"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81A63FF"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AEBC0"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41B314D8"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0A1AEA" w:rsidRPr="003474FC" w14:paraId="3EDEC591" w14:textId="77777777" w:rsidTr="00804EA7">
        <w:trPr>
          <w:trHeight w:val="661"/>
        </w:trPr>
        <w:tc>
          <w:tcPr>
            <w:tcW w:w="9754" w:type="dxa"/>
            <w:gridSpan w:val="6"/>
            <w:tcBorders>
              <w:top w:val="single" w:sz="4" w:space="0" w:color="000000"/>
              <w:left w:val="single" w:sz="2" w:space="0" w:color="000000"/>
              <w:bottom w:val="single" w:sz="2" w:space="0" w:color="000000"/>
              <w:right w:val="single" w:sz="2" w:space="0" w:color="000000"/>
            </w:tcBorders>
            <w:shd w:val="clear" w:color="auto" w:fill="auto"/>
          </w:tcPr>
          <w:p w14:paraId="66ADC5F5" w14:textId="77777777" w:rsidR="000A1AEA" w:rsidRPr="003474FC" w:rsidRDefault="000A1AEA" w:rsidP="003474FC">
            <w:pPr>
              <w:spacing w:after="0" w:line="360" w:lineRule="auto"/>
              <w:ind w:left="3" w:right="96"/>
              <w:jc w:val="both"/>
              <w:rPr>
                <w:rFonts w:ascii="Arial" w:hAnsi="Arial" w:cs="Arial"/>
                <w:sz w:val="24"/>
                <w:szCs w:val="24"/>
              </w:rPr>
            </w:pPr>
            <w:r w:rsidRPr="003474FC">
              <w:rPr>
                <w:rFonts w:ascii="Arial" w:eastAsia="Arial" w:hAnsi="Arial" w:cs="Arial"/>
                <w:b/>
                <w:sz w:val="24"/>
                <w:szCs w:val="24"/>
              </w:rPr>
              <w:t>Atividade:</w:t>
            </w:r>
            <w:r w:rsidR="00613280">
              <w:rPr>
                <w:rFonts w:ascii="Arial" w:eastAsia="Arial" w:hAnsi="Arial" w:cs="Arial"/>
                <w:b/>
                <w:sz w:val="24"/>
                <w:szCs w:val="24"/>
              </w:rPr>
              <w:t xml:space="preserve"> </w:t>
            </w:r>
            <w:r w:rsidRPr="003474FC">
              <w:rPr>
                <w:rFonts w:ascii="Arial" w:eastAsia="Arial" w:hAnsi="Arial" w:cs="Arial"/>
                <w:b/>
                <w:sz w:val="24"/>
                <w:szCs w:val="24"/>
              </w:rPr>
              <w:t xml:space="preserve">Organização das Caixas Térmicas </w:t>
            </w:r>
          </w:p>
          <w:p w14:paraId="339038C6" w14:textId="77777777" w:rsidR="000A1AEA" w:rsidRPr="003474FC" w:rsidRDefault="000A1AEA" w:rsidP="003474FC">
            <w:pPr>
              <w:spacing w:after="0" w:line="360" w:lineRule="auto"/>
              <w:ind w:left="3" w:right="96"/>
              <w:jc w:val="both"/>
              <w:rPr>
                <w:rFonts w:ascii="Arial" w:hAnsi="Arial" w:cs="Arial"/>
                <w:sz w:val="24"/>
                <w:szCs w:val="24"/>
              </w:rPr>
            </w:pPr>
            <w:r w:rsidRPr="003474FC">
              <w:rPr>
                <w:rFonts w:ascii="Arial" w:eastAsia="Arial" w:hAnsi="Arial" w:cs="Arial"/>
                <w:sz w:val="24"/>
                <w:szCs w:val="24"/>
              </w:rPr>
              <w:t xml:space="preserve">Executante: Enfermeiros e Técnicos de Enfermagem </w:t>
            </w:r>
          </w:p>
        </w:tc>
      </w:tr>
      <w:tr w:rsidR="000A1AEA" w:rsidRPr="003474FC" w14:paraId="09DF46F6" w14:textId="77777777" w:rsidTr="00804EA7">
        <w:trPr>
          <w:trHeight w:val="938"/>
        </w:trPr>
        <w:tc>
          <w:tcPr>
            <w:tcW w:w="9754" w:type="dxa"/>
            <w:gridSpan w:val="6"/>
            <w:tcBorders>
              <w:top w:val="single" w:sz="2" w:space="0" w:color="000000"/>
              <w:left w:val="single" w:sz="2" w:space="0" w:color="000000"/>
              <w:bottom w:val="single" w:sz="2" w:space="0" w:color="000000"/>
              <w:right w:val="single" w:sz="2" w:space="0" w:color="000000"/>
            </w:tcBorders>
            <w:shd w:val="clear" w:color="auto" w:fill="auto"/>
          </w:tcPr>
          <w:p w14:paraId="034E2A04" w14:textId="77777777" w:rsidR="00613280" w:rsidRDefault="000A1AEA" w:rsidP="003474FC">
            <w:pPr>
              <w:spacing w:after="0" w:line="360" w:lineRule="auto"/>
              <w:ind w:left="3" w:right="96"/>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8AE82DD" w14:textId="77777777" w:rsidR="000A1AEA" w:rsidRPr="003474FC" w:rsidRDefault="000A1AEA" w:rsidP="003474FC">
            <w:pPr>
              <w:spacing w:after="0" w:line="360" w:lineRule="auto"/>
              <w:ind w:left="3" w:right="96"/>
              <w:jc w:val="both"/>
              <w:rPr>
                <w:rFonts w:ascii="Arial" w:hAnsi="Arial" w:cs="Arial"/>
                <w:sz w:val="24"/>
                <w:szCs w:val="24"/>
              </w:rPr>
            </w:pPr>
            <w:r w:rsidRPr="003474FC">
              <w:rPr>
                <w:rFonts w:ascii="Arial" w:eastAsia="Arial" w:hAnsi="Arial" w:cs="Arial"/>
                <w:sz w:val="24"/>
                <w:szCs w:val="24"/>
              </w:rPr>
              <w:t xml:space="preserve">Manter a temperatura de conservação dos imunobiológicos em temperatura adequada (+2°C e +8°C), por um determinado período de tempo, de acordo com o imunobiológico a ser armazenado ou transportado. </w:t>
            </w:r>
          </w:p>
        </w:tc>
      </w:tr>
      <w:tr w:rsidR="000A1AEA" w:rsidRPr="003474FC" w14:paraId="0A624B08" w14:textId="77777777" w:rsidTr="00804EA7">
        <w:trPr>
          <w:trHeight w:val="941"/>
        </w:trPr>
        <w:tc>
          <w:tcPr>
            <w:tcW w:w="9754" w:type="dxa"/>
            <w:gridSpan w:val="6"/>
            <w:tcBorders>
              <w:top w:val="single" w:sz="2" w:space="0" w:color="000000"/>
              <w:left w:val="single" w:sz="2" w:space="0" w:color="000000"/>
              <w:bottom w:val="single" w:sz="2" w:space="0" w:color="000000"/>
              <w:right w:val="single" w:sz="2" w:space="0" w:color="000000"/>
            </w:tcBorders>
            <w:shd w:val="clear" w:color="auto" w:fill="auto"/>
          </w:tcPr>
          <w:p w14:paraId="55B1FA59" w14:textId="77777777" w:rsidR="00613280" w:rsidRDefault="000A1AEA" w:rsidP="003474FC">
            <w:pPr>
              <w:spacing w:after="0" w:line="360" w:lineRule="auto"/>
              <w:ind w:left="3" w:right="96"/>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27DDFDE7" w14:textId="77777777" w:rsidR="000A1AEA" w:rsidRPr="003474FC" w:rsidRDefault="00613280" w:rsidP="003474FC">
            <w:pPr>
              <w:spacing w:after="0" w:line="360" w:lineRule="auto"/>
              <w:ind w:left="3" w:right="96"/>
              <w:jc w:val="both"/>
              <w:rPr>
                <w:rFonts w:ascii="Arial" w:hAnsi="Arial" w:cs="Arial"/>
                <w:sz w:val="24"/>
                <w:szCs w:val="24"/>
              </w:rPr>
            </w:pPr>
            <w:r>
              <w:rPr>
                <w:rFonts w:ascii="Arial" w:eastAsia="Arial" w:hAnsi="Arial" w:cs="Arial"/>
                <w:sz w:val="24"/>
                <w:szCs w:val="24"/>
              </w:rPr>
              <w:t>C</w:t>
            </w:r>
            <w:r w:rsidR="000A1AEA" w:rsidRPr="003474FC">
              <w:rPr>
                <w:rFonts w:ascii="Arial" w:eastAsia="Arial" w:hAnsi="Arial" w:cs="Arial"/>
                <w:sz w:val="24"/>
                <w:szCs w:val="24"/>
              </w:rPr>
              <w:t xml:space="preserve">aixa térmica de poliuretano, caixa térmica de poliestireno (isopor), termômetro digital para caixa térmica, bobinas reutilizáveis, copo de plástico, fita adesiva. </w:t>
            </w:r>
          </w:p>
        </w:tc>
      </w:tr>
      <w:tr w:rsidR="000A1AEA" w:rsidRPr="003474FC" w14:paraId="3BA662C0" w14:textId="77777777" w:rsidTr="00804EA7">
        <w:trPr>
          <w:trHeight w:val="941"/>
        </w:trPr>
        <w:tc>
          <w:tcPr>
            <w:tcW w:w="9754" w:type="dxa"/>
            <w:gridSpan w:val="6"/>
            <w:tcBorders>
              <w:top w:val="single" w:sz="2" w:space="0" w:color="000000"/>
              <w:left w:val="single" w:sz="2" w:space="0" w:color="000000"/>
              <w:bottom w:val="single" w:sz="2" w:space="0" w:color="000000"/>
              <w:right w:val="single" w:sz="2" w:space="0" w:color="000000"/>
            </w:tcBorders>
            <w:shd w:val="clear" w:color="auto" w:fill="auto"/>
          </w:tcPr>
          <w:p w14:paraId="77E529A6" w14:textId="77777777" w:rsidR="000A1AEA" w:rsidRPr="003474FC" w:rsidRDefault="000A1AEA" w:rsidP="003474FC">
            <w:pPr>
              <w:spacing w:after="0" w:line="360" w:lineRule="auto"/>
              <w:ind w:left="3" w:right="96"/>
              <w:jc w:val="both"/>
              <w:rPr>
                <w:rFonts w:ascii="Arial" w:hAnsi="Arial" w:cs="Arial"/>
                <w:sz w:val="24"/>
                <w:szCs w:val="24"/>
              </w:rPr>
            </w:pPr>
            <w:r w:rsidRPr="003474FC">
              <w:rPr>
                <w:rFonts w:ascii="Arial" w:eastAsia="Arial" w:hAnsi="Arial" w:cs="Arial"/>
                <w:b/>
                <w:sz w:val="24"/>
                <w:szCs w:val="24"/>
              </w:rPr>
              <w:t xml:space="preserve">Principais atividades: </w:t>
            </w:r>
          </w:p>
          <w:p w14:paraId="2D7BCAE7" w14:textId="77777777" w:rsidR="000A1AEA" w:rsidRPr="003474FC" w:rsidRDefault="000A1AEA" w:rsidP="003474FC">
            <w:pPr>
              <w:spacing w:after="0" w:line="360" w:lineRule="auto"/>
              <w:ind w:left="3" w:right="96"/>
              <w:jc w:val="both"/>
              <w:rPr>
                <w:rFonts w:ascii="Arial" w:hAnsi="Arial" w:cs="Arial"/>
                <w:sz w:val="24"/>
                <w:szCs w:val="24"/>
              </w:rPr>
            </w:pPr>
          </w:p>
          <w:p w14:paraId="0123D4AB" w14:textId="77777777" w:rsidR="000A1AEA" w:rsidRPr="003474FC" w:rsidRDefault="000A1AEA" w:rsidP="003474FC">
            <w:pPr>
              <w:spacing w:after="0" w:line="360" w:lineRule="auto"/>
              <w:ind w:left="363" w:right="96"/>
              <w:jc w:val="both"/>
              <w:rPr>
                <w:rFonts w:ascii="Arial" w:hAnsi="Arial" w:cs="Arial"/>
                <w:sz w:val="24"/>
                <w:szCs w:val="24"/>
              </w:rPr>
            </w:pPr>
            <w:r w:rsidRPr="003474FC">
              <w:rPr>
                <w:rFonts w:ascii="Arial" w:eastAsia="Arial" w:hAnsi="Arial" w:cs="Arial"/>
                <w:b/>
                <w:sz w:val="24"/>
                <w:szCs w:val="24"/>
              </w:rPr>
              <w:t xml:space="preserve">1. Organização das Caixas Térmicas para transporte: </w:t>
            </w:r>
          </w:p>
          <w:p w14:paraId="56A241F1"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Ambientar as bobinas reutilizáveis em quantidade suficiente; </w:t>
            </w:r>
          </w:p>
          <w:p w14:paraId="29C89FA2"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Dispor as bobinas no fundo e nas paredes internas, formando uma barreira para reduzir a velocidade de troca de calor com o meio externo; </w:t>
            </w:r>
          </w:p>
          <w:p w14:paraId="10A0CA11"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Posicionar o sensor do termômetro no centro da caixa térmica, monitorando a temperatura até atingir o mínimo de +1°C para se certificar da adequada climatização no interior da caixa; </w:t>
            </w:r>
          </w:p>
          <w:p w14:paraId="0374BB35"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Organizar os imunobiológicos no interior da caixa de maneira segura para que não fiquem soltos e, eventualmente, desloquem-se sofrendo impactos mecânicos durante o transporte; </w:t>
            </w:r>
          </w:p>
          <w:p w14:paraId="303E893E"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Posicionar o registrador de temperatura no centro da carga organizada, garantindo a medição de temperatura precisa dos imunobiológicos, para monitoramento da temperatura ao longo do transporte; </w:t>
            </w:r>
          </w:p>
          <w:p w14:paraId="6A23D0B5"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Dispor as bobinas reutilizáveis cobrindo os imunobiológicos; </w:t>
            </w:r>
          </w:p>
          <w:p w14:paraId="7B0AB100" w14:textId="77777777" w:rsidR="000A1AEA" w:rsidRPr="003474FC" w:rsidRDefault="000A1AEA" w:rsidP="00077ED6">
            <w:pPr>
              <w:pStyle w:val="PargrafodaLista"/>
              <w:numPr>
                <w:ilvl w:val="0"/>
                <w:numId w:val="103"/>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Lacrar as caixas com fita adesiva e identificá-las externamente como “Produto Termolábil”, indicando temperatura adequada de conservação; </w:t>
            </w:r>
          </w:p>
          <w:p w14:paraId="643559DD" w14:textId="77777777" w:rsidR="000A1AEA" w:rsidRPr="003474FC" w:rsidRDefault="000A1AEA" w:rsidP="003474FC">
            <w:pPr>
              <w:spacing w:after="0" w:line="360" w:lineRule="auto"/>
              <w:ind w:left="723" w:right="96"/>
              <w:jc w:val="both"/>
              <w:rPr>
                <w:rFonts w:ascii="Arial" w:hAnsi="Arial" w:cs="Arial"/>
                <w:sz w:val="24"/>
                <w:szCs w:val="24"/>
              </w:rPr>
            </w:pPr>
          </w:p>
          <w:p w14:paraId="6DC55FB4" w14:textId="77777777" w:rsidR="000A1AEA" w:rsidRPr="003474FC" w:rsidRDefault="000A1AEA" w:rsidP="003474FC">
            <w:pPr>
              <w:spacing w:after="0" w:line="360" w:lineRule="auto"/>
              <w:ind w:left="363" w:right="96"/>
              <w:jc w:val="both"/>
              <w:rPr>
                <w:rFonts w:ascii="Arial" w:hAnsi="Arial" w:cs="Arial"/>
                <w:sz w:val="24"/>
                <w:szCs w:val="24"/>
              </w:rPr>
            </w:pPr>
            <w:r w:rsidRPr="003474FC">
              <w:rPr>
                <w:rFonts w:ascii="Arial" w:eastAsia="Arial" w:hAnsi="Arial" w:cs="Arial"/>
                <w:b/>
                <w:sz w:val="24"/>
                <w:szCs w:val="24"/>
              </w:rPr>
              <w:t xml:space="preserve">2. Organização das Caixas Térmicas para uso diário: </w:t>
            </w:r>
          </w:p>
          <w:p w14:paraId="47F57639"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Colocar as bobinas reutilizáveis ambientadas (0°C) nas laterais internas da caixa; </w:t>
            </w:r>
          </w:p>
          <w:p w14:paraId="2EC55009"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Posicionar o sensor do termômetro no centro da caixa térmica, monitorando a temperatura até atingir o mínimo de +1°C; </w:t>
            </w:r>
          </w:p>
          <w:p w14:paraId="629C2F40"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Acomodar os imunobiológicos no centro da caixa em recipiente plástico para melhor organização e identificação; </w:t>
            </w:r>
          </w:p>
          <w:p w14:paraId="1CCD9D1E" w14:textId="77777777" w:rsidR="000A1AEA" w:rsidRPr="003474FC" w:rsidRDefault="00CF507E"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Imprescindível o monitoramento contínuo da temperatura; </w:t>
            </w:r>
          </w:p>
          <w:p w14:paraId="17114CD6"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Trocar as bobinas reutilizáveis sempre que necessário; </w:t>
            </w:r>
          </w:p>
          <w:p w14:paraId="0DBD656B"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Manter a caixa térmica fora do alcance da luz solar direta e distante de fontes de calor; </w:t>
            </w:r>
          </w:p>
          <w:p w14:paraId="35E86BC6"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Retornar as bobinas para congelamento; </w:t>
            </w:r>
          </w:p>
          <w:p w14:paraId="307B63B9"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Lavar e secar cuidadosamente as caixas, mantendo-as abertas até que estejam completamente secas; </w:t>
            </w:r>
          </w:p>
          <w:p w14:paraId="08AD6D0D" w14:textId="77777777" w:rsidR="000A1AEA" w:rsidRPr="003474FC" w:rsidRDefault="000A1AEA" w:rsidP="00077ED6">
            <w:pPr>
              <w:pStyle w:val="PargrafodaLista"/>
              <w:numPr>
                <w:ilvl w:val="0"/>
                <w:numId w:val="102"/>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Guardá-las abertas e em local ventilado. </w:t>
            </w:r>
            <w:r w:rsidR="00CF507E" w:rsidRPr="003474FC">
              <w:rPr>
                <w:rFonts w:ascii="Arial" w:eastAsia="Arial" w:hAnsi="Arial" w:cs="Arial"/>
                <w:sz w:val="24"/>
                <w:szCs w:val="24"/>
              </w:rPr>
              <w:t>(ANEXO 6)</w:t>
            </w:r>
          </w:p>
          <w:p w14:paraId="003D5216" w14:textId="77777777" w:rsidR="000A1AEA" w:rsidRPr="003474FC" w:rsidRDefault="000A1AEA" w:rsidP="003474FC">
            <w:pPr>
              <w:spacing w:after="0" w:line="360" w:lineRule="auto"/>
              <w:ind w:left="3" w:right="96"/>
              <w:jc w:val="both"/>
              <w:rPr>
                <w:rFonts w:ascii="Arial" w:hAnsi="Arial" w:cs="Arial"/>
                <w:sz w:val="24"/>
                <w:szCs w:val="24"/>
              </w:rPr>
            </w:pPr>
          </w:p>
          <w:p w14:paraId="4B82B89C" w14:textId="77777777" w:rsidR="000A1AEA" w:rsidRPr="003474FC" w:rsidRDefault="000A1AEA" w:rsidP="003474FC">
            <w:pPr>
              <w:spacing w:after="0" w:line="360" w:lineRule="auto"/>
              <w:ind w:left="3" w:right="96"/>
              <w:jc w:val="both"/>
              <w:rPr>
                <w:rFonts w:ascii="Arial" w:eastAsia="Arial" w:hAnsi="Arial" w:cs="Arial"/>
                <w:b/>
                <w:sz w:val="24"/>
                <w:szCs w:val="24"/>
              </w:rPr>
            </w:pPr>
            <w:r w:rsidRPr="003474FC">
              <w:rPr>
                <w:rFonts w:ascii="Arial" w:eastAsia="Arial" w:hAnsi="Arial" w:cs="Arial"/>
                <w:b/>
                <w:sz w:val="24"/>
                <w:szCs w:val="24"/>
              </w:rPr>
              <w:t>3. Orientações para organização das Caixas Térmicas para atividades extra muro:</w:t>
            </w:r>
          </w:p>
          <w:p w14:paraId="70F10F5D" w14:textId="77777777" w:rsidR="000A1AEA" w:rsidRPr="003474FC" w:rsidRDefault="000A1AEA" w:rsidP="00077ED6">
            <w:pPr>
              <w:pStyle w:val="PargrafodaLista"/>
              <w:numPr>
                <w:ilvl w:val="0"/>
                <w:numId w:val="104"/>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É indispensável caracterizar a população para definir a quantidade de vacinas a serem transportadas e o número de caixas térmicas e de bobinas reutilizáveis; </w:t>
            </w:r>
          </w:p>
          <w:p w14:paraId="6AE75114" w14:textId="77777777" w:rsidR="000A1AEA" w:rsidRPr="003474FC" w:rsidRDefault="000A1AEA" w:rsidP="00077ED6">
            <w:pPr>
              <w:pStyle w:val="PargrafodaLista"/>
              <w:numPr>
                <w:ilvl w:val="0"/>
                <w:numId w:val="104"/>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Recomenda-se que sejam utilizadas, no mínimo três caixas, uma para o estoque de vacinas, uma para bobinas e outra para as vacinas em uso; </w:t>
            </w:r>
          </w:p>
          <w:p w14:paraId="471E547E" w14:textId="77777777" w:rsidR="000A1AEA" w:rsidRPr="003474FC" w:rsidRDefault="000A1AEA" w:rsidP="00077ED6">
            <w:pPr>
              <w:pStyle w:val="PargrafodaLista"/>
              <w:numPr>
                <w:ilvl w:val="0"/>
                <w:numId w:val="104"/>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Na organização dessas caixas, seguir as mesmas orientações descritas no item sobre organização de caixa para transporte. </w:t>
            </w:r>
          </w:p>
          <w:p w14:paraId="719C32B9" w14:textId="77777777" w:rsidR="000A1AEA" w:rsidRPr="003474FC" w:rsidRDefault="000A1AEA" w:rsidP="003474FC">
            <w:pPr>
              <w:spacing w:after="0" w:line="360" w:lineRule="auto"/>
              <w:ind w:right="96"/>
              <w:jc w:val="both"/>
              <w:rPr>
                <w:rFonts w:ascii="Arial" w:hAnsi="Arial" w:cs="Arial"/>
                <w:sz w:val="24"/>
                <w:szCs w:val="24"/>
              </w:rPr>
            </w:pPr>
          </w:p>
          <w:p w14:paraId="1052D1F4" w14:textId="77777777" w:rsidR="000A1AEA" w:rsidRPr="003474FC" w:rsidRDefault="000A1AEA" w:rsidP="003474FC">
            <w:pPr>
              <w:spacing w:after="0" w:line="360" w:lineRule="auto"/>
              <w:ind w:left="360" w:right="96"/>
              <w:jc w:val="both"/>
              <w:rPr>
                <w:rFonts w:ascii="Arial" w:hAnsi="Arial" w:cs="Arial"/>
                <w:sz w:val="24"/>
                <w:szCs w:val="24"/>
              </w:rPr>
            </w:pPr>
            <w:r w:rsidRPr="003474FC">
              <w:rPr>
                <w:rFonts w:ascii="Arial" w:eastAsia="Arial" w:hAnsi="Arial" w:cs="Arial"/>
                <w:b/>
                <w:sz w:val="24"/>
                <w:szCs w:val="24"/>
              </w:rPr>
              <w:t xml:space="preserve">4. Particularidades: </w:t>
            </w:r>
          </w:p>
          <w:p w14:paraId="544D4319" w14:textId="77777777" w:rsidR="000A1AEA" w:rsidRPr="003474FC" w:rsidRDefault="000A1AEA" w:rsidP="00077ED6">
            <w:pPr>
              <w:pStyle w:val="PargrafodaLista"/>
              <w:numPr>
                <w:ilvl w:val="0"/>
                <w:numId w:val="105"/>
              </w:numPr>
              <w:spacing w:after="0" w:line="360" w:lineRule="auto"/>
              <w:ind w:right="96"/>
              <w:jc w:val="both"/>
              <w:rPr>
                <w:rFonts w:ascii="Arial" w:hAnsi="Arial" w:cs="Arial"/>
                <w:sz w:val="24"/>
                <w:szCs w:val="24"/>
              </w:rPr>
            </w:pPr>
            <w:r w:rsidRPr="003474FC">
              <w:rPr>
                <w:rFonts w:ascii="Arial" w:eastAsia="Arial" w:hAnsi="Arial" w:cs="Arial"/>
                <w:sz w:val="24"/>
                <w:szCs w:val="24"/>
              </w:rPr>
              <w:t xml:space="preserve">Na sala de vacinação, recomenda-se o uso de caixa térmica de poliuretano com capacidade mínima de 12 litros; </w:t>
            </w:r>
          </w:p>
          <w:p w14:paraId="3313FE88" w14:textId="77777777" w:rsidR="000A1AEA" w:rsidRPr="003474FC" w:rsidRDefault="000A1AEA" w:rsidP="00077ED6">
            <w:pPr>
              <w:pStyle w:val="PargrafodaLista"/>
              <w:numPr>
                <w:ilvl w:val="0"/>
                <w:numId w:val="105"/>
              </w:numPr>
              <w:spacing w:after="0" w:line="360" w:lineRule="auto"/>
              <w:ind w:right="96"/>
              <w:jc w:val="both"/>
              <w:rPr>
                <w:rFonts w:ascii="Arial" w:hAnsi="Arial" w:cs="Arial"/>
                <w:sz w:val="24"/>
                <w:szCs w:val="24"/>
              </w:rPr>
            </w:pPr>
            <w:r w:rsidRPr="003474FC">
              <w:rPr>
                <w:rFonts w:ascii="Arial" w:eastAsia="Arial" w:hAnsi="Arial" w:cs="Arial"/>
                <w:sz w:val="24"/>
                <w:szCs w:val="24"/>
              </w:rPr>
              <w:t>Embora o gelo em barra ou em escamas não seja recomendado para a manutenção da temperatura nas caixas, ainda ocorre sua utilização em campanhas de vacinação. Sendo esta a única alternativa, utilizá-lo dentro de saco plástico, considerando-se a insuficiência de bobinas. Os serviços de saúde deverão conservar devidamente as bobinas enviadas pela instância central, ou adquiridas com recursos próprios, a fim de que torne cada vez mais desnecessária a utilização de gelo comum.</w:t>
            </w:r>
          </w:p>
          <w:p w14:paraId="21188931" w14:textId="77777777" w:rsidR="000A1AEA" w:rsidRPr="003474FC" w:rsidRDefault="000A1AEA" w:rsidP="003474FC">
            <w:pPr>
              <w:spacing w:after="0" w:line="360" w:lineRule="auto"/>
              <w:ind w:left="360" w:right="96"/>
              <w:jc w:val="both"/>
              <w:rPr>
                <w:rFonts w:ascii="Arial" w:eastAsia="Arial" w:hAnsi="Arial" w:cs="Arial"/>
                <w:b/>
                <w:sz w:val="24"/>
                <w:szCs w:val="24"/>
              </w:rPr>
            </w:pPr>
            <w:r w:rsidRPr="003474FC">
              <w:rPr>
                <w:rFonts w:ascii="Arial" w:eastAsia="Arial" w:hAnsi="Arial" w:cs="Arial"/>
                <w:b/>
                <w:sz w:val="24"/>
                <w:szCs w:val="24"/>
              </w:rPr>
              <w:t>5. Cuidados:</w:t>
            </w:r>
          </w:p>
          <w:p w14:paraId="4553D1DA" w14:textId="77777777" w:rsidR="000A1AEA" w:rsidRPr="003474FC" w:rsidRDefault="000A1AEA" w:rsidP="00077ED6">
            <w:pPr>
              <w:pStyle w:val="PargrafodaLista"/>
              <w:numPr>
                <w:ilvl w:val="0"/>
                <w:numId w:val="106"/>
              </w:numPr>
              <w:tabs>
                <w:tab w:val="left" w:pos="3810"/>
              </w:tabs>
              <w:spacing w:after="0" w:line="360" w:lineRule="auto"/>
              <w:ind w:right="96"/>
              <w:jc w:val="both"/>
              <w:rPr>
                <w:rFonts w:ascii="Arial" w:eastAsia="Arial" w:hAnsi="Arial" w:cs="Arial"/>
                <w:b/>
                <w:sz w:val="24"/>
                <w:szCs w:val="24"/>
              </w:rPr>
            </w:pPr>
            <w:r w:rsidRPr="003474FC">
              <w:rPr>
                <w:rFonts w:ascii="Arial" w:eastAsia="Arial" w:hAnsi="Arial" w:cs="Arial"/>
                <w:sz w:val="24"/>
                <w:szCs w:val="24"/>
              </w:rPr>
              <w:t>Verificar com frequência as condições das caixas, observando se existem rachaduras e/ou furos.</w:t>
            </w:r>
          </w:p>
        </w:tc>
      </w:tr>
      <w:tr w:rsidR="00D51443" w:rsidRPr="003474FC" w14:paraId="209047B8" w14:textId="77777777" w:rsidTr="00D51443">
        <w:trPr>
          <w:trHeight w:val="892"/>
        </w:trPr>
        <w:tc>
          <w:tcPr>
            <w:tcW w:w="3251" w:type="dxa"/>
            <w:gridSpan w:val="2"/>
            <w:tcBorders>
              <w:top w:val="single" w:sz="2" w:space="0" w:color="000000"/>
              <w:left w:val="single" w:sz="2" w:space="0" w:color="000000"/>
              <w:bottom w:val="single" w:sz="2" w:space="0" w:color="000000"/>
              <w:right w:val="single" w:sz="2" w:space="0" w:color="000000"/>
            </w:tcBorders>
            <w:shd w:val="clear" w:color="auto" w:fill="auto"/>
          </w:tcPr>
          <w:p w14:paraId="145C0A3B"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2A013E5F"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0CC27A30"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1BD63558"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03C92366"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31C89075" w14:textId="565FBCE5"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251" w:type="dxa"/>
            <w:gridSpan w:val="2"/>
            <w:tcBorders>
              <w:top w:val="single" w:sz="2" w:space="0" w:color="000000"/>
              <w:left w:val="single" w:sz="2" w:space="0" w:color="000000"/>
              <w:bottom w:val="single" w:sz="2" w:space="0" w:color="000000"/>
              <w:right w:val="single" w:sz="2" w:space="0" w:color="000000"/>
            </w:tcBorders>
            <w:shd w:val="clear" w:color="auto" w:fill="auto"/>
          </w:tcPr>
          <w:p w14:paraId="67FE524E" w14:textId="415D9EFD"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252" w:type="dxa"/>
            <w:gridSpan w:val="2"/>
            <w:tcBorders>
              <w:top w:val="single" w:sz="2" w:space="0" w:color="000000"/>
              <w:left w:val="single" w:sz="2" w:space="0" w:color="000000"/>
              <w:bottom w:val="single" w:sz="2" w:space="0" w:color="000000"/>
              <w:right w:val="single" w:sz="2" w:space="0" w:color="000000"/>
            </w:tcBorders>
            <w:shd w:val="clear" w:color="auto" w:fill="auto"/>
          </w:tcPr>
          <w:p w14:paraId="521F947C" w14:textId="3FA9269A"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5A1C1C2F" w14:textId="77777777" w:rsidR="000A1AEA" w:rsidRPr="003474FC" w:rsidRDefault="000A1AEA" w:rsidP="003474FC">
      <w:pPr>
        <w:spacing w:after="0" w:line="360" w:lineRule="auto"/>
        <w:ind w:right="140"/>
        <w:jc w:val="both"/>
        <w:rPr>
          <w:rFonts w:ascii="Arial" w:hAnsi="Arial" w:cs="Arial"/>
          <w:sz w:val="24"/>
          <w:szCs w:val="24"/>
        </w:rPr>
      </w:pPr>
    </w:p>
    <w:p w14:paraId="037215B6" w14:textId="77777777" w:rsidR="000A1AEA" w:rsidRPr="003474FC" w:rsidRDefault="000A1AEA" w:rsidP="003474FC">
      <w:pPr>
        <w:spacing w:after="0" w:line="360" w:lineRule="auto"/>
        <w:ind w:right="140"/>
        <w:jc w:val="both"/>
        <w:rPr>
          <w:rFonts w:ascii="Arial" w:hAnsi="Arial" w:cs="Arial"/>
          <w:sz w:val="24"/>
          <w:szCs w:val="24"/>
        </w:rPr>
      </w:pPr>
    </w:p>
    <w:p w14:paraId="4AB7AA67" w14:textId="77777777" w:rsidR="000A1AEA" w:rsidRPr="003474FC" w:rsidRDefault="000A1AEA" w:rsidP="003474FC">
      <w:pPr>
        <w:spacing w:after="0" w:line="360" w:lineRule="auto"/>
        <w:ind w:right="140"/>
        <w:jc w:val="both"/>
        <w:rPr>
          <w:rFonts w:ascii="Arial" w:hAnsi="Arial" w:cs="Arial"/>
          <w:sz w:val="24"/>
          <w:szCs w:val="24"/>
        </w:rPr>
      </w:pPr>
    </w:p>
    <w:p w14:paraId="03110F9B" w14:textId="77777777" w:rsidR="000A1AEA" w:rsidRPr="003474FC" w:rsidRDefault="000A1AEA" w:rsidP="003474FC">
      <w:pPr>
        <w:spacing w:after="0" w:line="360" w:lineRule="auto"/>
        <w:ind w:right="140"/>
        <w:jc w:val="both"/>
        <w:rPr>
          <w:rFonts w:ascii="Arial" w:hAnsi="Arial" w:cs="Arial"/>
          <w:sz w:val="24"/>
          <w:szCs w:val="24"/>
        </w:rPr>
      </w:pPr>
    </w:p>
    <w:p w14:paraId="40906D26" w14:textId="77777777" w:rsidR="000A1AEA" w:rsidRPr="003474FC" w:rsidRDefault="000A1AEA" w:rsidP="003474FC">
      <w:pPr>
        <w:spacing w:after="0" w:line="360" w:lineRule="auto"/>
        <w:ind w:right="140"/>
        <w:jc w:val="both"/>
        <w:rPr>
          <w:rFonts w:ascii="Arial" w:hAnsi="Arial" w:cs="Arial"/>
          <w:sz w:val="24"/>
          <w:szCs w:val="24"/>
        </w:rPr>
      </w:pPr>
    </w:p>
    <w:p w14:paraId="7FB81B5A" w14:textId="77777777" w:rsidR="000A1AEA" w:rsidRDefault="000A1AEA" w:rsidP="003474FC">
      <w:pPr>
        <w:spacing w:after="0" w:line="360" w:lineRule="auto"/>
        <w:ind w:right="140"/>
        <w:jc w:val="both"/>
        <w:rPr>
          <w:rFonts w:ascii="Arial" w:hAnsi="Arial" w:cs="Arial"/>
          <w:sz w:val="24"/>
          <w:szCs w:val="24"/>
        </w:rPr>
      </w:pPr>
    </w:p>
    <w:p w14:paraId="54FE46A7" w14:textId="77777777" w:rsidR="005E4ECD" w:rsidRDefault="005E4ECD" w:rsidP="003474FC">
      <w:pPr>
        <w:spacing w:after="0" w:line="360" w:lineRule="auto"/>
        <w:ind w:right="140"/>
        <w:jc w:val="both"/>
        <w:rPr>
          <w:rFonts w:ascii="Arial" w:hAnsi="Arial" w:cs="Arial"/>
          <w:sz w:val="24"/>
          <w:szCs w:val="24"/>
        </w:rPr>
      </w:pPr>
    </w:p>
    <w:p w14:paraId="39E9515B" w14:textId="77777777" w:rsidR="005E4ECD" w:rsidRDefault="005E4ECD" w:rsidP="003474FC">
      <w:pPr>
        <w:spacing w:after="0" w:line="360" w:lineRule="auto"/>
        <w:ind w:right="140"/>
        <w:jc w:val="both"/>
        <w:rPr>
          <w:rFonts w:ascii="Arial" w:hAnsi="Arial" w:cs="Arial"/>
          <w:sz w:val="24"/>
          <w:szCs w:val="24"/>
        </w:rPr>
      </w:pPr>
    </w:p>
    <w:p w14:paraId="46E2DDFC" w14:textId="77777777" w:rsidR="005E4ECD" w:rsidRDefault="005E4ECD" w:rsidP="003474FC">
      <w:pPr>
        <w:spacing w:after="0" w:line="360" w:lineRule="auto"/>
        <w:ind w:right="140"/>
        <w:jc w:val="both"/>
        <w:rPr>
          <w:rFonts w:ascii="Arial" w:hAnsi="Arial" w:cs="Arial"/>
          <w:sz w:val="24"/>
          <w:szCs w:val="24"/>
        </w:rPr>
      </w:pPr>
    </w:p>
    <w:p w14:paraId="086AE2CB" w14:textId="77777777" w:rsidR="005E4ECD" w:rsidRDefault="005E4ECD" w:rsidP="003474FC">
      <w:pPr>
        <w:spacing w:after="0" w:line="360" w:lineRule="auto"/>
        <w:ind w:right="140"/>
        <w:jc w:val="both"/>
        <w:rPr>
          <w:rFonts w:ascii="Arial" w:hAnsi="Arial" w:cs="Arial"/>
          <w:sz w:val="24"/>
          <w:szCs w:val="24"/>
        </w:rPr>
      </w:pPr>
    </w:p>
    <w:p w14:paraId="078B3BD9" w14:textId="77777777" w:rsidR="005E4ECD" w:rsidRDefault="005E4ECD" w:rsidP="003474FC">
      <w:pPr>
        <w:spacing w:after="0" w:line="360" w:lineRule="auto"/>
        <w:ind w:right="140"/>
        <w:jc w:val="both"/>
        <w:rPr>
          <w:rFonts w:ascii="Arial" w:hAnsi="Arial" w:cs="Arial"/>
          <w:sz w:val="24"/>
          <w:szCs w:val="24"/>
        </w:rPr>
      </w:pPr>
    </w:p>
    <w:p w14:paraId="0383ACDB" w14:textId="77777777" w:rsidR="005E4ECD" w:rsidRDefault="005E4ECD" w:rsidP="003474FC">
      <w:pPr>
        <w:spacing w:after="0" w:line="360" w:lineRule="auto"/>
        <w:ind w:right="140"/>
        <w:jc w:val="both"/>
        <w:rPr>
          <w:rFonts w:ascii="Arial" w:hAnsi="Arial" w:cs="Arial"/>
          <w:sz w:val="24"/>
          <w:szCs w:val="24"/>
        </w:rPr>
      </w:pPr>
    </w:p>
    <w:p w14:paraId="6D8B09CC" w14:textId="77777777" w:rsidR="005E4ECD" w:rsidRDefault="005E4ECD" w:rsidP="003474FC">
      <w:pPr>
        <w:spacing w:after="0" w:line="360" w:lineRule="auto"/>
        <w:ind w:right="140"/>
        <w:jc w:val="both"/>
        <w:rPr>
          <w:rFonts w:ascii="Arial" w:hAnsi="Arial" w:cs="Arial"/>
          <w:sz w:val="24"/>
          <w:szCs w:val="24"/>
        </w:rPr>
      </w:pPr>
    </w:p>
    <w:p w14:paraId="0A03D8D0" w14:textId="77777777" w:rsidR="005E4ECD" w:rsidRDefault="005E4ECD" w:rsidP="003474FC">
      <w:pPr>
        <w:spacing w:after="0" w:line="360" w:lineRule="auto"/>
        <w:ind w:right="140"/>
        <w:jc w:val="both"/>
        <w:rPr>
          <w:rFonts w:ascii="Arial" w:hAnsi="Arial" w:cs="Arial"/>
          <w:sz w:val="24"/>
          <w:szCs w:val="24"/>
        </w:rPr>
      </w:pPr>
    </w:p>
    <w:p w14:paraId="50A16739" w14:textId="77777777" w:rsidR="005E4ECD" w:rsidRDefault="005E4ECD" w:rsidP="003474FC">
      <w:pPr>
        <w:spacing w:after="0" w:line="360" w:lineRule="auto"/>
        <w:ind w:right="140"/>
        <w:jc w:val="both"/>
        <w:rPr>
          <w:rFonts w:ascii="Arial" w:hAnsi="Arial" w:cs="Arial"/>
          <w:sz w:val="24"/>
          <w:szCs w:val="24"/>
        </w:rPr>
      </w:pPr>
    </w:p>
    <w:p w14:paraId="5B01D05E" w14:textId="77777777" w:rsidR="005E4ECD" w:rsidRDefault="005E4ECD" w:rsidP="003474FC">
      <w:pPr>
        <w:spacing w:after="0" w:line="360" w:lineRule="auto"/>
        <w:ind w:right="140"/>
        <w:jc w:val="both"/>
        <w:rPr>
          <w:rFonts w:ascii="Arial" w:hAnsi="Arial" w:cs="Arial"/>
          <w:sz w:val="24"/>
          <w:szCs w:val="24"/>
        </w:rPr>
      </w:pPr>
    </w:p>
    <w:p w14:paraId="6FA39E1B" w14:textId="77777777" w:rsidR="005E4ECD" w:rsidRDefault="005E4ECD" w:rsidP="003474FC">
      <w:pPr>
        <w:spacing w:after="0" w:line="360" w:lineRule="auto"/>
        <w:ind w:right="140"/>
        <w:jc w:val="both"/>
        <w:rPr>
          <w:rFonts w:ascii="Arial" w:hAnsi="Arial" w:cs="Arial"/>
          <w:sz w:val="24"/>
          <w:szCs w:val="24"/>
        </w:rPr>
      </w:pPr>
    </w:p>
    <w:p w14:paraId="72F56A97" w14:textId="77777777" w:rsidR="005E4ECD" w:rsidRDefault="005E4ECD" w:rsidP="003474FC">
      <w:pPr>
        <w:spacing w:after="0" w:line="360" w:lineRule="auto"/>
        <w:ind w:right="140"/>
        <w:jc w:val="both"/>
        <w:rPr>
          <w:rFonts w:ascii="Arial" w:hAnsi="Arial" w:cs="Arial"/>
          <w:sz w:val="24"/>
          <w:szCs w:val="24"/>
        </w:rPr>
      </w:pPr>
    </w:p>
    <w:p w14:paraId="4C071B91" w14:textId="77777777" w:rsidR="005E4ECD" w:rsidRDefault="005E4ECD" w:rsidP="003474FC">
      <w:pPr>
        <w:spacing w:after="0" w:line="360" w:lineRule="auto"/>
        <w:ind w:right="140"/>
        <w:jc w:val="both"/>
        <w:rPr>
          <w:rFonts w:ascii="Arial" w:hAnsi="Arial" w:cs="Arial"/>
          <w:sz w:val="24"/>
          <w:szCs w:val="24"/>
        </w:rPr>
      </w:pPr>
    </w:p>
    <w:p w14:paraId="47B95521" w14:textId="77777777" w:rsidR="005E4ECD" w:rsidRDefault="005E4ECD" w:rsidP="003474FC">
      <w:pPr>
        <w:spacing w:after="0" w:line="360" w:lineRule="auto"/>
        <w:ind w:right="140"/>
        <w:jc w:val="both"/>
        <w:rPr>
          <w:rFonts w:ascii="Arial" w:hAnsi="Arial" w:cs="Arial"/>
          <w:sz w:val="24"/>
          <w:szCs w:val="24"/>
        </w:rPr>
      </w:pPr>
    </w:p>
    <w:p w14:paraId="2C03A975" w14:textId="77777777" w:rsidR="005E4ECD" w:rsidRDefault="005E4ECD" w:rsidP="003474FC">
      <w:pPr>
        <w:spacing w:after="0" w:line="360" w:lineRule="auto"/>
        <w:ind w:right="140"/>
        <w:jc w:val="both"/>
        <w:rPr>
          <w:rFonts w:ascii="Arial" w:hAnsi="Arial" w:cs="Arial"/>
          <w:sz w:val="24"/>
          <w:szCs w:val="24"/>
        </w:rPr>
      </w:pPr>
    </w:p>
    <w:p w14:paraId="2388B882" w14:textId="77777777" w:rsidR="005E4ECD" w:rsidRDefault="005E4ECD" w:rsidP="003474FC">
      <w:pPr>
        <w:spacing w:after="0" w:line="360" w:lineRule="auto"/>
        <w:ind w:right="140"/>
        <w:jc w:val="both"/>
        <w:rPr>
          <w:rFonts w:ascii="Arial" w:hAnsi="Arial" w:cs="Arial"/>
          <w:sz w:val="24"/>
          <w:szCs w:val="24"/>
        </w:rPr>
      </w:pPr>
    </w:p>
    <w:p w14:paraId="4F1B263F" w14:textId="77777777" w:rsidR="005E4ECD" w:rsidRPr="003474FC" w:rsidRDefault="005E4ECD" w:rsidP="003474FC">
      <w:pPr>
        <w:spacing w:after="0" w:line="360" w:lineRule="auto"/>
        <w:ind w:right="140"/>
        <w:jc w:val="both"/>
        <w:rPr>
          <w:rFonts w:ascii="Arial" w:hAnsi="Arial" w:cs="Arial"/>
          <w:sz w:val="24"/>
          <w:szCs w:val="24"/>
        </w:rPr>
      </w:pPr>
    </w:p>
    <w:p w14:paraId="5F97229D" w14:textId="77777777" w:rsidR="000A1AEA" w:rsidRPr="003474FC" w:rsidRDefault="000A1AEA" w:rsidP="003474FC">
      <w:pPr>
        <w:spacing w:after="0" w:line="360" w:lineRule="auto"/>
        <w:ind w:right="140"/>
        <w:jc w:val="both"/>
        <w:rPr>
          <w:rFonts w:ascii="Arial" w:hAnsi="Arial" w:cs="Arial"/>
          <w:sz w:val="24"/>
          <w:szCs w:val="24"/>
        </w:rPr>
      </w:pPr>
    </w:p>
    <w:p w14:paraId="4417D82C" w14:textId="77777777" w:rsidR="000A1AEA" w:rsidRPr="003474FC" w:rsidRDefault="000A1AEA" w:rsidP="003474FC">
      <w:pPr>
        <w:spacing w:after="0" w:line="360" w:lineRule="auto"/>
        <w:ind w:right="140"/>
        <w:jc w:val="both"/>
        <w:rPr>
          <w:rFonts w:ascii="Arial" w:hAnsi="Arial" w:cs="Arial"/>
          <w:sz w:val="24"/>
          <w:szCs w:val="24"/>
        </w:rPr>
      </w:pPr>
    </w:p>
    <w:p w14:paraId="61CCE27B" w14:textId="77777777" w:rsidR="000A1AEA" w:rsidRPr="003474FC" w:rsidRDefault="000A1AEA" w:rsidP="003474FC">
      <w:pPr>
        <w:spacing w:after="0" w:line="360" w:lineRule="auto"/>
        <w:ind w:right="140"/>
        <w:jc w:val="both"/>
        <w:rPr>
          <w:rFonts w:ascii="Arial" w:hAnsi="Arial" w:cs="Arial"/>
          <w:sz w:val="24"/>
          <w:szCs w:val="24"/>
        </w:rPr>
      </w:pPr>
    </w:p>
    <w:tbl>
      <w:tblPr>
        <w:tblW w:w="10056" w:type="dxa"/>
        <w:tblInd w:w="22" w:type="dxa"/>
        <w:tblCellMar>
          <w:top w:w="56" w:type="dxa"/>
          <w:left w:w="50" w:type="dxa"/>
          <w:right w:w="0" w:type="dxa"/>
        </w:tblCellMar>
        <w:tblLook w:val="04A0" w:firstRow="1" w:lastRow="0" w:firstColumn="1" w:lastColumn="0" w:noHBand="0" w:noVBand="1"/>
      </w:tblPr>
      <w:tblGrid>
        <w:gridCol w:w="2253"/>
        <w:gridCol w:w="1099"/>
        <w:gridCol w:w="2722"/>
        <w:gridCol w:w="630"/>
        <w:gridCol w:w="1586"/>
        <w:gridCol w:w="1766"/>
      </w:tblGrid>
      <w:tr w:rsidR="00812F29" w:rsidRPr="003474FC" w14:paraId="377EBEB7" w14:textId="77777777" w:rsidTr="00D51443">
        <w:trPr>
          <w:trHeight w:val="1214"/>
        </w:trPr>
        <w:tc>
          <w:tcPr>
            <w:tcW w:w="2253" w:type="dxa"/>
            <w:tcBorders>
              <w:top w:val="single" w:sz="2" w:space="0" w:color="000000"/>
              <w:left w:val="single" w:sz="2" w:space="0" w:color="000000"/>
              <w:bottom w:val="single" w:sz="4" w:space="0" w:color="000000"/>
              <w:right w:val="single" w:sz="2" w:space="0" w:color="000000"/>
            </w:tcBorders>
            <w:shd w:val="clear" w:color="auto" w:fill="auto"/>
            <w:vAlign w:val="bottom"/>
          </w:tcPr>
          <w:p w14:paraId="0C196200" w14:textId="77777777" w:rsidR="00812F29" w:rsidRPr="003474FC" w:rsidRDefault="00812F29" w:rsidP="003474FC">
            <w:pPr>
              <w:spacing w:after="0" w:line="360" w:lineRule="auto"/>
              <w:ind w:right="193"/>
              <w:jc w:val="both"/>
              <w:rPr>
                <w:rFonts w:ascii="Arial" w:hAnsi="Arial" w:cs="Arial"/>
                <w:sz w:val="24"/>
                <w:szCs w:val="24"/>
              </w:rPr>
            </w:pPr>
            <w:r w:rsidRPr="003474FC">
              <w:rPr>
                <w:rFonts w:ascii="Arial" w:hAnsi="Arial" w:cs="Arial"/>
                <w:noProof/>
                <w:sz w:val="24"/>
                <w:szCs w:val="24"/>
              </w:rPr>
              <w:drawing>
                <wp:inline distT="0" distB="0" distL="0" distR="0" wp14:anchorId="1D18E822" wp14:editId="5F8E2A74">
                  <wp:extent cx="1266825" cy="857250"/>
                  <wp:effectExtent l="0" t="0" r="9525" b="0"/>
                  <wp:docPr id="65067" name="Imagem 65039"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803"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4D00A6CC" w14:textId="53198E4F" w:rsidR="00812F29" w:rsidRPr="003474FC" w:rsidRDefault="00812F29"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2D0BC484" w14:textId="77777777" w:rsidR="00812F29" w:rsidRPr="003474FC" w:rsidRDefault="00812F29" w:rsidP="00D51443">
            <w:pPr>
              <w:spacing w:after="0" w:line="360" w:lineRule="auto"/>
              <w:jc w:val="center"/>
              <w:rPr>
                <w:rFonts w:ascii="Arial" w:hAnsi="Arial" w:cs="Arial"/>
                <w:sz w:val="24"/>
                <w:szCs w:val="24"/>
              </w:rPr>
            </w:pPr>
            <w:r w:rsidRPr="003474FC">
              <w:rPr>
                <w:rFonts w:ascii="Arial" w:eastAsia="Arial" w:hAnsi="Arial" w:cs="Arial"/>
                <w:sz w:val="24"/>
                <w:szCs w:val="24"/>
              </w:rPr>
              <w:t>Nº 31</w:t>
            </w:r>
          </w:p>
        </w:tc>
      </w:tr>
      <w:tr w:rsidR="003474FC" w:rsidRPr="003474FC" w14:paraId="24F54FBF" w14:textId="77777777" w:rsidTr="00C87163">
        <w:trPr>
          <w:trHeight w:val="672"/>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14674641"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FEE1EF"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52E821D"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14:paraId="244268C8"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76C2"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666AA97F"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C87163" w:rsidRPr="003474FC" w14:paraId="6859965B" w14:textId="77777777" w:rsidTr="00804EA7">
        <w:trPr>
          <w:trHeight w:val="661"/>
        </w:trPr>
        <w:tc>
          <w:tcPr>
            <w:tcW w:w="10056" w:type="dxa"/>
            <w:gridSpan w:val="6"/>
            <w:tcBorders>
              <w:top w:val="single" w:sz="4" w:space="0" w:color="000000"/>
              <w:left w:val="single" w:sz="2" w:space="0" w:color="000000"/>
              <w:bottom w:val="single" w:sz="2" w:space="0" w:color="000000"/>
              <w:right w:val="single" w:sz="2" w:space="0" w:color="000000"/>
            </w:tcBorders>
            <w:shd w:val="clear" w:color="auto" w:fill="auto"/>
          </w:tcPr>
          <w:p w14:paraId="7201075C" w14:textId="77777777" w:rsidR="00C87163" w:rsidRPr="003474FC" w:rsidRDefault="00C87163" w:rsidP="003474FC">
            <w:pPr>
              <w:spacing w:after="0" w:line="360" w:lineRule="auto"/>
              <w:ind w:left="3" w:right="105"/>
              <w:jc w:val="both"/>
              <w:rPr>
                <w:rFonts w:ascii="Arial" w:hAnsi="Arial" w:cs="Arial"/>
                <w:sz w:val="24"/>
                <w:szCs w:val="24"/>
              </w:rPr>
            </w:pPr>
            <w:r w:rsidRPr="003474FC">
              <w:rPr>
                <w:rFonts w:ascii="Arial" w:eastAsia="Arial" w:hAnsi="Arial" w:cs="Arial"/>
                <w:b/>
                <w:sz w:val="24"/>
                <w:szCs w:val="24"/>
              </w:rPr>
              <w:t>Atividade:</w:t>
            </w:r>
            <w:r w:rsidR="005E4ECD">
              <w:rPr>
                <w:rFonts w:ascii="Arial" w:eastAsia="Arial" w:hAnsi="Arial" w:cs="Arial"/>
                <w:b/>
                <w:sz w:val="24"/>
                <w:szCs w:val="24"/>
              </w:rPr>
              <w:t xml:space="preserve"> </w:t>
            </w:r>
            <w:r w:rsidRPr="003474FC">
              <w:rPr>
                <w:rFonts w:ascii="Arial" w:eastAsia="Arial" w:hAnsi="Arial" w:cs="Arial"/>
                <w:b/>
                <w:sz w:val="24"/>
                <w:szCs w:val="24"/>
              </w:rPr>
              <w:t>Limpeza da geladeira</w:t>
            </w:r>
          </w:p>
          <w:p w14:paraId="2C843E5F" w14:textId="77777777" w:rsidR="00C87163" w:rsidRPr="003474FC" w:rsidRDefault="00C87163"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Executante: Técnicos de Enfermagem. </w:t>
            </w:r>
          </w:p>
        </w:tc>
      </w:tr>
      <w:tr w:rsidR="00C87163" w:rsidRPr="003474FC" w14:paraId="70688922" w14:textId="77777777" w:rsidTr="00804EA7">
        <w:trPr>
          <w:trHeight w:val="946"/>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4FEA04B6" w14:textId="77777777" w:rsidR="005E4ECD" w:rsidRDefault="00C87163" w:rsidP="003474FC">
            <w:pPr>
              <w:spacing w:after="0" w:line="360" w:lineRule="auto"/>
              <w:ind w:left="3" w:right="105"/>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5FC3AA49" w14:textId="77777777" w:rsidR="00C87163" w:rsidRPr="003474FC" w:rsidRDefault="00C87163"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Aplicar a padronização de limpeza e descontaminação de geladeiras do setor da vacina.  </w:t>
            </w:r>
          </w:p>
        </w:tc>
      </w:tr>
      <w:tr w:rsidR="00C87163" w:rsidRPr="003474FC" w14:paraId="27E540A0" w14:textId="77777777" w:rsidTr="00804EA7">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7561DCA7" w14:textId="77777777" w:rsidR="005E4ECD" w:rsidRDefault="00C87163" w:rsidP="003474FC">
            <w:pPr>
              <w:spacing w:after="0" w:line="360" w:lineRule="auto"/>
              <w:ind w:left="3" w:right="105"/>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465AE3E2" w14:textId="77777777" w:rsidR="00C87163" w:rsidRPr="003474FC" w:rsidRDefault="00C87163"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Balde de 10 litros; Sabão; Desinfetante (hipoclorito de sódio a 1%, água sanitária); Esponja; Luva para limpeza; Pano de limpeza exclusivo para esta atividade; Rodo; Roupa apropriada para limpeza; Calçado fechado; </w:t>
            </w:r>
          </w:p>
        </w:tc>
      </w:tr>
      <w:tr w:rsidR="00C87163" w:rsidRPr="003474FC" w14:paraId="27B4E0E0" w14:textId="77777777" w:rsidTr="00804EA7">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20ED06B4" w14:textId="77777777" w:rsidR="00C87163" w:rsidRPr="005E4ECD" w:rsidRDefault="00C87163" w:rsidP="005E4ECD">
            <w:pPr>
              <w:pStyle w:val="PargrafodaLista"/>
              <w:spacing w:after="0" w:line="360" w:lineRule="auto"/>
              <w:ind w:left="363" w:right="105"/>
              <w:jc w:val="both"/>
              <w:rPr>
                <w:rFonts w:ascii="Arial" w:hAnsi="Arial" w:cs="Arial"/>
                <w:sz w:val="24"/>
                <w:szCs w:val="24"/>
              </w:rPr>
            </w:pPr>
            <w:r w:rsidRPr="005E4ECD">
              <w:rPr>
                <w:rFonts w:ascii="Arial" w:eastAsia="Arial" w:hAnsi="Arial" w:cs="Arial"/>
                <w:b/>
                <w:sz w:val="24"/>
                <w:szCs w:val="24"/>
              </w:rPr>
              <w:t xml:space="preserve">Principais atividades: </w:t>
            </w:r>
          </w:p>
          <w:p w14:paraId="4026F34B"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Proceder à limpeza a cada 15 dias ou quando a camada de gelo atingir 1,0 cm; </w:t>
            </w:r>
          </w:p>
          <w:p w14:paraId="31505E29"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Transferir os imunobiológicos para outra geladeira se houver, ou para uma caixa térmica com bobinas de gelo reutilizável, previamente organizada com as bobinas, e após a estabilização da temperatura recomendada (+2ºC a +8ºC); </w:t>
            </w:r>
          </w:p>
          <w:p w14:paraId="73392388"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Vedar a (s) caixa (s) com fita adesiva larga;</w:t>
            </w:r>
          </w:p>
          <w:p w14:paraId="72151409"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NÃO mexer no termostato;</w:t>
            </w:r>
          </w:p>
          <w:p w14:paraId="2DAE9262"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Desligar a tomada e abrir a porta ou tampa, inclusive do congelador, até que todo o gelo aderido se desprenda;</w:t>
            </w:r>
          </w:p>
          <w:p w14:paraId="1D328FD9"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Não usar faca ou outro objeto pontiagudo para a remoção mais rápida do gelo, pois esse procedimento pode danificar os tubos de refrigeração;</w:t>
            </w:r>
          </w:p>
          <w:p w14:paraId="37C52DEE"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Limpar, interna e externamente, com um pano umedecido em solução de água com sabão neutro, ou sabão de coco, por exemplo; </w:t>
            </w:r>
          </w:p>
          <w:p w14:paraId="227FE2D9"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Não jogar água no interior do equipamento; </w:t>
            </w:r>
          </w:p>
          <w:p w14:paraId="1F2E5B14" w14:textId="77777777" w:rsidR="005E4ECD" w:rsidRDefault="005E4ECD" w:rsidP="003474FC">
            <w:pPr>
              <w:spacing w:after="0" w:line="360" w:lineRule="auto"/>
              <w:ind w:left="3" w:right="105"/>
              <w:jc w:val="both"/>
              <w:rPr>
                <w:rFonts w:ascii="Arial" w:eastAsia="Arial" w:hAnsi="Arial" w:cs="Arial"/>
                <w:b/>
                <w:sz w:val="24"/>
                <w:szCs w:val="24"/>
              </w:rPr>
            </w:pPr>
          </w:p>
          <w:p w14:paraId="5068C33D" w14:textId="77777777" w:rsidR="00C87163" w:rsidRPr="003474FC" w:rsidRDefault="005E4ECD" w:rsidP="003474FC">
            <w:pPr>
              <w:spacing w:after="0" w:line="360" w:lineRule="auto"/>
              <w:ind w:left="3" w:right="105"/>
              <w:jc w:val="both"/>
              <w:rPr>
                <w:rFonts w:ascii="Arial" w:hAnsi="Arial" w:cs="Arial"/>
                <w:sz w:val="24"/>
                <w:szCs w:val="24"/>
              </w:rPr>
            </w:pPr>
            <w:r>
              <w:rPr>
                <w:rFonts w:ascii="Arial" w:eastAsia="Arial" w:hAnsi="Arial" w:cs="Arial"/>
                <w:b/>
                <w:sz w:val="24"/>
                <w:szCs w:val="24"/>
              </w:rPr>
              <w:t xml:space="preserve">     </w:t>
            </w:r>
            <w:r w:rsidR="00C87163" w:rsidRPr="003474FC">
              <w:rPr>
                <w:rFonts w:ascii="Arial" w:eastAsia="Arial" w:hAnsi="Arial" w:cs="Arial"/>
                <w:b/>
                <w:sz w:val="24"/>
                <w:szCs w:val="24"/>
              </w:rPr>
              <w:t xml:space="preserve">Após limpeza: </w:t>
            </w:r>
          </w:p>
          <w:p w14:paraId="5E16E51B"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Ligar o refrigerador;</w:t>
            </w:r>
          </w:p>
          <w:p w14:paraId="2F6036DE"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Recolocar o termômetro (não esquecer de anular a marcação anterior), as garrafas e as bobinas de gelo reutilizável e fechar a porta;  </w:t>
            </w:r>
          </w:p>
          <w:p w14:paraId="1925B85E" w14:textId="77777777" w:rsidR="00C87163" w:rsidRPr="003474FC"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Manter a porta fechada pelo tempo necessário até alcan</w:t>
            </w:r>
            <w:r w:rsidR="00D26B93" w:rsidRPr="003474FC">
              <w:rPr>
                <w:rFonts w:ascii="Arial" w:eastAsia="Arial" w:hAnsi="Arial" w:cs="Arial"/>
                <w:sz w:val="24"/>
                <w:szCs w:val="24"/>
              </w:rPr>
              <w:t>çar a temperatura recomendada (+ 2º C a + 8º C)</w:t>
            </w:r>
          </w:p>
          <w:p w14:paraId="571EC032" w14:textId="77777777" w:rsidR="005E4ECD" w:rsidRDefault="00C87163"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Após a estabilização da temperatura, reorganizar os imunobi</w:t>
            </w:r>
            <w:r w:rsidR="00D26B93" w:rsidRPr="003474FC">
              <w:rPr>
                <w:rFonts w:ascii="Arial" w:eastAsia="Arial" w:hAnsi="Arial" w:cs="Arial"/>
                <w:sz w:val="24"/>
                <w:szCs w:val="24"/>
              </w:rPr>
              <w:t>ológicos</w:t>
            </w:r>
            <w:r w:rsidRPr="003474FC">
              <w:rPr>
                <w:rFonts w:ascii="Arial" w:eastAsia="Arial" w:hAnsi="Arial" w:cs="Arial"/>
                <w:sz w:val="24"/>
                <w:szCs w:val="24"/>
              </w:rPr>
              <w:t xml:space="preserve">.  </w:t>
            </w:r>
          </w:p>
          <w:p w14:paraId="51C01408" w14:textId="77777777" w:rsidR="005E4ECD" w:rsidRDefault="005E4ECD" w:rsidP="005E4ECD">
            <w:pPr>
              <w:spacing w:after="0" w:line="360" w:lineRule="auto"/>
              <w:ind w:left="363" w:right="105"/>
              <w:jc w:val="both"/>
              <w:rPr>
                <w:rFonts w:ascii="Arial" w:eastAsia="Arial" w:hAnsi="Arial" w:cs="Arial"/>
                <w:b/>
                <w:sz w:val="24"/>
                <w:szCs w:val="24"/>
              </w:rPr>
            </w:pPr>
          </w:p>
          <w:p w14:paraId="50CD56E4" w14:textId="77777777" w:rsidR="005E4ECD" w:rsidRDefault="00C87163" w:rsidP="005E4ECD">
            <w:pPr>
              <w:spacing w:after="0" w:line="360" w:lineRule="auto"/>
              <w:ind w:left="363" w:right="105"/>
              <w:jc w:val="both"/>
              <w:rPr>
                <w:rFonts w:ascii="Arial" w:hAnsi="Arial" w:cs="Arial"/>
                <w:sz w:val="24"/>
                <w:szCs w:val="24"/>
              </w:rPr>
            </w:pPr>
            <w:r w:rsidRPr="005E4ECD">
              <w:rPr>
                <w:rFonts w:ascii="Arial" w:eastAsia="Arial" w:hAnsi="Arial" w:cs="Arial"/>
                <w:b/>
                <w:sz w:val="24"/>
                <w:szCs w:val="24"/>
              </w:rPr>
              <w:t xml:space="preserve">Particularidades: </w:t>
            </w:r>
          </w:p>
          <w:p w14:paraId="708B3674" w14:textId="77777777" w:rsidR="00C87163" w:rsidRPr="005E4ECD" w:rsidRDefault="00C87163" w:rsidP="005E4ECD">
            <w:pPr>
              <w:spacing w:after="0" w:line="360" w:lineRule="auto"/>
              <w:ind w:left="363" w:right="105"/>
              <w:jc w:val="both"/>
              <w:rPr>
                <w:rFonts w:ascii="Arial" w:hAnsi="Arial" w:cs="Arial"/>
                <w:sz w:val="24"/>
                <w:szCs w:val="24"/>
              </w:rPr>
            </w:pPr>
            <w:r w:rsidRPr="003474FC">
              <w:rPr>
                <w:rFonts w:ascii="Arial" w:eastAsia="Arial" w:hAnsi="Arial" w:cs="Arial"/>
                <w:sz w:val="24"/>
                <w:szCs w:val="24"/>
              </w:rPr>
              <w:t>A limpeza do refrigerador não deve ser feita no início ou final da tarde, às sextas feiras ou às vésperas de feriados prolongados, para garantir o monitoramento da temperatura do equipamento após o religamento;</w:t>
            </w:r>
          </w:p>
        </w:tc>
      </w:tr>
      <w:tr w:rsidR="005E4ECD" w:rsidRPr="003474FC" w14:paraId="2E897DF9" w14:textId="77777777" w:rsidTr="00804EA7">
        <w:trPr>
          <w:trHeight w:val="1265"/>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6123B808" w14:textId="77777777" w:rsidR="005E4ECD" w:rsidRPr="003474FC" w:rsidRDefault="005E4ECD" w:rsidP="005E4ECD">
            <w:pPr>
              <w:spacing w:after="0" w:line="360" w:lineRule="auto"/>
              <w:ind w:left="363" w:right="105"/>
              <w:jc w:val="both"/>
              <w:rPr>
                <w:rFonts w:ascii="Arial" w:hAnsi="Arial" w:cs="Arial"/>
                <w:sz w:val="24"/>
                <w:szCs w:val="24"/>
              </w:rPr>
            </w:pPr>
            <w:r w:rsidRPr="003474FC">
              <w:rPr>
                <w:rFonts w:ascii="Arial" w:eastAsia="Arial" w:hAnsi="Arial" w:cs="Arial"/>
                <w:b/>
                <w:sz w:val="24"/>
                <w:szCs w:val="24"/>
              </w:rPr>
              <w:t>Cuidados:</w:t>
            </w:r>
          </w:p>
          <w:p w14:paraId="3257EFC3" w14:textId="77777777" w:rsidR="005E4ECD" w:rsidRPr="003474FC" w:rsidRDefault="005E4ECD" w:rsidP="00077ED6">
            <w:pPr>
              <w:pStyle w:val="PargrafodaLista"/>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Usar tomada exclusiva, instalada a 1,30 m (NBR nº 5.410) do piso, para cada equipamento;</w:t>
            </w:r>
          </w:p>
          <w:p w14:paraId="7295D20B" w14:textId="77777777" w:rsidR="005E4ECD" w:rsidRPr="003474FC" w:rsidRDefault="005E4ECD" w:rsidP="00077ED6">
            <w:pPr>
              <w:pStyle w:val="PargrafodaLista"/>
              <w:numPr>
                <w:ilvl w:val="0"/>
                <w:numId w:val="106"/>
              </w:numPr>
              <w:tabs>
                <w:tab w:val="left" w:pos="2670"/>
              </w:tabs>
              <w:spacing w:after="0" w:line="360" w:lineRule="auto"/>
              <w:ind w:right="105"/>
              <w:jc w:val="both"/>
              <w:rPr>
                <w:rFonts w:ascii="Arial" w:eastAsia="Arial" w:hAnsi="Arial" w:cs="Arial"/>
                <w:b/>
                <w:sz w:val="24"/>
                <w:szCs w:val="24"/>
              </w:rPr>
            </w:pPr>
            <w:r w:rsidRPr="003474FC">
              <w:rPr>
                <w:rFonts w:ascii="Arial" w:eastAsia="Arial" w:hAnsi="Arial" w:cs="Arial"/>
                <w:sz w:val="24"/>
                <w:szCs w:val="24"/>
              </w:rPr>
              <w:t>Instalar distante de fonte de calor, sem incidência de luz solar direta, em ambiente climatizado, bem nivelada e afastada 20 cm da parede e 40 cm entre equipamentos;</w:t>
            </w:r>
          </w:p>
          <w:p w14:paraId="78A7F7C3" w14:textId="77777777" w:rsidR="005E4ECD" w:rsidRPr="003474FC" w:rsidRDefault="005E4ECD" w:rsidP="00077ED6">
            <w:pPr>
              <w:pStyle w:val="PargrafodaLista"/>
              <w:numPr>
                <w:ilvl w:val="0"/>
                <w:numId w:val="106"/>
              </w:numPr>
              <w:tabs>
                <w:tab w:val="left" w:pos="2670"/>
              </w:tabs>
              <w:spacing w:after="0" w:line="360" w:lineRule="auto"/>
              <w:ind w:right="105"/>
              <w:jc w:val="both"/>
              <w:rPr>
                <w:rFonts w:ascii="Arial" w:eastAsia="Arial" w:hAnsi="Arial" w:cs="Arial"/>
                <w:b/>
                <w:sz w:val="24"/>
                <w:szCs w:val="24"/>
              </w:rPr>
            </w:pPr>
            <w:r w:rsidRPr="003474FC">
              <w:rPr>
                <w:rFonts w:ascii="Arial" w:eastAsia="Arial" w:hAnsi="Arial" w:cs="Arial"/>
                <w:sz w:val="24"/>
                <w:szCs w:val="24"/>
              </w:rPr>
              <w:t>Colocar na base da geladeira suporte com rodas;</w:t>
            </w:r>
          </w:p>
          <w:p w14:paraId="5ED8F923" w14:textId="77777777" w:rsidR="005E4ECD" w:rsidRPr="003474FC" w:rsidRDefault="005E4ECD"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Não armazenar outros materiais (produtos e materiais de laboratório, odontológicos, medicamentos, alimentos, bebidas, insulinas, etc.);</w:t>
            </w:r>
          </w:p>
          <w:p w14:paraId="44DA92F3" w14:textId="77777777" w:rsidR="005E4ECD" w:rsidRPr="003474FC" w:rsidRDefault="005E4ECD" w:rsidP="00077ED6">
            <w:pPr>
              <w:numPr>
                <w:ilvl w:val="0"/>
                <w:numId w:val="106"/>
              </w:numPr>
              <w:spacing w:after="0" w:line="360" w:lineRule="auto"/>
              <w:ind w:right="105"/>
              <w:jc w:val="both"/>
              <w:rPr>
                <w:rFonts w:ascii="Arial" w:hAnsi="Arial" w:cs="Arial"/>
                <w:sz w:val="24"/>
                <w:szCs w:val="24"/>
              </w:rPr>
            </w:pPr>
            <w:r w:rsidRPr="003474FC">
              <w:rPr>
                <w:rFonts w:ascii="Arial" w:eastAsia="Arial" w:hAnsi="Arial" w:cs="Arial"/>
                <w:sz w:val="24"/>
                <w:szCs w:val="24"/>
              </w:rPr>
              <w:t>Nos equipamentos onde os suportes ou prateleiras da porta não forem removíveis, não armazenar nada;</w:t>
            </w:r>
          </w:p>
          <w:p w14:paraId="104448F3" w14:textId="77777777" w:rsidR="005E4ECD" w:rsidRPr="005E4ECD" w:rsidRDefault="005E4ECD" w:rsidP="00077ED6">
            <w:pPr>
              <w:pStyle w:val="PargrafodaLista"/>
              <w:numPr>
                <w:ilvl w:val="0"/>
                <w:numId w:val="106"/>
              </w:numPr>
              <w:spacing w:after="0" w:line="360" w:lineRule="auto"/>
              <w:ind w:right="105"/>
              <w:jc w:val="both"/>
              <w:rPr>
                <w:rFonts w:ascii="Arial" w:eastAsia="Arial" w:hAnsi="Arial" w:cs="Arial"/>
                <w:sz w:val="24"/>
                <w:szCs w:val="24"/>
              </w:rPr>
            </w:pPr>
            <w:r w:rsidRPr="005E4ECD">
              <w:rPr>
                <w:rFonts w:ascii="Arial" w:eastAsia="Arial" w:hAnsi="Arial" w:cs="Arial"/>
                <w:sz w:val="24"/>
                <w:szCs w:val="24"/>
              </w:rPr>
              <w:t xml:space="preserve">Certificar-se de que a porta está vedando adequadamente; </w:t>
            </w:r>
          </w:p>
          <w:p w14:paraId="26AF4F7F" w14:textId="77777777" w:rsidR="005E4ECD" w:rsidRPr="005E4ECD" w:rsidRDefault="005E4ECD" w:rsidP="00077ED6">
            <w:pPr>
              <w:pStyle w:val="PargrafodaLista"/>
              <w:numPr>
                <w:ilvl w:val="0"/>
                <w:numId w:val="183"/>
              </w:numPr>
              <w:spacing w:after="0" w:line="360" w:lineRule="auto"/>
              <w:ind w:right="105"/>
              <w:jc w:val="both"/>
              <w:rPr>
                <w:rFonts w:ascii="Arial" w:eastAsia="Arial" w:hAnsi="Arial" w:cs="Arial"/>
                <w:b/>
                <w:sz w:val="24"/>
                <w:szCs w:val="24"/>
              </w:rPr>
            </w:pPr>
            <w:r w:rsidRPr="005E4ECD">
              <w:rPr>
                <w:rFonts w:ascii="Arial" w:eastAsia="Arial" w:hAnsi="Arial" w:cs="Arial"/>
                <w:sz w:val="24"/>
                <w:szCs w:val="24"/>
              </w:rPr>
              <w:t>Não instalar em cantos da parede.</w:t>
            </w:r>
          </w:p>
        </w:tc>
      </w:tr>
      <w:tr w:rsidR="00D51443" w:rsidRPr="003474FC" w14:paraId="48CA4662" w14:textId="77777777" w:rsidTr="00D51443">
        <w:trPr>
          <w:trHeight w:val="740"/>
        </w:trPr>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2D2E2DBE"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5F9D9E39"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3CCBE67F"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75565E4A"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0D6C3A04"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7B39A73D" w14:textId="0BFA6C1F"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1FCF18F0" w14:textId="5F79987F"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3CEC1ABB" w14:textId="56DC29EF"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2FAFE43" w14:textId="77777777" w:rsidR="00C87163" w:rsidRPr="003474FC" w:rsidRDefault="00C87163" w:rsidP="003474FC">
      <w:pPr>
        <w:spacing w:after="0" w:line="360" w:lineRule="auto"/>
        <w:ind w:left="797"/>
        <w:jc w:val="both"/>
        <w:rPr>
          <w:rFonts w:ascii="Arial" w:hAnsi="Arial" w:cs="Arial"/>
          <w:sz w:val="24"/>
          <w:szCs w:val="24"/>
        </w:rPr>
      </w:pPr>
    </w:p>
    <w:p w14:paraId="41F90FF4" w14:textId="77777777" w:rsidR="000A1AEA" w:rsidRPr="003474FC" w:rsidRDefault="000A1AEA" w:rsidP="003474FC">
      <w:pPr>
        <w:spacing w:after="0" w:line="360" w:lineRule="auto"/>
        <w:ind w:right="140"/>
        <w:jc w:val="both"/>
        <w:rPr>
          <w:rFonts w:ascii="Arial" w:hAnsi="Arial" w:cs="Arial"/>
          <w:sz w:val="24"/>
          <w:szCs w:val="24"/>
        </w:rPr>
      </w:pPr>
    </w:p>
    <w:p w14:paraId="0AE5E5A7" w14:textId="77777777" w:rsidR="00C87163" w:rsidRPr="003474FC" w:rsidRDefault="00C87163" w:rsidP="003474FC">
      <w:pPr>
        <w:spacing w:after="0" w:line="360" w:lineRule="auto"/>
        <w:ind w:right="140"/>
        <w:jc w:val="both"/>
        <w:rPr>
          <w:rFonts w:ascii="Arial" w:hAnsi="Arial" w:cs="Arial"/>
          <w:sz w:val="24"/>
          <w:szCs w:val="24"/>
        </w:rPr>
      </w:pPr>
    </w:p>
    <w:p w14:paraId="30A7DB43" w14:textId="77777777" w:rsidR="00C87163" w:rsidRPr="003474FC" w:rsidRDefault="00C87163" w:rsidP="003474FC">
      <w:pPr>
        <w:spacing w:after="0" w:line="360" w:lineRule="auto"/>
        <w:ind w:right="140"/>
        <w:jc w:val="both"/>
        <w:rPr>
          <w:rFonts w:ascii="Arial" w:hAnsi="Arial" w:cs="Arial"/>
          <w:sz w:val="24"/>
          <w:szCs w:val="24"/>
        </w:rPr>
      </w:pPr>
    </w:p>
    <w:p w14:paraId="32935788" w14:textId="77777777" w:rsidR="00C87163" w:rsidRPr="003474FC" w:rsidRDefault="00C87163" w:rsidP="003474FC">
      <w:pPr>
        <w:spacing w:after="0" w:line="360" w:lineRule="auto"/>
        <w:ind w:right="140"/>
        <w:jc w:val="both"/>
        <w:rPr>
          <w:rFonts w:ascii="Arial" w:hAnsi="Arial" w:cs="Arial"/>
          <w:sz w:val="24"/>
          <w:szCs w:val="24"/>
        </w:rPr>
      </w:pPr>
    </w:p>
    <w:p w14:paraId="5991CD1A" w14:textId="77777777" w:rsidR="00C87163" w:rsidRPr="003474FC" w:rsidRDefault="00C87163" w:rsidP="003474FC">
      <w:pPr>
        <w:spacing w:after="0" w:line="360" w:lineRule="auto"/>
        <w:ind w:right="140"/>
        <w:jc w:val="both"/>
        <w:rPr>
          <w:rFonts w:ascii="Arial" w:hAnsi="Arial" w:cs="Arial"/>
          <w:sz w:val="24"/>
          <w:szCs w:val="24"/>
        </w:rPr>
      </w:pPr>
    </w:p>
    <w:p w14:paraId="49765056" w14:textId="77777777" w:rsidR="00C87163" w:rsidRPr="003474FC" w:rsidRDefault="00C87163" w:rsidP="003474FC">
      <w:pPr>
        <w:spacing w:after="0" w:line="360" w:lineRule="auto"/>
        <w:ind w:right="140"/>
        <w:jc w:val="both"/>
        <w:rPr>
          <w:rFonts w:ascii="Arial" w:hAnsi="Arial" w:cs="Arial"/>
          <w:sz w:val="24"/>
          <w:szCs w:val="24"/>
        </w:rPr>
      </w:pPr>
    </w:p>
    <w:p w14:paraId="43FE716D" w14:textId="77777777" w:rsidR="00C87163" w:rsidRPr="003474FC" w:rsidRDefault="00C87163" w:rsidP="003474FC">
      <w:pPr>
        <w:spacing w:after="0" w:line="360" w:lineRule="auto"/>
        <w:ind w:right="140"/>
        <w:jc w:val="both"/>
        <w:rPr>
          <w:rFonts w:ascii="Arial" w:hAnsi="Arial" w:cs="Arial"/>
          <w:sz w:val="24"/>
          <w:szCs w:val="24"/>
        </w:rPr>
      </w:pPr>
    </w:p>
    <w:tbl>
      <w:tblPr>
        <w:tblW w:w="9919" w:type="dxa"/>
        <w:tblInd w:w="89" w:type="dxa"/>
        <w:tblCellMar>
          <w:top w:w="56" w:type="dxa"/>
          <w:left w:w="48" w:type="dxa"/>
          <w:right w:w="0" w:type="dxa"/>
        </w:tblCellMar>
        <w:tblLook w:val="04A0" w:firstRow="1" w:lastRow="0" w:firstColumn="1" w:lastColumn="0" w:noHBand="0" w:noVBand="1"/>
      </w:tblPr>
      <w:tblGrid>
        <w:gridCol w:w="2169"/>
        <w:gridCol w:w="1137"/>
        <w:gridCol w:w="2641"/>
        <w:gridCol w:w="665"/>
        <w:gridCol w:w="1534"/>
        <w:gridCol w:w="1773"/>
      </w:tblGrid>
      <w:tr w:rsidR="00812F29" w:rsidRPr="003474FC" w14:paraId="75DEB4AA" w14:textId="77777777" w:rsidTr="00D51443">
        <w:trPr>
          <w:trHeight w:val="1332"/>
        </w:trPr>
        <w:tc>
          <w:tcPr>
            <w:tcW w:w="2169" w:type="dxa"/>
            <w:tcBorders>
              <w:top w:val="single" w:sz="2" w:space="0" w:color="000000"/>
              <w:left w:val="single" w:sz="2" w:space="0" w:color="000000"/>
              <w:bottom w:val="single" w:sz="4" w:space="0" w:color="000000"/>
              <w:right w:val="single" w:sz="2" w:space="0" w:color="000000"/>
            </w:tcBorders>
            <w:shd w:val="clear" w:color="auto" w:fill="auto"/>
            <w:vAlign w:val="bottom"/>
          </w:tcPr>
          <w:p w14:paraId="135232D9" w14:textId="77777777" w:rsidR="00812F29" w:rsidRPr="003474FC" w:rsidRDefault="00812F29" w:rsidP="003474FC">
            <w:pPr>
              <w:spacing w:after="0" w:line="360" w:lineRule="auto"/>
              <w:ind w:right="111"/>
              <w:jc w:val="both"/>
              <w:rPr>
                <w:rFonts w:ascii="Arial" w:hAnsi="Arial" w:cs="Arial"/>
                <w:sz w:val="24"/>
                <w:szCs w:val="24"/>
              </w:rPr>
            </w:pPr>
            <w:r w:rsidRPr="003474FC">
              <w:rPr>
                <w:rFonts w:ascii="Arial" w:hAnsi="Arial" w:cs="Arial"/>
                <w:noProof/>
                <w:sz w:val="24"/>
                <w:szCs w:val="24"/>
              </w:rPr>
              <w:drawing>
                <wp:inline distT="0" distB="0" distL="0" distR="0" wp14:anchorId="6BFF96A1" wp14:editId="47428D4F">
                  <wp:extent cx="1266825" cy="857250"/>
                  <wp:effectExtent l="0" t="0" r="9525" b="0"/>
                  <wp:docPr id="65068" name="Imagem 65040"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750"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6027CFD5" w14:textId="6CBC1A81" w:rsidR="00812F29" w:rsidRPr="003474FC" w:rsidRDefault="00812F29" w:rsidP="00D51443">
            <w:pPr>
              <w:spacing w:after="0" w:line="360" w:lineRule="auto"/>
              <w:ind w:left="5"/>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725D06E7" w14:textId="77777777" w:rsidR="00812F29" w:rsidRPr="003474FC" w:rsidRDefault="00812F29" w:rsidP="00D51443">
            <w:pPr>
              <w:spacing w:after="0" w:line="360" w:lineRule="auto"/>
              <w:jc w:val="center"/>
              <w:rPr>
                <w:rFonts w:ascii="Arial" w:hAnsi="Arial" w:cs="Arial"/>
                <w:sz w:val="24"/>
                <w:szCs w:val="24"/>
              </w:rPr>
            </w:pPr>
            <w:r w:rsidRPr="003474FC">
              <w:rPr>
                <w:rFonts w:ascii="Arial" w:eastAsia="Arial" w:hAnsi="Arial" w:cs="Arial"/>
                <w:sz w:val="24"/>
                <w:szCs w:val="24"/>
              </w:rPr>
              <w:t>Nº 32</w:t>
            </w:r>
          </w:p>
        </w:tc>
      </w:tr>
      <w:tr w:rsidR="003474FC" w:rsidRPr="003474FC" w14:paraId="4F06FACE" w14:textId="77777777" w:rsidTr="00A274E2">
        <w:trPr>
          <w:trHeight w:val="672"/>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BC5DB8F"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Pr>
          <w:p w14:paraId="7084FC40"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38CE1478"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4F404C0"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2CB1" w14:textId="77777777" w:rsidR="005B5FEF" w:rsidRDefault="003474FC" w:rsidP="005B5FEF">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012A4E35" w14:textId="77777777" w:rsidR="003474FC" w:rsidRPr="003474FC" w:rsidRDefault="005B5FEF" w:rsidP="005B5FEF">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A274E2" w:rsidRPr="003474FC" w14:paraId="3036EE0E" w14:textId="77777777" w:rsidTr="00804EA7">
        <w:trPr>
          <w:trHeight w:val="661"/>
        </w:trPr>
        <w:tc>
          <w:tcPr>
            <w:tcW w:w="9919" w:type="dxa"/>
            <w:gridSpan w:val="6"/>
            <w:tcBorders>
              <w:top w:val="single" w:sz="4" w:space="0" w:color="000000"/>
              <w:left w:val="single" w:sz="2" w:space="0" w:color="000000"/>
              <w:bottom w:val="single" w:sz="2" w:space="0" w:color="000000"/>
              <w:right w:val="single" w:sz="2" w:space="0" w:color="000000"/>
            </w:tcBorders>
            <w:shd w:val="clear" w:color="auto" w:fill="auto"/>
          </w:tcPr>
          <w:p w14:paraId="59D0897A" w14:textId="77777777" w:rsidR="00A274E2" w:rsidRPr="003474FC" w:rsidRDefault="00A274E2" w:rsidP="003474FC">
            <w:pPr>
              <w:spacing w:after="0" w:line="360" w:lineRule="auto"/>
              <w:ind w:left="5" w:right="179"/>
              <w:jc w:val="both"/>
              <w:rPr>
                <w:rFonts w:ascii="Arial" w:hAnsi="Arial" w:cs="Arial"/>
                <w:sz w:val="24"/>
                <w:szCs w:val="24"/>
              </w:rPr>
            </w:pPr>
            <w:r w:rsidRPr="003474FC">
              <w:rPr>
                <w:rFonts w:ascii="Arial" w:eastAsia="Arial" w:hAnsi="Arial" w:cs="Arial"/>
                <w:b/>
                <w:sz w:val="24"/>
                <w:szCs w:val="24"/>
              </w:rPr>
              <w:t>Atividade:</w:t>
            </w:r>
            <w:r w:rsidR="005E4ECD">
              <w:rPr>
                <w:rFonts w:ascii="Arial" w:eastAsia="Arial" w:hAnsi="Arial" w:cs="Arial"/>
                <w:b/>
                <w:sz w:val="24"/>
                <w:szCs w:val="24"/>
              </w:rPr>
              <w:t xml:space="preserve"> </w:t>
            </w:r>
            <w:r w:rsidRPr="003474FC">
              <w:rPr>
                <w:rFonts w:ascii="Arial" w:eastAsia="Arial" w:hAnsi="Arial" w:cs="Arial"/>
                <w:b/>
                <w:sz w:val="24"/>
                <w:szCs w:val="24"/>
              </w:rPr>
              <w:t xml:space="preserve">Cuidados e Ambientação das Bobinas Reutilizáveis </w:t>
            </w:r>
            <w:r w:rsidRPr="00212BA1">
              <w:rPr>
                <w:rFonts w:ascii="Arial" w:eastAsia="Arial" w:hAnsi="Arial" w:cs="Arial"/>
                <w:b/>
                <w:sz w:val="24"/>
                <w:szCs w:val="24"/>
              </w:rPr>
              <w:t>Executante</w:t>
            </w:r>
            <w:r w:rsidRPr="003474FC">
              <w:rPr>
                <w:rFonts w:ascii="Arial" w:eastAsia="Arial" w:hAnsi="Arial" w:cs="Arial"/>
                <w:sz w:val="24"/>
                <w:szCs w:val="24"/>
              </w:rPr>
              <w:t xml:space="preserve">: Técnicos de Enfermagem </w:t>
            </w:r>
          </w:p>
        </w:tc>
      </w:tr>
      <w:tr w:rsidR="00A274E2" w:rsidRPr="003474FC" w14:paraId="4E0F9A0E" w14:textId="77777777" w:rsidTr="005E4ECD">
        <w:trPr>
          <w:trHeight w:val="1249"/>
        </w:trPr>
        <w:tc>
          <w:tcPr>
            <w:tcW w:w="9919" w:type="dxa"/>
            <w:gridSpan w:val="6"/>
            <w:tcBorders>
              <w:top w:val="single" w:sz="2" w:space="0" w:color="000000"/>
              <w:left w:val="single" w:sz="2" w:space="0" w:color="000000"/>
              <w:bottom w:val="single" w:sz="2" w:space="0" w:color="000000"/>
              <w:right w:val="single" w:sz="2" w:space="0" w:color="000000"/>
            </w:tcBorders>
            <w:shd w:val="clear" w:color="auto" w:fill="auto"/>
          </w:tcPr>
          <w:p w14:paraId="465755AB" w14:textId="77777777" w:rsidR="005E4ECD" w:rsidRDefault="00A274E2" w:rsidP="003474FC">
            <w:pPr>
              <w:spacing w:after="0" w:line="360" w:lineRule="auto"/>
              <w:ind w:left="5" w:right="179"/>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1F7E5F02" w14:textId="77777777" w:rsidR="00A274E2" w:rsidRPr="003474FC" w:rsidRDefault="00A274E2" w:rsidP="005E4ECD">
            <w:pPr>
              <w:spacing w:after="0" w:line="360" w:lineRule="auto"/>
              <w:ind w:left="5" w:right="179"/>
              <w:jc w:val="both"/>
              <w:rPr>
                <w:rFonts w:ascii="Arial" w:hAnsi="Arial" w:cs="Arial"/>
                <w:sz w:val="24"/>
                <w:szCs w:val="24"/>
              </w:rPr>
            </w:pPr>
            <w:r w:rsidRPr="003474FC">
              <w:rPr>
                <w:rFonts w:ascii="Arial" w:eastAsia="Arial" w:hAnsi="Arial" w:cs="Arial"/>
                <w:sz w:val="24"/>
                <w:szCs w:val="24"/>
              </w:rPr>
              <w:t xml:space="preserve">Manter a estabilidade da temperatura das vacinas e prevenir o congelamento dos imunobiológicos para assegurar a qualidade dos produtos. </w:t>
            </w:r>
          </w:p>
        </w:tc>
      </w:tr>
      <w:tr w:rsidR="00A274E2" w:rsidRPr="003474FC" w14:paraId="5D901D5A" w14:textId="77777777" w:rsidTr="00804EA7">
        <w:trPr>
          <w:trHeight w:val="1034"/>
        </w:trPr>
        <w:tc>
          <w:tcPr>
            <w:tcW w:w="9919" w:type="dxa"/>
            <w:gridSpan w:val="6"/>
            <w:tcBorders>
              <w:top w:val="single" w:sz="2" w:space="0" w:color="000000"/>
              <w:left w:val="single" w:sz="2" w:space="0" w:color="000000"/>
              <w:bottom w:val="single" w:sz="2" w:space="0" w:color="000000"/>
              <w:right w:val="single" w:sz="2" w:space="0" w:color="000000"/>
            </w:tcBorders>
            <w:shd w:val="clear" w:color="auto" w:fill="auto"/>
          </w:tcPr>
          <w:p w14:paraId="4795EC1E" w14:textId="77777777" w:rsidR="00A274E2" w:rsidRPr="003474FC" w:rsidRDefault="00A274E2" w:rsidP="003474FC">
            <w:pPr>
              <w:spacing w:after="0" w:line="360" w:lineRule="auto"/>
              <w:ind w:left="5" w:right="179"/>
              <w:jc w:val="both"/>
              <w:rPr>
                <w:rFonts w:ascii="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Bobinas reutilizáveis, termômetro de cabo extensor para caixa térmica, pano seco e limpo, água e sabão neutro. </w:t>
            </w:r>
          </w:p>
        </w:tc>
      </w:tr>
      <w:tr w:rsidR="00A274E2" w:rsidRPr="003474FC" w14:paraId="10C59F79" w14:textId="77777777" w:rsidTr="00804EA7">
        <w:trPr>
          <w:trHeight w:val="1034"/>
        </w:trPr>
        <w:tc>
          <w:tcPr>
            <w:tcW w:w="9919" w:type="dxa"/>
            <w:gridSpan w:val="6"/>
            <w:tcBorders>
              <w:top w:val="single" w:sz="2" w:space="0" w:color="000000"/>
              <w:left w:val="single" w:sz="2" w:space="0" w:color="000000"/>
              <w:bottom w:val="single" w:sz="2" w:space="0" w:color="000000"/>
              <w:right w:val="single" w:sz="2" w:space="0" w:color="000000"/>
            </w:tcBorders>
            <w:shd w:val="clear" w:color="auto" w:fill="auto"/>
          </w:tcPr>
          <w:p w14:paraId="7CC2F975" w14:textId="77777777" w:rsidR="00A274E2" w:rsidRPr="003474FC" w:rsidRDefault="00A274E2" w:rsidP="003474FC">
            <w:pPr>
              <w:spacing w:after="0" w:line="360" w:lineRule="auto"/>
              <w:ind w:left="5" w:right="179"/>
              <w:jc w:val="both"/>
              <w:rPr>
                <w:rFonts w:ascii="Arial" w:hAnsi="Arial" w:cs="Arial"/>
                <w:sz w:val="24"/>
                <w:szCs w:val="24"/>
              </w:rPr>
            </w:pPr>
            <w:r w:rsidRPr="003474FC">
              <w:rPr>
                <w:rFonts w:ascii="Arial" w:eastAsia="Arial" w:hAnsi="Arial" w:cs="Arial"/>
                <w:b/>
                <w:sz w:val="24"/>
                <w:szCs w:val="24"/>
              </w:rPr>
              <w:t xml:space="preserve">Principais atividades: </w:t>
            </w:r>
          </w:p>
          <w:p w14:paraId="5EE8EFB1" w14:textId="77777777" w:rsidR="00A274E2" w:rsidRPr="003474FC" w:rsidRDefault="00A274E2" w:rsidP="003474FC">
            <w:pPr>
              <w:spacing w:after="0" w:line="360" w:lineRule="auto"/>
              <w:ind w:left="5" w:right="179"/>
              <w:jc w:val="both"/>
              <w:rPr>
                <w:rFonts w:ascii="Arial" w:hAnsi="Arial" w:cs="Arial"/>
                <w:sz w:val="24"/>
                <w:szCs w:val="24"/>
              </w:rPr>
            </w:pPr>
          </w:p>
          <w:p w14:paraId="2940529D" w14:textId="77777777" w:rsidR="00A274E2" w:rsidRPr="003474FC" w:rsidRDefault="00A274E2" w:rsidP="003474FC">
            <w:pPr>
              <w:spacing w:after="0" w:line="360" w:lineRule="auto"/>
              <w:ind w:left="365" w:right="179"/>
              <w:jc w:val="both"/>
              <w:rPr>
                <w:rFonts w:ascii="Arial" w:hAnsi="Arial" w:cs="Arial"/>
                <w:sz w:val="24"/>
                <w:szCs w:val="24"/>
              </w:rPr>
            </w:pPr>
            <w:r w:rsidRPr="003474FC">
              <w:rPr>
                <w:rFonts w:ascii="Arial" w:eastAsia="Arial" w:hAnsi="Arial" w:cs="Arial"/>
                <w:b/>
                <w:sz w:val="24"/>
                <w:szCs w:val="24"/>
              </w:rPr>
              <w:t xml:space="preserve">1. Cuidados com a Bobina Reutilizável: </w:t>
            </w:r>
          </w:p>
          <w:p w14:paraId="23AE076F"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Caso o material plástico seja danificado, deixando vazar seu conteúdo, no total ou em parte, a bobina deverá ser desprezada; </w:t>
            </w:r>
          </w:p>
          <w:p w14:paraId="66600237"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NUNCA USAR ÁGUA COM SAL OU OUTRA SUBSTÂNCIA para completar o volume das bobinas. O sal faz baixar o ponto de congelamento podendo submeter os imunobiológicos, em armazenamento, à temperatura negativa; </w:t>
            </w:r>
          </w:p>
          <w:p w14:paraId="0C41F078"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Ao serem retiradas das caixas térmicas, as bobinas deverão ser lavadas, enxugadas e congeladas; </w:t>
            </w:r>
          </w:p>
          <w:p w14:paraId="58B2E211"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Todas as instâncias de armazenamento e distribuição de imunobiológicos deverão possuir bobinas congeladas em quantidade necessária às suas atividades; </w:t>
            </w:r>
          </w:p>
          <w:p w14:paraId="61978209"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Verificar periodicamente o prazo de validade das bobinas a base de celulose vegetal; </w:t>
            </w:r>
          </w:p>
          <w:p w14:paraId="0C6487A3"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Certificar que estas não apresentam depósitos ou resíduos no interior, o que representaria a contaminação do produto. Caso isso ocorra desprezar imediatamente; </w:t>
            </w:r>
          </w:p>
          <w:p w14:paraId="07B42F11"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Colocar as bobinas para congelar, na posição horizontal, para que o seu conteúdo se espalhe homogeneamente; </w:t>
            </w:r>
          </w:p>
          <w:p w14:paraId="267E5128" w14:textId="77777777" w:rsidR="00A274E2" w:rsidRPr="003474FC" w:rsidRDefault="00A274E2" w:rsidP="00077ED6">
            <w:pPr>
              <w:pStyle w:val="PargrafodaLista"/>
              <w:numPr>
                <w:ilvl w:val="0"/>
                <w:numId w:val="107"/>
              </w:numPr>
              <w:spacing w:after="0" w:line="360" w:lineRule="auto"/>
              <w:ind w:right="179"/>
              <w:jc w:val="both"/>
              <w:rPr>
                <w:rFonts w:ascii="Arial" w:hAnsi="Arial" w:cs="Arial"/>
                <w:sz w:val="24"/>
                <w:szCs w:val="24"/>
              </w:rPr>
            </w:pPr>
            <w:r w:rsidRPr="003474FC">
              <w:rPr>
                <w:rFonts w:ascii="Arial" w:eastAsia="Arial" w:hAnsi="Arial" w:cs="Arial"/>
                <w:sz w:val="24"/>
                <w:szCs w:val="24"/>
              </w:rPr>
              <w:t>Após congelamento das bobinas reutilizáveis, organizá</w:t>
            </w:r>
            <w:r w:rsidR="005E4ECD">
              <w:rPr>
                <w:rFonts w:ascii="Arial" w:eastAsia="Arial" w:hAnsi="Arial" w:cs="Arial"/>
                <w:sz w:val="24"/>
                <w:szCs w:val="24"/>
              </w:rPr>
              <w:t>-las na posição vertical</w:t>
            </w:r>
          </w:p>
          <w:p w14:paraId="56FC24ED" w14:textId="77777777" w:rsidR="00A274E2" w:rsidRPr="003474FC" w:rsidRDefault="00A274E2" w:rsidP="003474FC">
            <w:pPr>
              <w:spacing w:after="0" w:line="360" w:lineRule="auto"/>
              <w:ind w:left="365" w:right="179"/>
              <w:jc w:val="both"/>
              <w:rPr>
                <w:rFonts w:ascii="Arial" w:hAnsi="Arial" w:cs="Arial"/>
                <w:sz w:val="24"/>
                <w:szCs w:val="24"/>
              </w:rPr>
            </w:pPr>
            <w:r w:rsidRPr="003474FC">
              <w:rPr>
                <w:rFonts w:ascii="Arial" w:eastAsia="Arial" w:hAnsi="Arial" w:cs="Arial"/>
                <w:b/>
                <w:sz w:val="24"/>
                <w:szCs w:val="24"/>
              </w:rPr>
              <w:t xml:space="preserve">2. Ambientação das Bobinas Reutilizáveis: </w:t>
            </w:r>
          </w:p>
          <w:p w14:paraId="2221772F" w14:textId="77777777" w:rsidR="00A274E2" w:rsidRPr="003474FC" w:rsidRDefault="00A274E2" w:rsidP="00077ED6">
            <w:pPr>
              <w:pStyle w:val="PargrafodaLista"/>
              <w:numPr>
                <w:ilvl w:val="0"/>
                <w:numId w:val="108"/>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Retirar as bobinas reutilizáveis do freezer; </w:t>
            </w:r>
          </w:p>
          <w:p w14:paraId="78E60CCE" w14:textId="77777777" w:rsidR="00A274E2" w:rsidRPr="003474FC" w:rsidRDefault="00A274E2" w:rsidP="00077ED6">
            <w:pPr>
              <w:pStyle w:val="PargrafodaLista"/>
              <w:numPr>
                <w:ilvl w:val="0"/>
                <w:numId w:val="108"/>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Colocá-las sobre uma mesa, pia ou bancada, até que desapareça a “névoa” que normalmente cobre a superfície externa da bobina congelada; </w:t>
            </w:r>
          </w:p>
          <w:p w14:paraId="2C8626A9" w14:textId="77777777" w:rsidR="00A274E2" w:rsidRPr="003474FC" w:rsidRDefault="00A274E2" w:rsidP="00077ED6">
            <w:pPr>
              <w:pStyle w:val="PargrafodaLista"/>
              <w:numPr>
                <w:ilvl w:val="0"/>
                <w:numId w:val="108"/>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Simultaneamente colocar sob uma das bobinas o sensor de um termômetro de cabo extensor, para indicação da temperatura mínima de 0°C; </w:t>
            </w:r>
          </w:p>
          <w:p w14:paraId="3185E38F" w14:textId="77777777" w:rsidR="00A274E2" w:rsidRPr="003474FC" w:rsidRDefault="00A274E2" w:rsidP="00077ED6">
            <w:pPr>
              <w:pStyle w:val="PargrafodaLista"/>
              <w:numPr>
                <w:ilvl w:val="0"/>
                <w:numId w:val="108"/>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Após o desaparecimento da “névoa” e a confirmação da temperatura (aproximadamente +1°C), por meio do termômetro de cabo extensor, secar as bobinas e organizá-las nas caixas térmicas; </w:t>
            </w:r>
          </w:p>
          <w:p w14:paraId="7877A755" w14:textId="77777777" w:rsidR="00A274E2" w:rsidRPr="003474FC" w:rsidRDefault="00A274E2" w:rsidP="00077ED6">
            <w:pPr>
              <w:pStyle w:val="PargrafodaLista"/>
              <w:numPr>
                <w:ilvl w:val="0"/>
                <w:numId w:val="108"/>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Concomitantemente, recomenda-se mensurar a temperatura interna da caixa por meio de termômetro de cabo extensor, antes de colocar as vacinas em seu interior. </w:t>
            </w:r>
          </w:p>
          <w:p w14:paraId="215B6589" w14:textId="77777777" w:rsidR="00A274E2" w:rsidRPr="003474FC" w:rsidRDefault="00A274E2" w:rsidP="003474FC">
            <w:pPr>
              <w:spacing w:after="0" w:line="360" w:lineRule="auto"/>
              <w:ind w:left="5" w:right="179"/>
              <w:jc w:val="both"/>
              <w:rPr>
                <w:rFonts w:ascii="Arial" w:hAnsi="Arial" w:cs="Arial"/>
                <w:sz w:val="24"/>
                <w:szCs w:val="24"/>
              </w:rPr>
            </w:pPr>
          </w:p>
          <w:p w14:paraId="4A5303C6" w14:textId="77777777" w:rsidR="00A274E2" w:rsidRPr="003474FC" w:rsidRDefault="00A274E2" w:rsidP="003474FC">
            <w:pPr>
              <w:spacing w:after="0" w:line="360" w:lineRule="auto"/>
              <w:ind w:left="365" w:right="179"/>
              <w:jc w:val="both"/>
              <w:rPr>
                <w:rFonts w:ascii="Arial" w:eastAsia="Arial" w:hAnsi="Arial" w:cs="Arial"/>
                <w:b/>
                <w:sz w:val="24"/>
                <w:szCs w:val="24"/>
              </w:rPr>
            </w:pPr>
            <w:r w:rsidRPr="003474FC">
              <w:rPr>
                <w:rFonts w:ascii="Arial" w:eastAsia="Arial" w:hAnsi="Arial" w:cs="Arial"/>
                <w:b/>
                <w:sz w:val="24"/>
                <w:szCs w:val="24"/>
              </w:rPr>
              <w:t xml:space="preserve">3. Particularidades: </w:t>
            </w:r>
          </w:p>
          <w:p w14:paraId="6DC495F3" w14:textId="77777777" w:rsidR="00A274E2" w:rsidRPr="003474FC" w:rsidRDefault="00A274E2" w:rsidP="00077ED6">
            <w:pPr>
              <w:numPr>
                <w:ilvl w:val="0"/>
                <w:numId w:val="109"/>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As bobinas reutilizáveis são recipientes constituídos de material plástico (geralmente polietileno), contendo gel a base de celulose vegetal em concentração não tóxica e água, ou apenas água; </w:t>
            </w:r>
          </w:p>
          <w:p w14:paraId="29B96F02" w14:textId="77777777" w:rsidR="00A274E2" w:rsidRPr="003474FC" w:rsidRDefault="00A274E2" w:rsidP="00077ED6">
            <w:pPr>
              <w:numPr>
                <w:ilvl w:val="0"/>
                <w:numId w:val="109"/>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As preenchidas por água apresentam a vantagem adicional da possibilidade do esvaziamento do conteúdo interno, quando de tampa rosqueada, sendo recomendadas para o transporte em localidades de difícil acesso, pois diminuem o peso do material; </w:t>
            </w:r>
          </w:p>
          <w:p w14:paraId="49E47093" w14:textId="77777777" w:rsidR="00A274E2" w:rsidRPr="003474FC" w:rsidRDefault="00A274E2" w:rsidP="00077ED6">
            <w:pPr>
              <w:numPr>
                <w:ilvl w:val="0"/>
                <w:numId w:val="109"/>
              </w:numPr>
              <w:spacing w:after="0" w:line="360" w:lineRule="auto"/>
              <w:ind w:right="179"/>
              <w:jc w:val="both"/>
              <w:rPr>
                <w:rFonts w:ascii="Arial" w:hAnsi="Arial" w:cs="Arial"/>
                <w:sz w:val="24"/>
                <w:szCs w:val="24"/>
              </w:rPr>
            </w:pPr>
            <w:r w:rsidRPr="003474FC">
              <w:rPr>
                <w:rFonts w:ascii="Arial" w:eastAsia="Arial" w:hAnsi="Arial" w:cs="Arial"/>
                <w:sz w:val="24"/>
                <w:szCs w:val="24"/>
              </w:rPr>
              <w:t xml:space="preserve">O tamanho da bobina deve ser adequado ao tamanho da caixa térmica; </w:t>
            </w:r>
          </w:p>
          <w:p w14:paraId="5BBF90DE" w14:textId="77777777" w:rsidR="00A274E2" w:rsidRPr="003474FC" w:rsidRDefault="00A274E2" w:rsidP="00077ED6">
            <w:pPr>
              <w:pStyle w:val="PargrafodaLista"/>
              <w:numPr>
                <w:ilvl w:val="0"/>
                <w:numId w:val="109"/>
              </w:numPr>
              <w:spacing w:after="0" w:line="360" w:lineRule="auto"/>
              <w:ind w:right="179"/>
              <w:jc w:val="both"/>
              <w:rPr>
                <w:rFonts w:ascii="Arial" w:hAnsi="Arial" w:cs="Arial"/>
                <w:sz w:val="24"/>
                <w:szCs w:val="24"/>
              </w:rPr>
            </w:pPr>
            <w:r w:rsidRPr="003474FC">
              <w:rPr>
                <w:rFonts w:ascii="Arial" w:eastAsia="Arial" w:hAnsi="Arial" w:cs="Arial"/>
                <w:sz w:val="24"/>
                <w:szCs w:val="24"/>
              </w:rPr>
              <w:t>A ambientação precede o acondicionamento de imunobiológicos em caixas térmicas, cuja temperatura de conservação está fixada na faixa entre +2°C e +8°C, para o transporte ou uso nas atividades de vacinação.</w:t>
            </w:r>
          </w:p>
          <w:p w14:paraId="5F2569D7" w14:textId="77777777" w:rsidR="00A274E2" w:rsidRPr="003474FC" w:rsidRDefault="00A274E2" w:rsidP="003474FC">
            <w:pPr>
              <w:spacing w:after="0" w:line="360" w:lineRule="auto"/>
              <w:ind w:right="179"/>
              <w:jc w:val="both"/>
              <w:rPr>
                <w:rFonts w:ascii="Arial" w:hAnsi="Arial" w:cs="Arial"/>
                <w:sz w:val="24"/>
                <w:szCs w:val="24"/>
              </w:rPr>
            </w:pPr>
          </w:p>
          <w:p w14:paraId="395A4B1A" w14:textId="77777777" w:rsidR="00A274E2" w:rsidRPr="003474FC" w:rsidRDefault="00A274E2" w:rsidP="003474FC">
            <w:pPr>
              <w:spacing w:after="0" w:line="360" w:lineRule="auto"/>
              <w:ind w:right="179"/>
              <w:jc w:val="both"/>
              <w:rPr>
                <w:rFonts w:ascii="Arial" w:eastAsia="Arial" w:hAnsi="Arial" w:cs="Arial"/>
                <w:b/>
                <w:sz w:val="24"/>
                <w:szCs w:val="24"/>
              </w:rPr>
            </w:pPr>
            <w:r w:rsidRPr="003474FC">
              <w:rPr>
                <w:rFonts w:ascii="Arial" w:eastAsia="Arial" w:hAnsi="Arial" w:cs="Arial"/>
                <w:b/>
                <w:sz w:val="24"/>
                <w:szCs w:val="24"/>
              </w:rPr>
              <w:t>4. Cuidados:</w:t>
            </w:r>
          </w:p>
          <w:p w14:paraId="57FFF0CC" w14:textId="77777777" w:rsidR="00A274E2" w:rsidRPr="003474FC" w:rsidRDefault="00A274E2" w:rsidP="00077ED6">
            <w:pPr>
              <w:pStyle w:val="PargrafodaLista"/>
              <w:numPr>
                <w:ilvl w:val="0"/>
                <w:numId w:val="110"/>
              </w:numPr>
              <w:spacing w:after="0" w:line="360" w:lineRule="auto"/>
              <w:ind w:right="179"/>
              <w:jc w:val="both"/>
              <w:rPr>
                <w:rFonts w:ascii="Arial" w:hAnsi="Arial" w:cs="Arial"/>
                <w:sz w:val="24"/>
                <w:szCs w:val="24"/>
              </w:rPr>
            </w:pPr>
            <w:r w:rsidRPr="003474FC">
              <w:rPr>
                <w:rFonts w:ascii="Arial" w:eastAsia="Arial" w:hAnsi="Arial" w:cs="Arial"/>
                <w:sz w:val="24"/>
                <w:szCs w:val="24"/>
              </w:rPr>
              <w:t>Verificar c</w:t>
            </w:r>
            <w:r w:rsidR="00041039" w:rsidRPr="003474FC">
              <w:rPr>
                <w:rFonts w:ascii="Arial" w:eastAsia="Arial" w:hAnsi="Arial" w:cs="Arial"/>
                <w:sz w:val="24"/>
                <w:szCs w:val="24"/>
              </w:rPr>
              <w:t>om frequência as condições das b</w:t>
            </w:r>
            <w:r w:rsidRPr="003474FC">
              <w:rPr>
                <w:rFonts w:ascii="Arial" w:eastAsia="Arial" w:hAnsi="Arial" w:cs="Arial"/>
                <w:sz w:val="24"/>
                <w:szCs w:val="24"/>
              </w:rPr>
              <w:t>obinas</w:t>
            </w:r>
            <w:r w:rsidR="00041039" w:rsidRPr="003474FC">
              <w:rPr>
                <w:rFonts w:ascii="Arial" w:eastAsia="Arial" w:hAnsi="Arial" w:cs="Arial"/>
                <w:sz w:val="24"/>
                <w:szCs w:val="24"/>
              </w:rPr>
              <w:t xml:space="preserve"> data</w:t>
            </w:r>
            <w:r w:rsidRPr="003474FC">
              <w:rPr>
                <w:rFonts w:ascii="Arial" w:eastAsia="Arial" w:hAnsi="Arial" w:cs="Arial"/>
                <w:sz w:val="24"/>
                <w:szCs w:val="24"/>
              </w:rPr>
              <w:t xml:space="preserve"> de validade e aspecto do conteúdo.</w:t>
            </w:r>
          </w:p>
        </w:tc>
      </w:tr>
      <w:tr w:rsidR="00D51443" w:rsidRPr="003474FC" w14:paraId="142AD8E1" w14:textId="77777777" w:rsidTr="00D51443">
        <w:trPr>
          <w:trHeight w:val="743"/>
        </w:trPr>
        <w:tc>
          <w:tcPr>
            <w:tcW w:w="3306" w:type="dxa"/>
            <w:gridSpan w:val="2"/>
            <w:tcBorders>
              <w:top w:val="single" w:sz="2" w:space="0" w:color="000000"/>
              <w:left w:val="single" w:sz="2" w:space="0" w:color="000000"/>
              <w:bottom w:val="single" w:sz="2" w:space="0" w:color="000000"/>
              <w:right w:val="single" w:sz="2" w:space="0" w:color="000000"/>
            </w:tcBorders>
            <w:shd w:val="clear" w:color="auto" w:fill="auto"/>
          </w:tcPr>
          <w:p w14:paraId="5050E3D2" w14:textId="77777777" w:rsidR="00D51443" w:rsidRPr="00D51443" w:rsidRDefault="00D51443" w:rsidP="00D51443">
            <w:pPr>
              <w:spacing w:after="0" w:line="36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4A40CAC7"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32B005D1"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25DBEE61"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0154D5B6" w14:textId="77777777" w:rsidR="00D51443" w:rsidRPr="00D51443" w:rsidRDefault="00D51443" w:rsidP="00D51443">
            <w:pPr>
              <w:spacing w:after="0" w:line="36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57973D96" w14:textId="2E974BC2" w:rsidR="00D51443" w:rsidRPr="003474FC" w:rsidRDefault="00D51443" w:rsidP="00D51443">
            <w:pPr>
              <w:spacing w:after="0" w:line="36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06" w:type="dxa"/>
            <w:gridSpan w:val="2"/>
            <w:tcBorders>
              <w:top w:val="single" w:sz="2" w:space="0" w:color="000000"/>
              <w:left w:val="single" w:sz="2" w:space="0" w:color="000000"/>
              <w:bottom w:val="single" w:sz="2" w:space="0" w:color="000000"/>
              <w:right w:val="single" w:sz="2" w:space="0" w:color="000000"/>
            </w:tcBorders>
            <w:shd w:val="clear" w:color="auto" w:fill="auto"/>
          </w:tcPr>
          <w:p w14:paraId="1B929290" w14:textId="6D7F0B5E"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tcPr>
          <w:p w14:paraId="3D58D687" w14:textId="3DE3F4AF" w:rsidR="00D51443" w:rsidRPr="003474FC" w:rsidRDefault="00D51443" w:rsidP="00D51443">
            <w:pPr>
              <w:spacing w:after="0" w:line="36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1FE2FA3D" w14:textId="77777777" w:rsidR="00804EA7" w:rsidRPr="003474FC" w:rsidRDefault="00804EA7" w:rsidP="003474FC">
      <w:pPr>
        <w:spacing w:after="0" w:line="360" w:lineRule="auto"/>
        <w:ind w:left="797"/>
        <w:jc w:val="both"/>
        <w:rPr>
          <w:rFonts w:ascii="Arial" w:eastAsia="Arial" w:hAnsi="Arial" w:cs="Arial"/>
          <w:sz w:val="24"/>
          <w:szCs w:val="24"/>
        </w:rPr>
      </w:pPr>
    </w:p>
    <w:tbl>
      <w:tblPr>
        <w:tblW w:w="10056" w:type="dxa"/>
        <w:tblInd w:w="22" w:type="dxa"/>
        <w:tblCellMar>
          <w:top w:w="56" w:type="dxa"/>
          <w:left w:w="50" w:type="dxa"/>
          <w:right w:w="0" w:type="dxa"/>
        </w:tblCellMar>
        <w:tblLook w:val="04A0" w:firstRow="1" w:lastRow="0" w:firstColumn="1" w:lastColumn="0" w:noHBand="0" w:noVBand="1"/>
      </w:tblPr>
      <w:tblGrid>
        <w:gridCol w:w="2253"/>
        <w:gridCol w:w="1099"/>
        <w:gridCol w:w="2722"/>
        <w:gridCol w:w="630"/>
        <w:gridCol w:w="1586"/>
        <w:gridCol w:w="1766"/>
      </w:tblGrid>
      <w:tr w:rsidR="00812F29" w:rsidRPr="003474FC" w14:paraId="34236310" w14:textId="77777777" w:rsidTr="00D51443">
        <w:trPr>
          <w:trHeight w:val="1356"/>
        </w:trPr>
        <w:tc>
          <w:tcPr>
            <w:tcW w:w="2253" w:type="dxa"/>
            <w:tcBorders>
              <w:top w:val="single" w:sz="2" w:space="0" w:color="000000"/>
              <w:left w:val="single" w:sz="2" w:space="0" w:color="000000"/>
              <w:bottom w:val="single" w:sz="4" w:space="0" w:color="000000"/>
              <w:right w:val="single" w:sz="2" w:space="0" w:color="000000"/>
            </w:tcBorders>
            <w:shd w:val="clear" w:color="auto" w:fill="auto"/>
            <w:vAlign w:val="bottom"/>
          </w:tcPr>
          <w:p w14:paraId="61A6B4B9" w14:textId="77777777" w:rsidR="00812F29" w:rsidRPr="003474FC" w:rsidRDefault="00812F29" w:rsidP="003474FC">
            <w:pPr>
              <w:spacing w:after="0" w:line="360" w:lineRule="auto"/>
              <w:ind w:right="193"/>
              <w:jc w:val="both"/>
              <w:rPr>
                <w:rFonts w:ascii="Arial" w:hAnsi="Arial" w:cs="Arial"/>
                <w:sz w:val="24"/>
                <w:szCs w:val="24"/>
              </w:rPr>
            </w:pPr>
            <w:r w:rsidRPr="003474FC">
              <w:rPr>
                <w:rFonts w:ascii="Arial" w:hAnsi="Arial" w:cs="Arial"/>
                <w:noProof/>
                <w:sz w:val="24"/>
                <w:szCs w:val="24"/>
              </w:rPr>
              <w:drawing>
                <wp:inline distT="0" distB="0" distL="0" distR="0" wp14:anchorId="5F33DC0D" wp14:editId="638DBC15">
                  <wp:extent cx="1266825" cy="857250"/>
                  <wp:effectExtent l="0" t="0" r="9525" b="0"/>
                  <wp:docPr id="65069" name="Imagem 65041"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tc>
        <w:tc>
          <w:tcPr>
            <w:tcW w:w="7803" w:type="dxa"/>
            <w:gridSpan w:val="5"/>
            <w:tcBorders>
              <w:top w:val="single" w:sz="2" w:space="0" w:color="000000"/>
              <w:left w:val="single" w:sz="2" w:space="0" w:color="000000"/>
              <w:bottom w:val="single" w:sz="4" w:space="0" w:color="000000"/>
              <w:right w:val="single" w:sz="2" w:space="0" w:color="000000"/>
            </w:tcBorders>
            <w:shd w:val="clear" w:color="auto" w:fill="auto"/>
            <w:vAlign w:val="center"/>
          </w:tcPr>
          <w:p w14:paraId="506D41CB" w14:textId="71733244" w:rsidR="00812F29" w:rsidRPr="003474FC" w:rsidRDefault="00812F29" w:rsidP="00D51443">
            <w:pPr>
              <w:spacing w:after="0" w:line="360" w:lineRule="auto"/>
              <w:ind w:right="58"/>
              <w:jc w:val="center"/>
              <w:rPr>
                <w:rFonts w:ascii="Arial" w:hAnsi="Arial" w:cs="Arial"/>
                <w:sz w:val="24"/>
                <w:szCs w:val="24"/>
              </w:rPr>
            </w:pPr>
            <w:r w:rsidRPr="003474FC">
              <w:rPr>
                <w:rFonts w:ascii="Arial" w:eastAsia="Arial" w:hAnsi="Arial" w:cs="Arial"/>
                <w:sz w:val="24"/>
                <w:szCs w:val="24"/>
              </w:rPr>
              <w:t>PROCEDIMENTO</w:t>
            </w:r>
            <w:r w:rsidR="00D51443">
              <w:rPr>
                <w:rFonts w:ascii="Arial" w:hAnsi="Arial" w:cs="Arial"/>
                <w:sz w:val="24"/>
                <w:szCs w:val="24"/>
              </w:rPr>
              <w:t xml:space="preserve"> </w:t>
            </w:r>
            <w:r w:rsidRPr="003474FC">
              <w:rPr>
                <w:rFonts w:ascii="Arial" w:eastAsia="Arial" w:hAnsi="Arial" w:cs="Arial"/>
                <w:sz w:val="24"/>
                <w:szCs w:val="24"/>
              </w:rPr>
              <w:t>OPERACIONAL</w:t>
            </w:r>
            <w:r w:rsidR="00D51443">
              <w:rPr>
                <w:rFonts w:ascii="Arial" w:hAnsi="Arial" w:cs="Arial"/>
                <w:sz w:val="24"/>
                <w:szCs w:val="24"/>
              </w:rPr>
              <w:t xml:space="preserve"> </w:t>
            </w:r>
            <w:r w:rsidRPr="003474FC">
              <w:rPr>
                <w:rFonts w:ascii="Arial" w:eastAsia="Arial" w:hAnsi="Arial" w:cs="Arial"/>
                <w:sz w:val="24"/>
                <w:szCs w:val="24"/>
              </w:rPr>
              <w:t>PADRÃO – POP</w:t>
            </w:r>
          </w:p>
          <w:p w14:paraId="0A81E463" w14:textId="77777777" w:rsidR="00812F29" w:rsidRPr="003474FC" w:rsidRDefault="00812F29" w:rsidP="00D51443">
            <w:pPr>
              <w:spacing w:after="0" w:line="360" w:lineRule="auto"/>
              <w:jc w:val="center"/>
              <w:rPr>
                <w:rFonts w:ascii="Arial" w:hAnsi="Arial" w:cs="Arial"/>
                <w:sz w:val="24"/>
                <w:szCs w:val="24"/>
              </w:rPr>
            </w:pPr>
            <w:r w:rsidRPr="003474FC">
              <w:rPr>
                <w:rFonts w:ascii="Arial" w:eastAsia="Arial" w:hAnsi="Arial" w:cs="Arial"/>
                <w:sz w:val="24"/>
                <w:szCs w:val="24"/>
              </w:rPr>
              <w:t>Nº 33</w:t>
            </w:r>
          </w:p>
        </w:tc>
      </w:tr>
      <w:tr w:rsidR="003474FC" w:rsidRPr="003474FC" w14:paraId="59C45FE8" w14:textId="77777777" w:rsidTr="004537D3">
        <w:trPr>
          <w:trHeight w:val="672"/>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4C9C2006"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Emissão: 30/10/2014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55D66" w14:textId="77777777" w:rsidR="003474FC" w:rsidRPr="003474FC" w:rsidRDefault="003474FC" w:rsidP="003474FC">
            <w:pPr>
              <w:spacing w:after="0" w:line="360" w:lineRule="auto"/>
              <w:ind w:left="2" w:right="140"/>
              <w:jc w:val="center"/>
              <w:rPr>
                <w:rFonts w:ascii="Arial" w:hAnsi="Arial" w:cs="Arial"/>
                <w:sz w:val="24"/>
                <w:szCs w:val="24"/>
              </w:rPr>
            </w:pPr>
            <w:r w:rsidRPr="003474FC">
              <w:rPr>
                <w:rFonts w:ascii="Arial" w:eastAsia="Arial" w:hAnsi="Arial" w:cs="Arial"/>
                <w:sz w:val="24"/>
                <w:szCs w:val="24"/>
              </w:rPr>
              <w:t>Data de Vigência:</w:t>
            </w:r>
          </w:p>
          <w:p w14:paraId="435CD604" w14:textId="77777777" w:rsidR="003474FC" w:rsidRPr="003474FC" w:rsidRDefault="003474FC" w:rsidP="003474FC">
            <w:pPr>
              <w:spacing w:after="0" w:line="360" w:lineRule="auto"/>
              <w:ind w:left="2" w:right="140"/>
              <w:rPr>
                <w:rFonts w:ascii="Arial" w:hAnsi="Arial" w:cs="Arial"/>
                <w:sz w:val="24"/>
                <w:szCs w:val="24"/>
              </w:rPr>
            </w:pPr>
            <w:r w:rsidRPr="003474FC">
              <w:rPr>
                <w:rFonts w:ascii="Arial" w:eastAsia="Arial" w:hAnsi="Arial" w:cs="Arial"/>
                <w:sz w:val="24"/>
                <w:szCs w:val="24"/>
              </w:rPr>
              <w:t xml:space="preserve">       21/11/2014 à 21/11/2015</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14:paraId="5B8B27A0" w14:textId="77777777" w:rsidR="003474FC" w:rsidRPr="003474FC" w:rsidRDefault="003474FC" w:rsidP="003474FC">
            <w:pPr>
              <w:spacing w:after="0" w:line="360" w:lineRule="auto"/>
              <w:ind w:right="140"/>
              <w:jc w:val="center"/>
              <w:rPr>
                <w:rFonts w:ascii="Arial" w:hAnsi="Arial" w:cs="Arial"/>
                <w:sz w:val="24"/>
                <w:szCs w:val="24"/>
              </w:rPr>
            </w:pPr>
            <w:r w:rsidRPr="003474FC">
              <w:rPr>
                <w:rFonts w:ascii="Arial" w:eastAsia="Arial" w:hAnsi="Arial" w:cs="Arial"/>
                <w:sz w:val="24"/>
                <w:szCs w:val="24"/>
              </w:rPr>
              <w:t>Próxima Revisão: 30/08/2015</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0C9B" w14:textId="77777777" w:rsidR="005B5FEF" w:rsidRDefault="003474FC" w:rsidP="003474FC">
            <w:pPr>
              <w:spacing w:after="0" w:line="360" w:lineRule="auto"/>
              <w:ind w:right="140"/>
              <w:jc w:val="center"/>
              <w:rPr>
                <w:rFonts w:ascii="Arial" w:eastAsia="Arial" w:hAnsi="Arial" w:cs="Arial"/>
                <w:sz w:val="24"/>
                <w:szCs w:val="24"/>
              </w:rPr>
            </w:pPr>
            <w:r w:rsidRPr="003474FC">
              <w:rPr>
                <w:rFonts w:ascii="Arial" w:eastAsia="Arial" w:hAnsi="Arial" w:cs="Arial"/>
                <w:sz w:val="24"/>
                <w:szCs w:val="24"/>
              </w:rPr>
              <w:t xml:space="preserve">Versão </w:t>
            </w:r>
          </w:p>
          <w:p w14:paraId="25FC43DE" w14:textId="77777777" w:rsidR="003474FC" w:rsidRPr="003474FC" w:rsidRDefault="005B5FEF" w:rsidP="003474FC">
            <w:pPr>
              <w:spacing w:after="0" w:line="360" w:lineRule="auto"/>
              <w:ind w:right="140"/>
              <w:jc w:val="center"/>
              <w:rPr>
                <w:rFonts w:ascii="Arial" w:hAnsi="Arial" w:cs="Arial"/>
                <w:sz w:val="24"/>
                <w:szCs w:val="24"/>
              </w:rPr>
            </w:pPr>
            <w:r>
              <w:rPr>
                <w:rFonts w:ascii="Arial" w:eastAsia="Arial" w:hAnsi="Arial" w:cs="Arial"/>
                <w:sz w:val="24"/>
                <w:szCs w:val="24"/>
              </w:rPr>
              <w:t>N</w:t>
            </w:r>
            <w:r w:rsidR="003474FC" w:rsidRPr="003474FC">
              <w:rPr>
                <w:rFonts w:ascii="Arial" w:eastAsia="Arial" w:hAnsi="Arial" w:cs="Arial"/>
                <w:sz w:val="24"/>
                <w:szCs w:val="24"/>
              </w:rPr>
              <w:t>º 01</w:t>
            </w:r>
          </w:p>
        </w:tc>
      </w:tr>
      <w:tr w:rsidR="00804EA7" w:rsidRPr="003474FC" w14:paraId="0EF9F4A6" w14:textId="77777777" w:rsidTr="00804EA7">
        <w:trPr>
          <w:trHeight w:val="937"/>
        </w:trPr>
        <w:tc>
          <w:tcPr>
            <w:tcW w:w="10056" w:type="dxa"/>
            <w:gridSpan w:val="6"/>
            <w:tcBorders>
              <w:top w:val="single" w:sz="4" w:space="0" w:color="000000"/>
              <w:left w:val="single" w:sz="2" w:space="0" w:color="000000"/>
              <w:bottom w:val="single" w:sz="2" w:space="0" w:color="000000"/>
              <w:right w:val="single" w:sz="2" w:space="0" w:color="000000"/>
            </w:tcBorders>
            <w:shd w:val="clear" w:color="auto" w:fill="auto"/>
          </w:tcPr>
          <w:p w14:paraId="5DA03354" w14:textId="77777777" w:rsidR="00804EA7" w:rsidRPr="003474FC" w:rsidRDefault="00804EA7" w:rsidP="003474FC">
            <w:pPr>
              <w:spacing w:after="0" w:line="360" w:lineRule="auto"/>
              <w:ind w:left="3" w:right="105"/>
              <w:jc w:val="both"/>
              <w:rPr>
                <w:rFonts w:ascii="Arial" w:hAnsi="Arial" w:cs="Arial"/>
                <w:sz w:val="24"/>
                <w:szCs w:val="24"/>
              </w:rPr>
            </w:pPr>
            <w:r w:rsidRPr="003474FC">
              <w:rPr>
                <w:rFonts w:ascii="Arial" w:eastAsia="Arial" w:hAnsi="Arial" w:cs="Arial"/>
                <w:b/>
                <w:sz w:val="24"/>
                <w:szCs w:val="24"/>
              </w:rPr>
              <w:t>Atividade:</w:t>
            </w:r>
            <w:r w:rsidR="005E4ECD">
              <w:rPr>
                <w:rFonts w:ascii="Arial" w:eastAsia="Arial" w:hAnsi="Arial" w:cs="Arial"/>
                <w:b/>
                <w:sz w:val="24"/>
                <w:szCs w:val="24"/>
              </w:rPr>
              <w:t xml:space="preserve"> </w:t>
            </w:r>
            <w:r w:rsidRPr="003474FC">
              <w:rPr>
                <w:rFonts w:ascii="Arial" w:eastAsia="Arial" w:hAnsi="Arial" w:cs="Arial"/>
                <w:b/>
                <w:sz w:val="24"/>
                <w:szCs w:val="24"/>
              </w:rPr>
              <w:t>Leitura do Termômetro Digital de Momento, Máxima e Mínima com Cabo Extensor p/ Geladeira</w:t>
            </w:r>
          </w:p>
          <w:p w14:paraId="65DDF481" w14:textId="77777777" w:rsidR="00804EA7" w:rsidRPr="003474FC" w:rsidRDefault="00804EA7"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Executante: Enfermeiros e Técnicos de Enfermagem.  </w:t>
            </w:r>
          </w:p>
        </w:tc>
      </w:tr>
      <w:tr w:rsidR="00804EA7" w:rsidRPr="003474FC" w14:paraId="3E10E4F8" w14:textId="77777777" w:rsidTr="00804EA7">
        <w:trPr>
          <w:trHeight w:val="1217"/>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262B3A7B" w14:textId="77777777" w:rsidR="005E4ECD" w:rsidRDefault="00804EA7" w:rsidP="003474FC">
            <w:pPr>
              <w:spacing w:after="0" w:line="360" w:lineRule="auto"/>
              <w:ind w:left="3" w:right="105"/>
              <w:jc w:val="both"/>
              <w:rPr>
                <w:rFonts w:ascii="Arial" w:eastAsia="Arial" w:hAnsi="Arial" w:cs="Arial"/>
                <w:sz w:val="24"/>
                <w:szCs w:val="24"/>
              </w:rPr>
            </w:pPr>
            <w:r w:rsidRPr="003474FC">
              <w:rPr>
                <w:rFonts w:ascii="Arial" w:eastAsia="Arial" w:hAnsi="Arial" w:cs="Arial"/>
                <w:b/>
                <w:sz w:val="24"/>
                <w:szCs w:val="24"/>
              </w:rPr>
              <w:t>Resultados esperados:</w:t>
            </w:r>
            <w:r w:rsidRPr="003474FC">
              <w:rPr>
                <w:rFonts w:ascii="Arial" w:eastAsia="Arial" w:hAnsi="Arial" w:cs="Arial"/>
                <w:sz w:val="24"/>
                <w:szCs w:val="24"/>
              </w:rPr>
              <w:t xml:space="preserve"> </w:t>
            </w:r>
          </w:p>
          <w:p w14:paraId="636F40AC" w14:textId="77777777" w:rsidR="00804EA7" w:rsidRPr="003474FC" w:rsidRDefault="005E4ECD" w:rsidP="005E4ECD">
            <w:pPr>
              <w:spacing w:after="0" w:line="360" w:lineRule="auto"/>
              <w:ind w:left="3" w:right="105"/>
              <w:jc w:val="both"/>
              <w:rPr>
                <w:rFonts w:ascii="Arial" w:hAnsi="Arial" w:cs="Arial"/>
                <w:sz w:val="24"/>
                <w:szCs w:val="24"/>
              </w:rPr>
            </w:pPr>
            <w:r>
              <w:rPr>
                <w:rFonts w:ascii="Arial" w:eastAsia="Arial" w:hAnsi="Arial" w:cs="Arial"/>
                <w:sz w:val="24"/>
                <w:szCs w:val="24"/>
              </w:rPr>
              <w:t>M</w:t>
            </w:r>
            <w:r w:rsidR="00804EA7" w:rsidRPr="003474FC">
              <w:rPr>
                <w:rFonts w:ascii="Arial" w:eastAsia="Arial" w:hAnsi="Arial" w:cs="Arial"/>
                <w:sz w:val="24"/>
                <w:szCs w:val="24"/>
              </w:rPr>
              <w:t>edir quantitativamente a temperatura e monitorar as variações desta grandeza nos ambientes de armazenamento de imunobiológicos, nos equipamentos frigoríficos e nas caixas térmicas, com o objetivo de manter suas características.</w:t>
            </w:r>
          </w:p>
        </w:tc>
      </w:tr>
      <w:tr w:rsidR="00804EA7" w:rsidRPr="003474FC" w14:paraId="50A6E1CB" w14:textId="77777777" w:rsidTr="00804EA7">
        <w:trPr>
          <w:trHeight w:val="794"/>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292CD9CF" w14:textId="77777777" w:rsidR="005E4ECD" w:rsidRDefault="00804EA7" w:rsidP="003474FC">
            <w:pPr>
              <w:spacing w:after="0" w:line="360" w:lineRule="auto"/>
              <w:ind w:left="3" w:right="105"/>
              <w:jc w:val="both"/>
              <w:rPr>
                <w:rFonts w:ascii="Arial" w:eastAsia="Arial" w:hAnsi="Arial" w:cs="Arial"/>
                <w:sz w:val="24"/>
                <w:szCs w:val="24"/>
              </w:rPr>
            </w:pPr>
            <w:r w:rsidRPr="003474FC">
              <w:rPr>
                <w:rFonts w:ascii="Arial" w:eastAsia="Arial" w:hAnsi="Arial" w:cs="Arial"/>
                <w:b/>
                <w:sz w:val="24"/>
                <w:szCs w:val="24"/>
              </w:rPr>
              <w:t>Materiais necessários:</w:t>
            </w:r>
            <w:r w:rsidRPr="003474FC">
              <w:rPr>
                <w:rFonts w:ascii="Arial" w:eastAsia="Arial" w:hAnsi="Arial" w:cs="Arial"/>
                <w:sz w:val="24"/>
                <w:szCs w:val="24"/>
              </w:rPr>
              <w:t xml:space="preserve"> </w:t>
            </w:r>
          </w:p>
          <w:p w14:paraId="38AC9A44" w14:textId="77777777" w:rsidR="00804EA7" w:rsidRPr="003474FC" w:rsidRDefault="00804EA7" w:rsidP="003474FC">
            <w:pPr>
              <w:spacing w:after="0" w:line="360" w:lineRule="auto"/>
              <w:ind w:left="3" w:right="105"/>
              <w:jc w:val="both"/>
              <w:rPr>
                <w:rFonts w:ascii="Arial" w:hAnsi="Arial" w:cs="Arial"/>
                <w:sz w:val="24"/>
                <w:szCs w:val="24"/>
              </w:rPr>
            </w:pPr>
            <w:r w:rsidRPr="003474FC">
              <w:rPr>
                <w:rFonts w:ascii="Arial" w:eastAsia="Arial" w:hAnsi="Arial" w:cs="Arial"/>
                <w:sz w:val="24"/>
                <w:szCs w:val="24"/>
              </w:rPr>
              <w:t xml:space="preserve">Termômetro Digital de momento, Máxima e Mínima com Cabo Extensor p/ Geladeira; Mapa de Registro Diário de Temperatura; Caneta. </w:t>
            </w:r>
          </w:p>
        </w:tc>
      </w:tr>
      <w:tr w:rsidR="00804EA7" w:rsidRPr="003474FC" w14:paraId="69D5C67F" w14:textId="77777777" w:rsidTr="00804EA7">
        <w:trPr>
          <w:trHeight w:val="794"/>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2D310057" w14:textId="77777777" w:rsidR="005E4ECD" w:rsidRDefault="00804EA7" w:rsidP="005E4ECD">
            <w:pPr>
              <w:spacing w:after="0" w:line="360" w:lineRule="auto"/>
              <w:ind w:left="3" w:right="105"/>
              <w:jc w:val="both"/>
              <w:rPr>
                <w:rFonts w:ascii="Arial" w:eastAsia="Arial" w:hAnsi="Arial" w:cs="Arial"/>
                <w:b/>
                <w:sz w:val="24"/>
                <w:szCs w:val="24"/>
              </w:rPr>
            </w:pPr>
            <w:r w:rsidRPr="003474FC">
              <w:rPr>
                <w:rFonts w:ascii="Arial" w:eastAsia="Arial" w:hAnsi="Arial" w:cs="Arial"/>
                <w:b/>
                <w:sz w:val="24"/>
                <w:szCs w:val="24"/>
              </w:rPr>
              <w:t xml:space="preserve">Principais atividades: </w:t>
            </w:r>
          </w:p>
          <w:p w14:paraId="4BE6CA0B" w14:textId="77777777" w:rsidR="00804EA7" w:rsidRPr="00B84B9C" w:rsidRDefault="00804EA7" w:rsidP="00077ED6">
            <w:pPr>
              <w:pStyle w:val="PargrafodaLista"/>
              <w:numPr>
                <w:ilvl w:val="0"/>
                <w:numId w:val="184"/>
              </w:numPr>
              <w:spacing w:after="0" w:line="360" w:lineRule="auto"/>
              <w:ind w:right="105"/>
              <w:jc w:val="both"/>
              <w:rPr>
                <w:rFonts w:ascii="Arial" w:hAnsi="Arial" w:cs="Arial"/>
                <w:sz w:val="24"/>
                <w:szCs w:val="24"/>
              </w:rPr>
            </w:pPr>
            <w:r w:rsidRPr="00B84B9C">
              <w:rPr>
                <w:rFonts w:ascii="Arial" w:eastAsia="Arial" w:hAnsi="Arial" w:cs="Arial"/>
                <w:b/>
                <w:sz w:val="24"/>
                <w:szCs w:val="24"/>
              </w:rPr>
              <w:t>Procedimentos para Inst</w:t>
            </w:r>
            <w:r w:rsidR="005E4ECD" w:rsidRPr="00B84B9C">
              <w:rPr>
                <w:rFonts w:ascii="Arial" w:eastAsia="Arial" w:hAnsi="Arial" w:cs="Arial"/>
                <w:b/>
                <w:sz w:val="24"/>
                <w:szCs w:val="24"/>
              </w:rPr>
              <w:t>alação e Manuseio do Termômetro:</w:t>
            </w:r>
          </w:p>
          <w:p w14:paraId="6FE1E9ED" w14:textId="77777777" w:rsidR="00B84B9C" w:rsidRPr="00B84B9C" w:rsidRDefault="00B84B9C" w:rsidP="00B84B9C">
            <w:pPr>
              <w:pStyle w:val="PargrafodaLista"/>
              <w:spacing w:after="0" w:line="360" w:lineRule="auto"/>
              <w:ind w:right="105"/>
              <w:jc w:val="both"/>
              <w:rPr>
                <w:rFonts w:ascii="Arial" w:hAnsi="Arial" w:cs="Arial"/>
                <w:sz w:val="24"/>
                <w:szCs w:val="24"/>
              </w:rPr>
            </w:pPr>
          </w:p>
          <w:p w14:paraId="48D81272"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Abrir o compartimento da bateria na parte traseira do termômetro. Colocar a bateria do tipo recomendado, geralmente do tipo AA. Alguns modelos são fornecidos já com a bateria, porém com fita isolante que necessita ser retirada para acionar o termômetro; </w:t>
            </w:r>
          </w:p>
          <w:p w14:paraId="2448883E"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Ainda na parte traseira, colocar etiqueta com a data de instalação da bateria;</w:t>
            </w:r>
          </w:p>
          <w:p w14:paraId="0D9F6A6C"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Considerando que muitos modelos utilizados são fabricados fora do país, verificar se existe uma pequena chave para comutação da leitura em ºF ou ºC e posicioná-la em</w:t>
            </w:r>
            <w:r w:rsidR="00041039" w:rsidRPr="005E4ECD">
              <w:rPr>
                <w:rFonts w:ascii="Arial" w:eastAsia="Arial" w:hAnsi="Arial" w:cs="Arial"/>
                <w:sz w:val="24"/>
                <w:szCs w:val="24"/>
              </w:rPr>
              <w:t xml:space="preserve"> </w:t>
            </w:r>
            <w:r w:rsidRPr="005E4ECD">
              <w:rPr>
                <w:rFonts w:ascii="Arial" w:eastAsia="Arial" w:hAnsi="Arial" w:cs="Arial"/>
                <w:sz w:val="24"/>
                <w:szCs w:val="24"/>
              </w:rPr>
              <w:t xml:space="preserve">ºC; </w:t>
            </w:r>
          </w:p>
          <w:p w14:paraId="37C2780B"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 xml:space="preserve">Verificar se existe algum protetor plástico sobre o(s) visor(es) e retirá-lo(s);  </w:t>
            </w:r>
          </w:p>
          <w:p w14:paraId="3A840A6C"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 xml:space="preserve">No caso de refrigerador, fixar no lado externo da porta, introduzir o cabo extensor pela porta, do lado das dobradiças, localizando o seu sensor (ou bulbo) na parte central da segunda prateleira, </w:t>
            </w:r>
            <w:r w:rsidRPr="005E4ECD">
              <w:rPr>
                <w:rFonts w:ascii="Arial" w:eastAsia="Arial" w:hAnsi="Arial" w:cs="Arial"/>
                <w:b/>
                <w:sz w:val="24"/>
                <w:szCs w:val="24"/>
              </w:rPr>
              <w:t xml:space="preserve">sem que haja qualquer contato </w:t>
            </w:r>
            <w:r w:rsidRPr="005E4ECD">
              <w:rPr>
                <w:rFonts w:ascii="Arial" w:eastAsia="Arial" w:hAnsi="Arial" w:cs="Arial"/>
                <w:sz w:val="24"/>
                <w:szCs w:val="24"/>
              </w:rPr>
              <w:t>deste com o imunobiológico armazenado ou com as paredes da geladeira, evitando imprecisão da medição;</w:t>
            </w:r>
          </w:p>
          <w:p w14:paraId="7690B58F" w14:textId="77777777" w:rsidR="005E4ECD" w:rsidRPr="005E4ECD" w:rsidRDefault="00804EA7" w:rsidP="005E4ECD">
            <w:pPr>
              <w:pStyle w:val="PargrafodaLista"/>
              <w:spacing w:after="0" w:line="360" w:lineRule="auto"/>
              <w:ind w:right="105"/>
              <w:jc w:val="both"/>
              <w:rPr>
                <w:rFonts w:ascii="Arial" w:hAnsi="Arial" w:cs="Arial"/>
                <w:sz w:val="24"/>
                <w:szCs w:val="24"/>
              </w:rPr>
            </w:pPr>
            <w:r w:rsidRPr="005E4ECD">
              <w:rPr>
                <w:rFonts w:ascii="Arial" w:eastAsia="Arial" w:hAnsi="Arial" w:cs="Arial"/>
                <w:sz w:val="24"/>
                <w:szCs w:val="24"/>
              </w:rPr>
              <w:t xml:space="preserve"> </w:t>
            </w:r>
          </w:p>
          <w:p w14:paraId="28923778"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NÃO enrolar o fio (cabo extensor) pela grade, pois poderá danificar o mesmo e interferir na aferição da temperatura;</w:t>
            </w:r>
          </w:p>
          <w:p w14:paraId="0C66CEA3"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 xml:space="preserve">Identificar no visor do instrumento a temperatura de MOMENTO; </w:t>
            </w:r>
          </w:p>
          <w:p w14:paraId="5F120719" w14:textId="77777777" w:rsidR="005E4ECD" w:rsidRPr="005E4ECD"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 xml:space="preserve">Verificar a temperatura máxima indicada pela sigla MAX e a temperatura mínima pela sigla MIN, registradas no período de tempo desde o último RESET do registrador; </w:t>
            </w:r>
          </w:p>
          <w:p w14:paraId="51A739A6" w14:textId="77777777" w:rsidR="00804EA7" w:rsidRPr="00B84B9C" w:rsidRDefault="00804EA7" w:rsidP="00077ED6">
            <w:pPr>
              <w:pStyle w:val="PargrafodaLista"/>
              <w:numPr>
                <w:ilvl w:val="0"/>
                <w:numId w:val="110"/>
              </w:numPr>
              <w:spacing w:after="0" w:line="360" w:lineRule="auto"/>
              <w:ind w:right="105"/>
              <w:jc w:val="both"/>
              <w:rPr>
                <w:rFonts w:ascii="Arial" w:hAnsi="Arial" w:cs="Arial"/>
                <w:sz w:val="24"/>
                <w:szCs w:val="24"/>
              </w:rPr>
            </w:pPr>
            <w:r w:rsidRPr="005E4ECD">
              <w:rPr>
                <w:rFonts w:ascii="Arial" w:eastAsia="Arial" w:hAnsi="Arial" w:cs="Arial"/>
                <w:sz w:val="24"/>
                <w:szCs w:val="24"/>
              </w:rPr>
              <w:t xml:space="preserve">Utilizar o formulário de Mapa de Controle Diário de Temperatura para registro das mesmas nos equipamentos.  </w:t>
            </w:r>
          </w:p>
          <w:p w14:paraId="175B80E8" w14:textId="77777777" w:rsidR="00B84B9C" w:rsidRPr="005E4ECD" w:rsidRDefault="00B84B9C" w:rsidP="00B84B9C">
            <w:pPr>
              <w:pStyle w:val="PargrafodaLista"/>
              <w:spacing w:after="0" w:line="360" w:lineRule="auto"/>
              <w:ind w:right="105"/>
              <w:jc w:val="both"/>
              <w:rPr>
                <w:rFonts w:ascii="Arial" w:hAnsi="Arial" w:cs="Arial"/>
                <w:sz w:val="24"/>
                <w:szCs w:val="24"/>
              </w:rPr>
            </w:pPr>
          </w:p>
          <w:p w14:paraId="6A782A02" w14:textId="07DBDE15" w:rsidR="00B84B9C" w:rsidRPr="00D51443" w:rsidRDefault="00B84B9C" w:rsidP="00B84B9C">
            <w:pPr>
              <w:pStyle w:val="PargrafodaLista"/>
              <w:numPr>
                <w:ilvl w:val="0"/>
                <w:numId w:val="184"/>
              </w:numPr>
              <w:spacing w:after="0" w:line="360" w:lineRule="auto"/>
              <w:ind w:right="105"/>
              <w:jc w:val="both"/>
              <w:rPr>
                <w:rFonts w:ascii="Arial" w:hAnsi="Arial" w:cs="Arial"/>
                <w:sz w:val="24"/>
                <w:szCs w:val="24"/>
              </w:rPr>
            </w:pPr>
            <w:r w:rsidRPr="004940BB">
              <w:rPr>
                <w:rFonts w:ascii="Arial" w:eastAsia="Arial" w:hAnsi="Arial" w:cs="Arial"/>
                <w:b/>
                <w:sz w:val="24"/>
                <w:szCs w:val="24"/>
              </w:rPr>
              <w:t xml:space="preserve">Normatização da leitura do termômetro na Sala de Imunizações </w:t>
            </w:r>
          </w:p>
          <w:p w14:paraId="1EF08F61" w14:textId="77777777" w:rsidR="00B84B9C" w:rsidRDefault="00804EA7" w:rsidP="00B84B9C">
            <w:pPr>
              <w:tabs>
                <w:tab w:val="center" w:pos="564"/>
                <w:tab w:val="center" w:pos="1866"/>
              </w:tabs>
              <w:spacing w:after="0" w:line="360" w:lineRule="auto"/>
              <w:ind w:right="105"/>
              <w:jc w:val="both"/>
              <w:rPr>
                <w:rFonts w:ascii="Arial" w:eastAsia="Arial" w:hAnsi="Arial" w:cs="Arial"/>
                <w:b/>
                <w:sz w:val="24"/>
                <w:szCs w:val="24"/>
                <w:u w:val="single"/>
              </w:rPr>
            </w:pPr>
            <w:r w:rsidRPr="003474FC">
              <w:rPr>
                <w:rFonts w:ascii="Arial" w:hAnsi="Arial" w:cs="Arial"/>
                <w:sz w:val="24"/>
                <w:szCs w:val="24"/>
              </w:rPr>
              <w:tab/>
            </w:r>
            <w:r w:rsidR="00B84B9C">
              <w:rPr>
                <w:rFonts w:ascii="Arial" w:hAnsi="Arial" w:cs="Arial"/>
                <w:sz w:val="24"/>
                <w:szCs w:val="24"/>
              </w:rPr>
              <w:t xml:space="preserve">     </w:t>
            </w:r>
            <w:r w:rsidRPr="003474FC">
              <w:rPr>
                <w:rFonts w:ascii="Arial" w:eastAsia="Arial" w:hAnsi="Arial" w:cs="Arial"/>
                <w:b/>
                <w:sz w:val="24"/>
                <w:szCs w:val="24"/>
              </w:rPr>
              <w:t xml:space="preserve">2.1. </w:t>
            </w:r>
            <w:r w:rsidR="00B84B9C">
              <w:rPr>
                <w:rFonts w:ascii="Arial" w:eastAsia="Arial" w:hAnsi="Arial" w:cs="Arial"/>
                <w:b/>
                <w:sz w:val="24"/>
                <w:szCs w:val="24"/>
              </w:rPr>
              <w:t xml:space="preserve"> </w:t>
            </w:r>
            <w:r w:rsidRPr="00B84B9C">
              <w:rPr>
                <w:rFonts w:ascii="Arial" w:eastAsia="Arial" w:hAnsi="Arial" w:cs="Arial"/>
                <w:b/>
                <w:sz w:val="24"/>
                <w:szCs w:val="24"/>
                <w:u w:val="single"/>
              </w:rPr>
              <w:t>Entrada</w:t>
            </w:r>
          </w:p>
          <w:p w14:paraId="0DB9515C" w14:textId="77777777" w:rsidR="00B84B9C" w:rsidRPr="00B84B9C" w:rsidRDefault="00804EA7" w:rsidP="00077ED6">
            <w:pPr>
              <w:pStyle w:val="PargrafodaLista"/>
              <w:numPr>
                <w:ilvl w:val="0"/>
                <w:numId w:val="185"/>
              </w:numPr>
              <w:tabs>
                <w:tab w:val="center" w:pos="564"/>
                <w:tab w:val="center" w:pos="1866"/>
              </w:tabs>
              <w:spacing w:after="0" w:line="360" w:lineRule="auto"/>
              <w:ind w:right="105"/>
              <w:jc w:val="both"/>
              <w:rPr>
                <w:rFonts w:ascii="Arial" w:hAnsi="Arial" w:cs="Arial"/>
                <w:sz w:val="24"/>
                <w:szCs w:val="24"/>
              </w:rPr>
            </w:pPr>
            <w:r w:rsidRPr="00B84B9C">
              <w:rPr>
                <w:rFonts w:ascii="Arial" w:eastAsia="Arial" w:hAnsi="Arial" w:cs="Arial"/>
                <w:sz w:val="24"/>
                <w:szCs w:val="24"/>
              </w:rPr>
              <w:t xml:space="preserve">Leitura e registro da temperatura MÁXIMA, MÍNIMA e do MOMENTO; </w:t>
            </w:r>
          </w:p>
          <w:p w14:paraId="1972F716" w14:textId="77777777" w:rsidR="00B84B9C" w:rsidRPr="00B84B9C" w:rsidRDefault="00804EA7" w:rsidP="00077ED6">
            <w:pPr>
              <w:pStyle w:val="PargrafodaLista"/>
              <w:numPr>
                <w:ilvl w:val="0"/>
                <w:numId w:val="185"/>
              </w:numPr>
              <w:tabs>
                <w:tab w:val="center" w:pos="564"/>
                <w:tab w:val="center" w:pos="1866"/>
              </w:tabs>
              <w:spacing w:after="0" w:line="360" w:lineRule="auto"/>
              <w:ind w:right="105"/>
              <w:jc w:val="both"/>
              <w:rPr>
                <w:rFonts w:ascii="Arial" w:hAnsi="Arial" w:cs="Arial"/>
                <w:sz w:val="24"/>
                <w:szCs w:val="24"/>
              </w:rPr>
            </w:pPr>
            <w:r w:rsidRPr="00B84B9C">
              <w:rPr>
                <w:rFonts w:ascii="Arial" w:eastAsia="Arial" w:hAnsi="Arial" w:cs="Arial"/>
                <w:sz w:val="24"/>
                <w:szCs w:val="24"/>
              </w:rPr>
              <w:t xml:space="preserve">Retirar os imunobiológicos e as bobinas de gelo reutilizável; </w:t>
            </w:r>
          </w:p>
          <w:p w14:paraId="6A7DD777" w14:textId="77777777" w:rsidR="00B84B9C" w:rsidRPr="00B84B9C" w:rsidRDefault="00804EA7" w:rsidP="00077ED6">
            <w:pPr>
              <w:pStyle w:val="PargrafodaLista"/>
              <w:numPr>
                <w:ilvl w:val="0"/>
                <w:numId w:val="185"/>
              </w:numPr>
              <w:tabs>
                <w:tab w:val="center" w:pos="564"/>
                <w:tab w:val="center" w:pos="1866"/>
              </w:tabs>
              <w:spacing w:after="0" w:line="360" w:lineRule="auto"/>
              <w:ind w:right="105"/>
              <w:jc w:val="both"/>
              <w:rPr>
                <w:rFonts w:ascii="Arial" w:hAnsi="Arial" w:cs="Arial"/>
                <w:sz w:val="24"/>
                <w:szCs w:val="24"/>
              </w:rPr>
            </w:pPr>
            <w:r w:rsidRPr="00B84B9C">
              <w:rPr>
                <w:rFonts w:ascii="Arial" w:eastAsia="Arial" w:hAnsi="Arial" w:cs="Arial"/>
                <w:sz w:val="24"/>
                <w:szCs w:val="24"/>
              </w:rPr>
              <w:t>Fechar a porta da geladeira e esperar estabilizar a temperatura entre +2 e +8 °C;</w:t>
            </w:r>
          </w:p>
          <w:p w14:paraId="78BFCD37" w14:textId="77777777" w:rsidR="00B84B9C" w:rsidRPr="00B84B9C" w:rsidRDefault="00804EA7" w:rsidP="00077ED6">
            <w:pPr>
              <w:pStyle w:val="PargrafodaLista"/>
              <w:numPr>
                <w:ilvl w:val="0"/>
                <w:numId w:val="185"/>
              </w:numPr>
              <w:tabs>
                <w:tab w:val="center" w:pos="564"/>
                <w:tab w:val="center" w:pos="1866"/>
              </w:tabs>
              <w:spacing w:after="0" w:line="360" w:lineRule="auto"/>
              <w:ind w:right="105"/>
              <w:jc w:val="both"/>
              <w:rPr>
                <w:rFonts w:ascii="Arial" w:hAnsi="Arial" w:cs="Arial"/>
                <w:sz w:val="24"/>
                <w:szCs w:val="24"/>
              </w:rPr>
            </w:pPr>
            <w:r w:rsidRPr="00B84B9C">
              <w:rPr>
                <w:rFonts w:ascii="Arial" w:eastAsia="Arial" w:hAnsi="Arial" w:cs="Arial"/>
                <w:sz w:val="24"/>
                <w:szCs w:val="24"/>
              </w:rPr>
              <w:t xml:space="preserve">Apertar o botão RESET fazendo com que as temperaturas fiquem iguais; </w:t>
            </w:r>
          </w:p>
          <w:p w14:paraId="7130A0C7" w14:textId="77777777" w:rsidR="00804EA7" w:rsidRPr="00B84B9C" w:rsidRDefault="00804EA7" w:rsidP="00077ED6">
            <w:pPr>
              <w:pStyle w:val="PargrafodaLista"/>
              <w:numPr>
                <w:ilvl w:val="0"/>
                <w:numId w:val="185"/>
              </w:numPr>
              <w:tabs>
                <w:tab w:val="center" w:pos="564"/>
                <w:tab w:val="center" w:pos="1866"/>
              </w:tabs>
              <w:spacing w:after="0" w:line="360" w:lineRule="auto"/>
              <w:ind w:right="105"/>
              <w:jc w:val="both"/>
              <w:rPr>
                <w:rFonts w:ascii="Arial" w:hAnsi="Arial" w:cs="Arial"/>
                <w:sz w:val="24"/>
                <w:szCs w:val="24"/>
              </w:rPr>
            </w:pPr>
            <w:r w:rsidRPr="00B84B9C">
              <w:rPr>
                <w:rFonts w:ascii="Arial" w:eastAsia="Arial" w:hAnsi="Arial" w:cs="Arial"/>
                <w:sz w:val="24"/>
                <w:szCs w:val="24"/>
              </w:rPr>
              <w:t xml:space="preserve">Deixar aclimatar as bobinas reutilizáveis antes de colocar na caixa térmica. </w:t>
            </w:r>
          </w:p>
          <w:p w14:paraId="7194DE69" w14:textId="77777777" w:rsidR="00B84B9C" w:rsidRPr="00B84B9C" w:rsidRDefault="00B84B9C" w:rsidP="00B84B9C">
            <w:pPr>
              <w:pStyle w:val="PargrafodaLista"/>
              <w:tabs>
                <w:tab w:val="center" w:pos="564"/>
                <w:tab w:val="center" w:pos="1866"/>
              </w:tabs>
              <w:spacing w:after="0" w:line="360" w:lineRule="auto"/>
              <w:ind w:right="105"/>
              <w:jc w:val="both"/>
              <w:rPr>
                <w:rFonts w:ascii="Arial" w:hAnsi="Arial" w:cs="Arial"/>
                <w:sz w:val="24"/>
                <w:szCs w:val="24"/>
              </w:rPr>
            </w:pPr>
          </w:p>
          <w:p w14:paraId="7725668A" w14:textId="77777777" w:rsidR="004537D3" w:rsidRPr="003474FC" w:rsidRDefault="00B84B9C" w:rsidP="00B84B9C">
            <w:pPr>
              <w:spacing w:after="0" w:line="360" w:lineRule="auto"/>
              <w:ind w:left="3" w:right="105"/>
              <w:jc w:val="both"/>
              <w:rPr>
                <w:rFonts w:ascii="Arial" w:hAnsi="Arial" w:cs="Arial"/>
                <w:sz w:val="24"/>
                <w:szCs w:val="24"/>
              </w:rPr>
            </w:pPr>
            <w:r>
              <w:rPr>
                <w:rFonts w:ascii="Arial" w:eastAsia="Arial" w:hAnsi="Arial" w:cs="Arial"/>
                <w:b/>
                <w:sz w:val="24"/>
                <w:szCs w:val="24"/>
              </w:rPr>
              <w:t xml:space="preserve">     </w:t>
            </w:r>
            <w:r w:rsidRPr="00B84B9C">
              <w:rPr>
                <w:rFonts w:ascii="Arial" w:eastAsia="Arial" w:hAnsi="Arial" w:cs="Arial"/>
                <w:b/>
                <w:sz w:val="24"/>
                <w:szCs w:val="24"/>
                <w:u w:val="single"/>
              </w:rPr>
              <w:t>2.2 Saída</w:t>
            </w:r>
          </w:p>
          <w:p w14:paraId="70DBBAD5" w14:textId="77777777" w:rsidR="004537D3" w:rsidRPr="00B84B9C" w:rsidRDefault="004537D3" w:rsidP="00077ED6">
            <w:pPr>
              <w:pStyle w:val="PargrafodaLista"/>
              <w:numPr>
                <w:ilvl w:val="0"/>
                <w:numId w:val="186"/>
              </w:numPr>
              <w:spacing w:after="0" w:line="360" w:lineRule="auto"/>
              <w:ind w:right="105"/>
              <w:jc w:val="both"/>
              <w:rPr>
                <w:rFonts w:ascii="Arial" w:hAnsi="Arial" w:cs="Arial"/>
                <w:sz w:val="24"/>
                <w:szCs w:val="24"/>
              </w:rPr>
            </w:pPr>
            <w:r w:rsidRPr="00B84B9C">
              <w:rPr>
                <w:rFonts w:ascii="Arial" w:eastAsia="Arial" w:hAnsi="Arial" w:cs="Arial"/>
                <w:sz w:val="24"/>
                <w:szCs w:val="24"/>
              </w:rPr>
              <w:t xml:space="preserve">Leitura e registro da temperatura MÁXIMA e MÍNIMA; </w:t>
            </w:r>
          </w:p>
          <w:p w14:paraId="389B8394" w14:textId="77777777" w:rsidR="004537D3" w:rsidRPr="00B84B9C" w:rsidRDefault="004537D3" w:rsidP="00077ED6">
            <w:pPr>
              <w:pStyle w:val="PargrafodaLista"/>
              <w:numPr>
                <w:ilvl w:val="0"/>
                <w:numId w:val="186"/>
              </w:numPr>
              <w:spacing w:after="0" w:line="360" w:lineRule="auto"/>
              <w:ind w:right="105"/>
              <w:jc w:val="both"/>
              <w:rPr>
                <w:rFonts w:ascii="Arial" w:hAnsi="Arial" w:cs="Arial"/>
                <w:sz w:val="24"/>
                <w:szCs w:val="24"/>
              </w:rPr>
            </w:pPr>
            <w:r w:rsidRPr="00B84B9C">
              <w:rPr>
                <w:rFonts w:ascii="Arial" w:eastAsia="Arial" w:hAnsi="Arial" w:cs="Arial"/>
                <w:sz w:val="24"/>
                <w:szCs w:val="24"/>
              </w:rPr>
              <w:t xml:space="preserve">Abrir a porta da geladeira e guardar os imunobiológicos e as bobinas de gelo reutilizável, rapidamente; </w:t>
            </w:r>
          </w:p>
          <w:p w14:paraId="41138488" w14:textId="77777777" w:rsidR="004537D3" w:rsidRPr="00B84B9C" w:rsidRDefault="004537D3" w:rsidP="00077ED6">
            <w:pPr>
              <w:pStyle w:val="PargrafodaLista"/>
              <w:numPr>
                <w:ilvl w:val="0"/>
                <w:numId w:val="186"/>
              </w:numPr>
              <w:spacing w:after="0" w:line="360" w:lineRule="auto"/>
              <w:ind w:right="105"/>
              <w:jc w:val="both"/>
              <w:rPr>
                <w:rFonts w:ascii="Arial" w:hAnsi="Arial" w:cs="Arial"/>
                <w:sz w:val="24"/>
                <w:szCs w:val="24"/>
              </w:rPr>
            </w:pPr>
            <w:r w:rsidRPr="00B84B9C">
              <w:rPr>
                <w:rFonts w:ascii="Arial" w:eastAsia="Arial" w:hAnsi="Arial" w:cs="Arial"/>
                <w:sz w:val="24"/>
                <w:szCs w:val="24"/>
              </w:rPr>
              <w:t xml:space="preserve">Fechar a porta da geladeira e esperar estabilizar a temperatura em no máximo +8°C; </w:t>
            </w:r>
          </w:p>
          <w:p w14:paraId="24D01EFD" w14:textId="77777777" w:rsidR="004537D3" w:rsidRPr="00B84B9C" w:rsidRDefault="004537D3" w:rsidP="00077ED6">
            <w:pPr>
              <w:pStyle w:val="PargrafodaLista"/>
              <w:numPr>
                <w:ilvl w:val="0"/>
                <w:numId w:val="186"/>
              </w:numPr>
              <w:spacing w:after="0" w:line="360" w:lineRule="auto"/>
              <w:ind w:right="105"/>
              <w:jc w:val="both"/>
              <w:rPr>
                <w:rFonts w:ascii="Arial" w:hAnsi="Arial" w:cs="Arial"/>
                <w:sz w:val="24"/>
                <w:szCs w:val="24"/>
              </w:rPr>
            </w:pPr>
            <w:r w:rsidRPr="00B84B9C">
              <w:rPr>
                <w:rFonts w:ascii="Arial" w:eastAsia="Arial" w:hAnsi="Arial" w:cs="Arial"/>
                <w:sz w:val="24"/>
                <w:szCs w:val="24"/>
              </w:rPr>
              <w:t xml:space="preserve">Apertar o botão RESET fazendo com que as temperaturas fiquem iguais e no máximo em +8°C; </w:t>
            </w:r>
          </w:p>
          <w:p w14:paraId="5F41919F" w14:textId="77777777" w:rsidR="004537D3" w:rsidRPr="00B84B9C" w:rsidRDefault="004537D3" w:rsidP="00077ED6">
            <w:pPr>
              <w:pStyle w:val="PargrafodaLista"/>
              <w:numPr>
                <w:ilvl w:val="0"/>
                <w:numId w:val="186"/>
              </w:numPr>
              <w:spacing w:after="0" w:line="360" w:lineRule="auto"/>
              <w:ind w:right="105"/>
              <w:jc w:val="both"/>
              <w:rPr>
                <w:rFonts w:ascii="Arial" w:hAnsi="Arial" w:cs="Arial"/>
                <w:sz w:val="24"/>
                <w:szCs w:val="24"/>
              </w:rPr>
            </w:pPr>
            <w:r w:rsidRPr="00B84B9C">
              <w:rPr>
                <w:rFonts w:ascii="Arial" w:eastAsia="Arial" w:hAnsi="Arial" w:cs="Arial"/>
                <w:sz w:val="24"/>
                <w:szCs w:val="24"/>
              </w:rPr>
              <w:t xml:space="preserve">Anotar a temperatura do MOMENTO que deve estar no máximo em +8°C; </w:t>
            </w:r>
          </w:p>
          <w:p w14:paraId="717C6610" w14:textId="77777777" w:rsidR="00CF507E" w:rsidRPr="003474FC" w:rsidRDefault="00CF507E" w:rsidP="003474FC">
            <w:pPr>
              <w:spacing w:after="0" w:line="360" w:lineRule="auto"/>
              <w:ind w:left="720" w:right="105"/>
              <w:jc w:val="both"/>
              <w:rPr>
                <w:rFonts w:ascii="Arial" w:hAnsi="Arial" w:cs="Arial"/>
                <w:sz w:val="24"/>
                <w:szCs w:val="24"/>
              </w:rPr>
            </w:pPr>
            <w:r w:rsidRPr="003474FC">
              <w:rPr>
                <w:rFonts w:ascii="Arial" w:eastAsia="Arial" w:hAnsi="Arial" w:cs="Arial"/>
                <w:sz w:val="24"/>
                <w:szCs w:val="24"/>
              </w:rPr>
              <w:t>(ANEXO 5)</w:t>
            </w:r>
          </w:p>
          <w:p w14:paraId="4C6463D4" w14:textId="77777777" w:rsidR="004537D3" w:rsidRPr="003474FC" w:rsidRDefault="004537D3" w:rsidP="003474FC">
            <w:pPr>
              <w:spacing w:after="0" w:line="360" w:lineRule="auto"/>
              <w:ind w:right="105"/>
              <w:jc w:val="both"/>
              <w:rPr>
                <w:rFonts w:ascii="Arial" w:hAnsi="Arial" w:cs="Arial"/>
                <w:sz w:val="24"/>
                <w:szCs w:val="24"/>
              </w:rPr>
            </w:pPr>
          </w:p>
          <w:p w14:paraId="4256AB22" w14:textId="77777777" w:rsidR="004537D3" w:rsidRPr="003474FC" w:rsidRDefault="004537D3" w:rsidP="003474FC">
            <w:pPr>
              <w:spacing w:after="0" w:line="360" w:lineRule="auto"/>
              <w:ind w:left="360" w:right="105"/>
              <w:jc w:val="both"/>
              <w:rPr>
                <w:rFonts w:ascii="Arial" w:hAnsi="Arial" w:cs="Arial"/>
                <w:sz w:val="24"/>
                <w:szCs w:val="24"/>
              </w:rPr>
            </w:pPr>
            <w:r w:rsidRPr="003474FC">
              <w:rPr>
                <w:rFonts w:ascii="Arial" w:eastAsia="Arial" w:hAnsi="Arial" w:cs="Arial"/>
                <w:b/>
                <w:sz w:val="24"/>
                <w:szCs w:val="24"/>
              </w:rPr>
              <w:t xml:space="preserve">3. Particularidades: </w:t>
            </w:r>
          </w:p>
          <w:p w14:paraId="11F01F81" w14:textId="77777777" w:rsidR="004537D3" w:rsidRPr="003474FC" w:rsidRDefault="004537D3" w:rsidP="00B84B9C">
            <w:pPr>
              <w:spacing w:after="0" w:line="360" w:lineRule="auto"/>
              <w:ind w:left="726" w:right="105"/>
              <w:jc w:val="both"/>
              <w:rPr>
                <w:rFonts w:ascii="Arial" w:hAnsi="Arial" w:cs="Arial"/>
                <w:sz w:val="24"/>
                <w:szCs w:val="24"/>
              </w:rPr>
            </w:pPr>
            <w:r w:rsidRPr="003474FC">
              <w:rPr>
                <w:rFonts w:ascii="Arial" w:eastAsia="Arial" w:hAnsi="Arial" w:cs="Arial"/>
                <w:sz w:val="24"/>
                <w:szCs w:val="24"/>
              </w:rPr>
              <w:t>Considerando que a maioria dos modelos de termômetro digital utilizada é importada e desenhada para o registro de temperatura ambiente dentro e fora de domicílio, o visor identificado com IN (dentro) corresponderá à temperatura do ambiente em que se encontra o refrigerador e o visor identificado com OUT (fora) corresponderá à temperatura do interior do refrigerador;</w:t>
            </w:r>
          </w:p>
          <w:p w14:paraId="43F55DC5" w14:textId="77777777" w:rsidR="004537D3" w:rsidRPr="003474FC" w:rsidRDefault="004537D3" w:rsidP="003474FC">
            <w:pPr>
              <w:spacing w:after="0" w:line="360" w:lineRule="auto"/>
              <w:ind w:left="687" w:right="105" w:firstLine="60"/>
              <w:jc w:val="both"/>
              <w:rPr>
                <w:rFonts w:ascii="Arial" w:hAnsi="Arial" w:cs="Arial"/>
                <w:sz w:val="24"/>
                <w:szCs w:val="24"/>
              </w:rPr>
            </w:pPr>
          </w:p>
          <w:p w14:paraId="371B3A77" w14:textId="77777777" w:rsidR="004537D3" w:rsidRPr="003474FC" w:rsidRDefault="004537D3" w:rsidP="00B84B9C">
            <w:pPr>
              <w:spacing w:after="0" w:line="360" w:lineRule="auto"/>
              <w:ind w:left="726" w:right="105"/>
              <w:jc w:val="both"/>
              <w:rPr>
                <w:rFonts w:ascii="Arial" w:hAnsi="Arial" w:cs="Arial"/>
                <w:sz w:val="24"/>
                <w:szCs w:val="24"/>
              </w:rPr>
            </w:pPr>
            <w:r w:rsidRPr="003474FC">
              <w:rPr>
                <w:rFonts w:ascii="Arial" w:eastAsia="Arial" w:hAnsi="Arial" w:cs="Arial"/>
                <w:sz w:val="24"/>
                <w:szCs w:val="24"/>
              </w:rPr>
              <w:t xml:space="preserve">Observar que esse tipo de termômetro possui um botão de controle para cada visor. Pressionando-se o botão uma vez surgirá a sigla MAX (máxima), pressionando-se mais uma vez, surge a sigla MIN (mínima). Pressionando-se uma terceira vez a temperatura que surge no visor representa a do MOMENTO. Registrar as temperaturas nas colunas correspondentes do formulário adotado para esse fim (Mapa Diário de Controle de Temperatura); </w:t>
            </w:r>
          </w:p>
          <w:p w14:paraId="2A9EB04A" w14:textId="77777777" w:rsidR="004537D3" w:rsidRPr="003474FC" w:rsidRDefault="004537D3" w:rsidP="00B84B9C">
            <w:pPr>
              <w:spacing w:after="0" w:line="360" w:lineRule="auto"/>
              <w:ind w:left="726" w:right="105"/>
              <w:jc w:val="both"/>
              <w:rPr>
                <w:rFonts w:ascii="Arial" w:hAnsi="Arial" w:cs="Arial"/>
                <w:sz w:val="24"/>
                <w:szCs w:val="24"/>
              </w:rPr>
            </w:pPr>
            <w:r w:rsidRPr="003474FC">
              <w:rPr>
                <w:rFonts w:ascii="Arial" w:eastAsia="Arial" w:hAnsi="Arial" w:cs="Arial"/>
                <w:sz w:val="24"/>
                <w:szCs w:val="24"/>
              </w:rPr>
              <w:t>Após cada leitura e registro das temperaturas, pressionar o botão RESET</w:t>
            </w:r>
          </w:p>
          <w:p w14:paraId="24DDBE2F" w14:textId="77777777" w:rsidR="004537D3" w:rsidRPr="00B84B9C" w:rsidRDefault="004537D3" w:rsidP="00B84B9C">
            <w:pPr>
              <w:pStyle w:val="PargrafodaLista"/>
              <w:spacing w:after="0" w:line="360" w:lineRule="auto"/>
              <w:ind w:left="726" w:right="105"/>
              <w:jc w:val="both"/>
              <w:rPr>
                <w:rFonts w:ascii="Arial" w:eastAsia="Arial" w:hAnsi="Arial" w:cs="Arial"/>
                <w:b/>
                <w:sz w:val="24"/>
                <w:szCs w:val="24"/>
              </w:rPr>
            </w:pPr>
            <w:r w:rsidRPr="003474FC">
              <w:rPr>
                <w:rFonts w:ascii="Arial" w:eastAsia="Arial" w:hAnsi="Arial" w:cs="Arial"/>
                <w:sz w:val="24"/>
                <w:szCs w:val="24"/>
              </w:rPr>
              <w:t>(reinicialização do painel).</w:t>
            </w:r>
          </w:p>
        </w:tc>
      </w:tr>
      <w:tr w:rsidR="00B84B9C" w:rsidRPr="003474FC" w14:paraId="026A487F" w14:textId="77777777" w:rsidTr="00804EA7">
        <w:trPr>
          <w:trHeight w:val="794"/>
        </w:trPr>
        <w:tc>
          <w:tcPr>
            <w:tcW w:w="10056" w:type="dxa"/>
            <w:gridSpan w:val="6"/>
            <w:tcBorders>
              <w:top w:val="single" w:sz="2" w:space="0" w:color="000000"/>
              <w:left w:val="single" w:sz="2" w:space="0" w:color="000000"/>
              <w:bottom w:val="single" w:sz="2" w:space="0" w:color="000000"/>
              <w:right w:val="single" w:sz="2" w:space="0" w:color="000000"/>
            </w:tcBorders>
            <w:shd w:val="clear" w:color="auto" w:fill="auto"/>
          </w:tcPr>
          <w:p w14:paraId="492CE388" w14:textId="77777777" w:rsidR="00B84B9C" w:rsidRPr="003474FC" w:rsidRDefault="00B84B9C" w:rsidP="00B84B9C">
            <w:pPr>
              <w:spacing w:after="0" w:line="360" w:lineRule="auto"/>
              <w:ind w:left="360" w:right="105"/>
              <w:jc w:val="both"/>
              <w:rPr>
                <w:rFonts w:ascii="Arial" w:hAnsi="Arial" w:cs="Arial"/>
                <w:sz w:val="24"/>
                <w:szCs w:val="24"/>
              </w:rPr>
            </w:pPr>
            <w:r w:rsidRPr="003474FC">
              <w:rPr>
                <w:rFonts w:ascii="Arial" w:eastAsia="Arial" w:hAnsi="Arial" w:cs="Arial"/>
                <w:b/>
                <w:sz w:val="24"/>
                <w:szCs w:val="24"/>
              </w:rPr>
              <w:t>4. Cuidados:</w:t>
            </w:r>
          </w:p>
          <w:p w14:paraId="5A21B9BD" w14:textId="77777777" w:rsidR="00B84B9C" w:rsidRPr="00B84B9C" w:rsidRDefault="00B84B9C" w:rsidP="00077ED6">
            <w:pPr>
              <w:pStyle w:val="PargrafodaLista"/>
              <w:numPr>
                <w:ilvl w:val="0"/>
                <w:numId w:val="187"/>
              </w:numPr>
              <w:spacing w:after="0" w:line="360" w:lineRule="auto"/>
              <w:ind w:right="105"/>
              <w:jc w:val="both"/>
              <w:rPr>
                <w:rFonts w:ascii="Arial" w:hAnsi="Arial" w:cs="Arial"/>
                <w:sz w:val="24"/>
                <w:szCs w:val="24"/>
              </w:rPr>
            </w:pPr>
            <w:r w:rsidRPr="00B84B9C">
              <w:rPr>
                <w:rFonts w:ascii="Arial" w:eastAsia="Arial" w:hAnsi="Arial" w:cs="Arial"/>
                <w:sz w:val="24"/>
                <w:szCs w:val="24"/>
              </w:rPr>
              <w:t xml:space="preserve">Reservar as bobinas de gelo reutilizáveis do dia em uma caixa térmica ou em outra geladeira, evitando abrir a geladeira de estoque no caso de troca de bobinas; </w:t>
            </w:r>
          </w:p>
          <w:p w14:paraId="46646068" w14:textId="65DBDAC8" w:rsidR="00B84B9C" w:rsidRPr="00D51443" w:rsidRDefault="00B84B9C" w:rsidP="00B84B9C">
            <w:pPr>
              <w:pStyle w:val="PargrafodaLista"/>
              <w:numPr>
                <w:ilvl w:val="0"/>
                <w:numId w:val="187"/>
              </w:numPr>
              <w:spacing w:after="0" w:line="360" w:lineRule="auto"/>
              <w:ind w:right="105"/>
              <w:jc w:val="both"/>
              <w:rPr>
                <w:rFonts w:ascii="Arial" w:eastAsia="Arial" w:hAnsi="Arial" w:cs="Arial"/>
                <w:b/>
                <w:sz w:val="24"/>
                <w:szCs w:val="24"/>
              </w:rPr>
            </w:pPr>
            <w:r w:rsidRPr="00B84B9C">
              <w:rPr>
                <w:rFonts w:ascii="Arial" w:eastAsia="Arial" w:hAnsi="Arial" w:cs="Arial"/>
                <w:sz w:val="24"/>
                <w:szCs w:val="24"/>
              </w:rPr>
              <w:t>Se a temperatura da geladeira estiver fora do intervalo de +2 a +8°C, regular o termostato (aumentar ou diminuir) observando se a temperatura atinge o ideal.</w:t>
            </w:r>
          </w:p>
          <w:p w14:paraId="13D3431C" w14:textId="77777777" w:rsidR="00B84B9C" w:rsidRPr="003474FC" w:rsidRDefault="00B84B9C" w:rsidP="00B84B9C">
            <w:pPr>
              <w:spacing w:after="0" w:line="360" w:lineRule="auto"/>
              <w:ind w:left="360" w:right="105"/>
              <w:jc w:val="both"/>
              <w:rPr>
                <w:rFonts w:ascii="Arial" w:hAnsi="Arial" w:cs="Arial"/>
                <w:sz w:val="24"/>
                <w:szCs w:val="24"/>
              </w:rPr>
            </w:pPr>
            <w:r w:rsidRPr="003474FC">
              <w:rPr>
                <w:rFonts w:ascii="Arial" w:eastAsia="Arial" w:hAnsi="Arial" w:cs="Arial"/>
                <w:b/>
                <w:sz w:val="24"/>
                <w:szCs w:val="24"/>
              </w:rPr>
              <w:t>5. Ações em caso de não conformidade:</w:t>
            </w:r>
          </w:p>
          <w:p w14:paraId="2AC24E08" w14:textId="77777777" w:rsidR="00B84B9C" w:rsidRPr="003474FC" w:rsidRDefault="00B84B9C" w:rsidP="00077ED6">
            <w:pPr>
              <w:pStyle w:val="PargrafodaLista"/>
              <w:numPr>
                <w:ilvl w:val="0"/>
                <w:numId w:val="111"/>
              </w:numPr>
              <w:spacing w:after="0" w:line="360" w:lineRule="auto"/>
              <w:ind w:right="105"/>
              <w:jc w:val="both"/>
              <w:rPr>
                <w:rFonts w:ascii="Arial" w:hAnsi="Arial" w:cs="Arial"/>
                <w:sz w:val="24"/>
                <w:szCs w:val="24"/>
              </w:rPr>
            </w:pPr>
            <w:r w:rsidRPr="003474FC">
              <w:rPr>
                <w:rFonts w:ascii="Arial" w:eastAsia="Arial" w:hAnsi="Arial" w:cs="Arial"/>
                <w:sz w:val="24"/>
                <w:szCs w:val="24"/>
              </w:rPr>
              <w:t>Avisar a Coordenação se a temperatura da geladeira estiver abaixo de +2°C ou acima de+8°C; se o termômetro apresentar temperatura elevada, observar as condições gerais no interior da geladeira, assim como as condições dos frascos de vacinas. Se não houver alterações, lacrar a geladeira e comunicar à Rede de</w:t>
            </w:r>
          </w:p>
          <w:p w14:paraId="7B385FF8" w14:textId="77777777" w:rsidR="00B84B9C" w:rsidRPr="003474FC" w:rsidRDefault="00B84B9C" w:rsidP="00077ED6">
            <w:pPr>
              <w:pStyle w:val="PargrafodaLista"/>
              <w:numPr>
                <w:ilvl w:val="0"/>
                <w:numId w:val="111"/>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Frio imediatamente; </w:t>
            </w:r>
          </w:p>
          <w:p w14:paraId="3CC6AFD8" w14:textId="77777777" w:rsidR="00B84B9C" w:rsidRPr="003474FC" w:rsidRDefault="00B84B9C" w:rsidP="00077ED6">
            <w:pPr>
              <w:pStyle w:val="PargrafodaLista"/>
              <w:numPr>
                <w:ilvl w:val="0"/>
                <w:numId w:val="111"/>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No caso de alteração no interior da geladeira como: gelo derretido, os rótulos soltando dos frascos, ou se houver água escorrendo pelo chão; seque a água, mantenha a geladeira fechada e comunique à Rede de Frio para receber orientações de procedimento; </w:t>
            </w:r>
          </w:p>
          <w:p w14:paraId="2D54C9F6" w14:textId="77777777" w:rsidR="00B84B9C" w:rsidRPr="003474FC" w:rsidRDefault="00B84B9C" w:rsidP="00077ED6">
            <w:pPr>
              <w:pStyle w:val="PargrafodaLista"/>
              <w:numPr>
                <w:ilvl w:val="0"/>
                <w:numId w:val="111"/>
              </w:numPr>
              <w:spacing w:after="0" w:line="360" w:lineRule="auto"/>
              <w:ind w:right="105"/>
              <w:jc w:val="both"/>
              <w:rPr>
                <w:rFonts w:ascii="Arial" w:hAnsi="Arial" w:cs="Arial"/>
                <w:sz w:val="24"/>
                <w:szCs w:val="24"/>
              </w:rPr>
            </w:pPr>
            <w:r w:rsidRPr="003474FC">
              <w:rPr>
                <w:rFonts w:ascii="Arial" w:eastAsia="Arial" w:hAnsi="Arial" w:cs="Arial"/>
                <w:sz w:val="24"/>
                <w:szCs w:val="24"/>
              </w:rPr>
              <w:t xml:space="preserve">NÃO utilize vacinas sob suspeita e nem descarte antes de comunicar à Rede de </w:t>
            </w:r>
          </w:p>
          <w:p w14:paraId="28D4A9B3" w14:textId="77777777" w:rsidR="00B84B9C" w:rsidRPr="00B84B9C" w:rsidRDefault="00B84B9C" w:rsidP="00077ED6">
            <w:pPr>
              <w:pStyle w:val="PargrafodaLista"/>
              <w:numPr>
                <w:ilvl w:val="0"/>
                <w:numId w:val="111"/>
              </w:numPr>
              <w:spacing w:after="0" w:line="360" w:lineRule="auto"/>
              <w:ind w:right="105"/>
              <w:jc w:val="both"/>
              <w:rPr>
                <w:rFonts w:ascii="Arial" w:eastAsia="Arial" w:hAnsi="Arial" w:cs="Arial"/>
                <w:b/>
                <w:sz w:val="24"/>
                <w:szCs w:val="24"/>
              </w:rPr>
            </w:pPr>
            <w:r w:rsidRPr="003474FC">
              <w:rPr>
                <w:rFonts w:ascii="Arial" w:eastAsia="Arial" w:hAnsi="Arial" w:cs="Arial"/>
                <w:sz w:val="24"/>
                <w:szCs w:val="24"/>
              </w:rPr>
              <w:t xml:space="preserve">Frio; </w:t>
            </w:r>
          </w:p>
          <w:p w14:paraId="017F0EE0" w14:textId="77777777" w:rsidR="00B84B9C" w:rsidRPr="003474FC" w:rsidRDefault="00B84B9C" w:rsidP="00077ED6">
            <w:pPr>
              <w:pStyle w:val="PargrafodaLista"/>
              <w:numPr>
                <w:ilvl w:val="0"/>
                <w:numId w:val="111"/>
              </w:numPr>
              <w:spacing w:after="0" w:line="360" w:lineRule="auto"/>
              <w:ind w:right="105"/>
              <w:jc w:val="both"/>
              <w:rPr>
                <w:rFonts w:ascii="Arial" w:eastAsia="Arial" w:hAnsi="Arial" w:cs="Arial"/>
                <w:b/>
                <w:sz w:val="24"/>
                <w:szCs w:val="24"/>
              </w:rPr>
            </w:pPr>
            <w:r w:rsidRPr="003474FC">
              <w:rPr>
                <w:rFonts w:ascii="Arial" w:eastAsia="Arial" w:hAnsi="Arial" w:cs="Arial"/>
                <w:sz w:val="24"/>
                <w:szCs w:val="24"/>
              </w:rPr>
              <w:t>No caso de falta de energia: ligue para COELCE para fazer a notificação, registre o número do Protocolo e certifique-se do período de duração da falta de energia. Se o período for curto (até 6 horas) mantenha as vacinas na geladeira lacrada. Se o período for maior ao horário de funcionamento da UAPS, comunique à Rede de Frio para receber orientações de procedimento</w:t>
            </w:r>
          </w:p>
        </w:tc>
      </w:tr>
      <w:tr w:rsidR="00D51443" w:rsidRPr="003474FC" w14:paraId="5FCF8920" w14:textId="77777777" w:rsidTr="00D51443">
        <w:trPr>
          <w:trHeight w:val="890"/>
        </w:trPr>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71BF2110" w14:textId="77777777" w:rsidR="00D51443" w:rsidRPr="00D51443" w:rsidRDefault="00D51443" w:rsidP="00D51443">
            <w:pPr>
              <w:spacing w:after="0" w:line="240" w:lineRule="auto"/>
              <w:ind w:right="142"/>
              <w:rPr>
                <w:rFonts w:ascii="Arial" w:eastAsia="Arial" w:hAnsi="Arial" w:cs="Arial"/>
                <w:b/>
                <w:color w:val="auto"/>
                <w:sz w:val="24"/>
                <w:szCs w:val="24"/>
              </w:rPr>
            </w:pPr>
            <w:r w:rsidRPr="00D51443">
              <w:rPr>
                <w:rFonts w:ascii="Arial" w:eastAsia="Arial" w:hAnsi="Arial" w:cs="Arial"/>
                <w:color w:val="auto"/>
                <w:sz w:val="24"/>
                <w:szCs w:val="24"/>
              </w:rPr>
              <w:t xml:space="preserve"> </w:t>
            </w:r>
            <w:r w:rsidRPr="00D51443">
              <w:rPr>
                <w:rFonts w:ascii="Arial" w:eastAsia="Arial" w:hAnsi="Arial" w:cs="Arial"/>
                <w:b/>
                <w:color w:val="auto"/>
                <w:sz w:val="24"/>
                <w:szCs w:val="24"/>
              </w:rPr>
              <w:t>Preparado por:</w:t>
            </w:r>
          </w:p>
          <w:p w14:paraId="4C644CD6"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Anne Evelyn Gomes Serra</w:t>
            </w:r>
          </w:p>
          <w:p w14:paraId="3EE4887B"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Antônia Lesley Moreira Castelo</w:t>
            </w:r>
          </w:p>
          <w:p w14:paraId="6054AF3F"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Aylanne Gonçalves Mariano</w:t>
            </w:r>
          </w:p>
          <w:p w14:paraId="2BD3F88D" w14:textId="77777777" w:rsidR="00D51443" w:rsidRPr="00D51443" w:rsidRDefault="00D51443" w:rsidP="00D51443">
            <w:pPr>
              <w:spacing w:after="0" w:line="240" w:lineRule="auto"/>
              <w:ind w:right="-366"/>
              <w:rPr>
                <w:rFonts w:ascii="Arial" w:hAnsi="Arial" w:cs="Arial"/>
                <w:color w:val="auto"/>
                <w:sz w:val="24"/>
                <w:szCs w:val="24"/>
              </w:rPr>
            </w:pPr>
            <w:r w:rsidRPr="00D51443">
              <w:rPr>
                <w:rFonts w:ascii="Arial" w:hAnsi="Arial" w:cs="Arial"/>
                <w:color w:val="auto"/>
                <w:sz w:val="24"/>
                <w:szCs w:val="24"/>
              </w:rPr>
              <w:t>Max Djano Cordeiro Rufino</w:t>
            </w:r>
          </w:p>
          <w:p w14:paraId="15C4C39B" w14:textId="7DF30BF1" w:rsidR="00D51443" w:rsidRPr="003474FC" w:rsidRDefault="00D51443" w:rsidP="00D51443">
            <w:pPr>
              <w:spacing w:after="0" w:line="240" w:lineRule="auto"/>
              <w:ind w:right="140"/>
              <w:jc w:val="both"/>
              <w:rPr>
                <w:rFonts w:ascii="Arial" w:hAnsi="Arial" w:cs="Arial"/>
                <w:sz w:val="24"/>
                <w:szCs w:val="24"/>
              </w:rPr>
            </w:pPr>
            <w:r w:rsidRPr="00D51443">
              <w:rPr>
                <w:rFonts w:ascii="Arial" w:hAnsi="Arial" w:cs="Arial"/>
                <w:color w:val="auto"/>
                <w:sz w:val="24"/>
                <w:szCs w:val="24"/>
              </w:rPr>
              <w:t>Roberta Alexandrino Loiola</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1CDFE461" w14:textId="4B9008E6" w:rsidR="00D51443" w:rsidRPr="003474FC" w:rsidRDefault="00D51443" w:rsidP="00D51443">
            <w:pPr>
              <w:spacing w:after="0" w:line="240" w:lineRule="auto"/>
              <w:ind w:right="140"/>
              <w:jc w:val="both"/>
              <w:rPr>
                <w:rFonts w:ascii="Arial" w:hAnsi="Arial" w:cs="Arial"/>
                <w:sz w:val="24"/>
                <w:szCs w:val="24"/>
              </w:rPr>
            </w:pPr>
            <w:r w:rsidRPr="00D51443">
              <w:rPr>
                <w:rFonts w:ascii="Arial" w:eastAsia="Arial" w:hAnsi="Arial" w:cs="Arial"/>
                <w:b/>
                <w:color w:val="auto"/>
                <w:sz w:val="24"/>
                <w:szCs w:val="24"/>
              </w:rPr>
              <w:t>Revisado por:</w:t>
            </w:r>
          </w:p>
        </w:tc>
        <w:tc>
          <w:tcPr>
            <w:tcW w:w="3352" w:type="dxa"/>
            <w:gridSpan w:val="2"/>
            <w:tcBorders>
              <w:top w:val="single" w:sz="2" w:space="0" w:color="000000"/>
              <w:left w:val="single" w:sz="2" w:space="0" w:color="000000"/>
              <w:bottom w:val="single" w:sz="2" w:space="0" w:color="000000"/>
              <w:right w:val="single" w:sz="2" w:space="0" w:color="000000"/>
            </w:tcBorders>
            <w:shd w:val="clear" w:color="auto" w:fill="auto"/>
          </w:tcPr>
          <w:p w14:paraId="6C99B55C" w14:textId="6FB23798" w:rsidR="00D51443" w:rsidRPr="003474FC" w:rsidRDefault="00D51443" w:rsidP="00D51443">
            <w:pPr>
              <w:spacing w:after="0" w:line="240" w:lineRule="auto"/>
              <w:ind w:right="140"/>
              <w:jc w:val="both"/>
              <w:rPr>
                <w:rFonts w:ascii="Arial" w:hAnsi="Arial" w:cs="Arial"/>
                <w:sz w:val="24"/>
                <w:szCs w:val="24"/>
              </w:rPr>
            </w:pPr>
            <w:r w:rsidRPr="00D51443">
              <w:rPr>
                <w:rFonts w:ascii="Arial" w:eastAsia="Arial" w:hAnsi="Arial" w:cs="Arial"/>
                <w:b/>
                <w:color w:val="auto"/>
                <w:sz w:val="24"/>
                <w:szCs w:val="24"/>
              </w:rPr>
              <w:t>Aprovado:</w:t>
            </w:r>
          </w:p>
        </w:tc>
      </w:tr>
    </w:tbl>
    <w:p w14:paraId="37CC7076" w14:textId="77777777" w:rsidR="000A1AEA" w:rsidRPr="003474FC" w:rsidRDefault="000A1AEA" w:rsidP="003474FC">
      <w:pPr>
        <w:spacing w:after="0" w:line="360" w:lineRule="auto"/>
        <w:ind w:right="140"/>
        <w:jc w:val="both"/>
        <w:rPr>
          <w:rFonts w:ascii="Arial" w:hAnsi="Arial" w:cs="Arial"/>
          <w:sz w:val="24"/>
          <w:szCs w:val="24"/>
        </w:rPr>
      </w:pPr>
    </w:p>
    <w:p w14:paraId="39031E8F" w14:textId="77777777" w:rsidR="00B76705" w:rsidRPr="003474FC" w:rsidRDefault="00B76705" w:rsidP="003474FC">
      <w:pPr>
        <w:spacing w:after="0" w:line="360" w:lineRule="auto"/>
        <w:ind w:right="140"/>
        <w:jc w:val="both"/>
        <w:rPr>
          <w:rFonts w:ascii="Arial" w:hAnsi="Arial" w:cs="Arial"/>
          <w:sz w:val="24"/>
          <w:szCs w:val="24"/>
        </w:rPr>
      </w:pPr>
    </w:p>
    <w:p w14:paraId="47B8168F" w14:textId="77777777" w:rsidR="00B76705" w:rsidRPr="003474FC" w:rsidRDefault="00B76705" w:rsidP="003474FC">
      <w:pPr>
        <w:spacing w:after="0" w:line="360" w:lineRule="auto"/>
        <w:ind w:right="140"/>
        <w:jc w:val="both"/>
        <w:rPr>
          <w:rFonts w:ascii="Arial" w:hAnsi="Arial" w:cs="Arial"/>
          <w:sz w:val="24"/>
          <w:szCs w:val="24"/>
        </w:rPr>
      </w:pPr>
    </w:p>
    <w:p w14:paraId="7C465824" w14:textId="77777777" w:rsidR="00B76705" w:rsidRPr="003474FC" w:rsidRDefault="00B76705" w:rsidP="003474FC">
      <w:pPr>
        <w:spacing w:after="0" w:line="360" w:lineRule="auto"/>
        <w:ind w:right="140"/>
        <w:jc w:val="both"/>
        <w:rPr>
          <w:rFonts w:ascii="Arial" w:hAnsi="Arial" w:cs="Arial"/>
          <w:sz w:val="24"/>
          <w:szCs w:val="24"/>
        </w:rPr>
      </w:pPr>
    </w:p>
    <w:p w14:paraId="31B0685F" w14:textId="77777777" w:rsidR="00B76705" w:rsidRPr="003474FC" w:rsidRDefault="00B76705" w:rsidP="003474FC">
      <w:pPr>
        <w:spacing w:after="0" w:line="360" w:lineRule="auto"/>
        <w:ind w:right="140"/>
        <w:jc w:val="both"/>
        <w:rPr>
          <w:rFonts w:ascii="Arial" w:hAnsi="Arial" w:cs="Arial"/>
          <w:sz w:val="24"/>
          <w:szCs w:val="24"/>
        </w:rPr>
      </w:pPr>
    </w:p>
    <w:p w14:paraId="57A0D1C3" w14:textId="77777777" w:rsidR="00B76705" w:rsidRPr="003474FC" w:rsidRDefault="00B76705" w:rsidP="003474FC">
      <w:pPr>
        <w:spacing w:after="0" w:line="360" w:lineRule="auto"/>
        <w:ind w:right="140"/>
        <w:jc w:val="both"/>
        <w:rPr>
          <w:rFonts w:ascii="Arial" w:hAnsi="Arial" w:cs="Arial"/>
          <w:sz w:val="24"/>
          <w:szCs w:val="24"/>
        </w:rPr>
      </w:pPr>
    </w:p>
    <w:p w14:paraId="4F9C0A18" w14:textId="77777777" w:rsidR="00B76705" w:rsidRPr="003474FC" w:rsidRDefault="00B76705" w:rsidP="003474FC">
      <w:pPr>
        <w:spacing w:after="0" w:line="360" w:lineRule="auto"/>
        <w:ind w:right="140"/>
        <w:jc w:val="both"/>
        <w:rPr>
          <w:rFonts w:ascii="Arial" w:hAnsi="Arial" w:cs="Arial"/>
          <w:sz w:val="24"/>
          <w:szCs w:val="24"/>
        </w:rPr>
      </w:pPr>
    </w:p>
    <w:p w14:paraId="303C15E8" w14:textId="77777777" w:rsidR="00B76705" w:rsidRPr="003474FC" w:rsidRDefault="00B76705" w:rsidP="003474FC">
      <w:pPr>
        <w:spacing w:after="0" w:line="360" w:lineRule="auto"/>
        <w:ind w:right="140"/>
        <w:jc w:val="both"/>
        <w:rPr>
          <w:rFonts w:ascii="Arial" w:hAnsi="Arial" w:cs="Arial"/>
          <w:sz w:val="24"/>
          <w:szCs w:val="24"/>
        </w:rPr>
      </w:pPr>
    </w:p>
    <w:p w14:paraId="0C21414C" w14:textId="77777777" w:rsidR="00B76705" w:rsidRPr="003474FC" w:rsidRDefault="00B76705" w:rsidP="003474FC">
      <w:pPr>
        <w:spacing w:after="0" w:line="360" w:lineRule="auto"/>
        <w:ind w:right="140"/>
        <w:jc w:val="both"/>
        <w:rPr>
          <w:rFonts w:ascii="Arial" w:hAnsi="Arial" w:cs="Arial"/>
          <w:sz w:val="24"/>
          <w:szCs w:val="24"/>
        </w:rPr>
      </w:pPr>
    </w:p>
    <w:p w14:paraId="72D2B62E" w14:textId="77777777" w:rsidR="00B76705" w:rsidRPr="003474FC" w:rsidRDefault="00B76705" w:rsidP="003474FC">
      <w:pPr>
        <w:spacing w:after="0" w:line="360" w:lineRule="auto"/>
        <w:ind w:right="140"/>
        <w:jc w:val="both"/>
        <w:rPr>
          <w:rFonts w:ascii="Arial" w:hAnsi="Arial" w:cs="Arial"/>
          <w:sz w:val="24"/>
          <w:szCs w:val="24"/>
        </w:rPr>
      </w:pPr>
    </w:p>
    <w:p w14:paraId="18A3FE0C" w14:textId="77777777" w:rsidR="00B76705" w:rsidRPr="003474FC" w:rsidRDefault="00B76705" w:rsidP="003474FC">
      <w:pPr>
        <w:spacing w:after="0" w:line="360" w:lineRule="auto"/>
        <w:ind w:right="140"/>
        <w:jc w:val="both"/>
        <w:rPr>
          <w:rFonts w:ascii="Arial" w:hAnsi="Arial" w:cs="Arial"/>
          <w:sz w:val="24"/>
          <w:szCs w:val="24"/>
        </w:rPr>
      </w:pPr>
    </w:p>
    <w:p w14:paraId="6655C53C" w14:textId="77777777" w:rsidR="00B76705" w:rsidRPr="003474FC" w:rsidRDefault="00B76705" w:rsidP="003474FC">
      <w:pPr>
        <w:spacing w:after="0" w:line="360" w:lineRule="auto"/>
        <w:ind w:right="140"/>
        <w:jc w:val="both"/>
        <w:rPr>
          <w:rFonts w:ascii="Arial" w:hAnsi="Arial" w:cs="Arial"/>
          <w:sz w:val="24"/>
          <w:szCs w:val="24"/>
        </w:rPr>
      </w:pPr>
    </w:p>
    <w:p w14:paraId="037C7574" w14:textId="77777777" w:rsidR="00B76705" w:rsidRPr="003474FC" w:rsidRDefault="00B76705" w:rsidP="003474FC">
      <w:pPr>
        <w:spacing w:after="0" w:line="360" w:lineRule="auto"/>
        <w:ind w:right="140"/>
        <w:jc w:val="both"/>
        <w:rPr>
          <w:rFonts w:ascii="Arial" w:hAnsi="Arial" w:cs="Arial"/>
          <w:sz w:val="24"/>
          <w:szCs w:val="24"/>
        </w:rPr>
      </w:pPr>
    </w:p>
    <w:p w14:paraId="58B290C5" w14:textId="77777777" w:rsidR="00B76705" w:rsidRPr="00B84B9C" w:rsidRDefault="00B76705" w:rsidP="003474FC">
      <w:pPr>
        <w:spacing w:after="0" w:line="360" w:lineRule="auto"/>
        <w:ind w:right="140"/>
        <w:jc w:val="both"/>
        <w:rPr>
          <w:rFonts w:ascii="Arial" w:hAnsi="Arial" w:cs="Arial"/>
          <w:sz w:val="96"/>
          <w:szCs w:val="96"/>
        </w:rPr>
      </w:pPr>
    </w:p>
    <w:p w14:paraId="5568C728" w14:textId="77777777" w:rsidR="00B76705" w:rsidRPr="00B84B9C" w:rsidRDefault="00B76705" w:rsidP="003474FC">
      <w:pPr>
        <w:spacing w:after="0" w:line="360" w:lineRule="auto"/>
        <w:ind w:right="140"/>
        <w:jc w:val="center"/>
        <w:rPr>
          <w:rFonts w:ascii="Arial" w:hAnsi="Arial" w:cs="Arial"/>
          <w:b/>
          <w:sz w:val="96"/>
          <w:szCs w:val="96"/>
        </w:rPr>
      </w:pPr>
      <w:r w:rsidRPr="00B84B9C">
        <w:rPr>
          <w:rFonts w:ascii="Arial" w:hAnsi="Arial" w:cs="Arial"/>
          <w:b/>
          <w:sz w:val="96"/>
          <w:szCs w:val="96"/>
        </w:rPr>
        <w:t>ANEXOS</w:t>
      </w:r>
    </w:p>
    <w:p w14:paraId="2FAD3175" w14:textId="77777777" w:rsidR="001F1D8F" w:rsidRPr="003474FC" w:rsidRDefault="001F1D8F" w:rsidP="003474FC">
      <w:pPr>
        <w:spacing w:after="0" w:line="360" w:lineRule="auto"/>
        <w:ind w:right="140"/>
        <w:jc w:val="center"/>
        <w:rPr>
          <w:rFonts w:ascii="Arial" w:hAnsi="Arial" w:cs="Arial"/>
          <w:b/>
          <w:sz w:val="24"/>
          <w:szCs w:val="24"/>
        </w:rPr>
      </w:pPr>
    </w:p>
    <w:p w14:paraId="224F2CDF" w14:textId="77777777" w:rsidR="001F1D8F" w:rsidRPr="003474FC" w:rsidRDefault="001F1D8F" w:rsidP="003474FC">
      <w:pPr>
        <w:spacing w:after="0" w:line="360" w:lineRule="auto"/>
        <w:ind w:right="140"/>
        <w:jc w:val="center"/>
        <w:rPr>
          <w:rFonts w:ascii="Arial" w:hAnsi="Arial" w:cs="Arial"/>
          <w:b/>
          <w:sz w:val="24"/>
          <w:szCs w:val="24"/>
        </w:rPr>
      </w:pPr>
    </w:p>
    <w:p w14:paraId="527938E8" w14:textId="77777777" w:rsidR="001F1D8F" w:rsidRPr="003474FC" w:rsidRDefault="001F1D8F" w:rsidP="003474FC">
      <w:pPr>
        <w:spacing w:after="0" w:line="360" w:lineRule="auto"/>
        <w:ind w:right="140"/>
        <w:jc w:val="center"/>
        <w:rPr>
          <w:rFonts w:ascii="Arial" w:hAnsi="Arial" w:cs="Arial"/>
          <w:b/>
          <w:sz w:val="24"/>
          <w:szCs w:val="24"/>
        </w:rPr>
      </w:pPr>
    </w:p>
    <w:p w14:paraId="0F890A94" w14:textId="77777777" w:rsidR="001F1D8F" w:rsidRPr="003474FC" w:rsidRDefault="001F1D8F" w:rsidP="003474FC">
      <w:pPr>
        <w:spacing w:after="0" w:line="360" w:lineRule="auto"/>
        <w:ind w:right="140"/>
        <w:jc w:val="center"/>
        <w:rPr>
          <w:rFonts w:ascii="Arial" w:hAnsi="Arial" w:cs="Arial"/>
          <w:b/>
          <w:sz w:val="24"/>
          <w:szCs w:val="24"/>
        </w:rPr>
      </w:pPr>
    </w:p>
    <w:p w14:paraId="176791A1" w14:textId="77777777" w:rsidR="001F1D8F" w:rsidRPr="003474FC" w:rsidRDefault="001F1D8F" w:rsidP="003474FC">
      <w:pPr>
        <w:spacing w:after="0" w:line="360" w:lineRule="auto"/>
        <w:ind w:right="140"/>
        <w:jc w:val="center"/>
        <w:rPr>
          <w:rFonts w:ascii="Arial" w:hAnsi="Arial" w:cs="Arial"/>
          <w:b/>
          <w:sz w:val="24"/>
          <w:szCs w:val="24"/>
        </w:rPr>
      </w:pPr>
    </w:p>
    <w:p w14:paraId="7B4A9A5D" w14:textId="77777777" w:rsidR="001F1D8F" w:rsidRPr="003474FC" w:rsidRDefault="001F1D8F" w:rsidP="003474FC">
      <w:pPr>
        <w:spacing w:after="0" w:line="360" w:lineRule="auto"/>
        <w:ind w:right="140"/>
        <w:jc w:val="center"/>
        <w:rPr>
          <w:rFonts w:ascii="Arial" w:hAnsi="Arial" w:cs="Arial"/>
          <w:b/>
          <w:sz w:val="24"/>
          <w:szCs w:val="24"/>
        </w:rPr>
      </w:pPr>
    </w:p>
    <w:p w14:paraId="7810C98F" w14:textId="77777777" w:rsidR="001F1D8F" w:rsidRPr="003474FC" w:rsidRDefault="001F1D8F" w:rsidP="003474FC">
      <w:pPr>
        <w:spacing w:after="0" w:line="360" w:lineRule="auto"/>
        <w:ind w:right="140"/>
        <w:jc w:val="center"/>
        <w:rPr>
          <w:rFonts w:ascii="Arial" w:hAnsi="Arial" w:cs="Arial"/>
          <w:b/>
          <w:sz w:val="24"/>
          <w:szCs w:val="24"/>
        </w:rPr>
      </w:pPr>
    </w:p>
    <w:p w14:paraId="371162D1" w14:textId="77777777" w:rsidR="001F1D8F" w:rsidRPr="003474FC" w:rsidRDefault="001F1D8F" w:rsidP="003474FC">
      <w:pPr>
        <w:spacing w:after="0" w:line="360" w:lineRule="auto"/>
        <w:ind w:right="140"/>
        <w:jc w:val="center"/>
        <w:rPr>
          <w:rFonts w:ascii="Arial" w:hAnsi="Arial" w:cs="Arial"/>
          <w:b/>
          <w:sz w:val="24"/>
          <w:szCs w:val="24"/>
        </w:rPr>
      </w:pPr>
    </w:p>
    <w:p w14:paraId="3108CD1C" w14:textId="77777777" w:rsidR="001F1D8F" w:rsidRPr="003474FC" w:rsidRDefault="001F1D8F" w:rsidP="003474FC">
      <w:pPr>
        <w:spacing w:after="0" w:line="360" w:lineRule="auto"/>
        <w:ind w:right="140"/>
        <w:jc w:val="center"/>
        <w:rPr>
          <w:rFonts w:ascii="Arial" w:hAnsi="Arial" w:cs="Arial"/>
          <w:b/>
          <w:sz w:val="24"/>
          <w:szCs w:val="24"/>
        </w:rPr>
      </w:pPr>
    </w:p>
    <w:p w14:paraId="39B17534" w14:textId="77777777" w:rsidR="001F1D8F" w:rsidRPr="003474FC" w:rsidRDefault="001F1D8F" w:rsidP="003474FC">
      <w:pPr>
        <w:spacing w:after="0" w:line="360" w:lineRule="auto"/>
        <w:ind w:right="140"/>
        <w:jc w:val="center"/>
        <w:rPr>
          <w:rFonts w:ascii="Arial" w:hAnsi="Arial" w:cs="Arial"/>
          <w:b/>
          <w:sz w:val="24"/>
          <w:szCs w:val="24"/>
        </w:rPr>
      </w:pPr>
    </w:p>
    <w:p w14:paraId="67EA110C" w14:textId="77777777" w:rsidR="001F1D8F" w:rsidRPr="003474FC" w:rsidRDefault="001F1D8F" w:rsidP="003474FC">
      <w:pPr>
        <w:spacing w:after="0" w:line="360" w:lineRule="auto"/>
        <w:ind w:right="140"/>
        <w:jc w:val="center"/>
        <w:rPr>
          <w:rFonts w:ascii="Arial" w:hAnsi="Arial" w:cs="Arial"/>
          <w:b/>
          <w:sz w:val="24"/>
          <w:szCs w:val="24"/>
        </w:rPr>
      </w:pPr>
    </w:p>
    <w:p w14:paraId="199CEC4D" w14:textId="77777777" w:rsidR="001F1D8F" w:rsidRPr="003474FC" w:rsidRDefault="001F1D8F" w:rsidP="003474FC">
      <w:pPr>
        <w:spacing w:after="0" w:line="360" w:lineRule="auto"/>
        <w:ind w:right="140"/>
        <w:jc w:val="center"/>
        <w:rPr>
          <w:rFonts w:ascii="Arial" w:hAnsi="Arial" w:cs="Arial"/>
          <w:b/>
          <w:sz w:val="24"/>
          <w:szCs w:val="24"/>
        </w:rPr>
      </w:pPr>
    </w:p>
    <w:p w14:paraId="342211E0" w14:textId="77777777" w:rsidR="001F1D8F" w:rsidRPr="003474FC" w:rsidRDefault="001F1D8F" w:rsidP="003474FC">
      <w:pPr>
        <w:spacing w:after="0" w:line="360" w:lineRule="auto"/>
        <w:ind w:right="140"/>
        <w:jc w:val="center"/>
        <w:rPr>
          <w:rFonts w:ascii="Arial" w:hAnsi="Arial" w:cs="Arial"/>
          <w:b/>
          <w:sz w:val="24"/>
          <w:szCs w:val="24"/>
        </w:rPr>
      </w:pPr>
    </w:p>
    <w:p w14:paraId="1A14984B" w14:textId="77777777" w:rsidR="009B48EF" w:rsidRPr="003474FC" w:rsidRDefault="009B48EF" w:rsidP="003474FC">
      <w:pPr>
        <w:spacing w:after="0" w:line="360" w:lineRule="auto"/>
        <w:ind w:right="140"/>
        <w:jc w:val="center"/>
        <w:rPr>
          <w:rFonts w:ascii="Arial" w:hAnsi="Arial" w:cs="Arial"/>
          <w:b/>
          <w:sz w:val="24"/>
          <w:szCs w:val="24"/>
        </w:rPr>
        <w:sectPr w:rsidR="009B48EF" w:rsidRPr="003474FC" w:rsidSect="004769C0">
          <w:pgSz w:w="11906" w:h="16838"/>
          <w:pgMar w:top="1134" w:right="1134" w:bottom="1134" w:left="1134" w:header="709" w:footer="709" w:gutter="0"/>
          <w:cols w:space="708"/>
          <w:docGrid w:linePitch="360"/>
        </w:sectPr>
      </w:pPr>
    </w:p>
    <w:p w14:paraId="23232786" w14:textId="77777777" w:rsidR="009B48EF" w:rsidRPr="003474FC" w:rsidRDefault="009B48EF" w:rsidP="003474FC">
      <w:pPr>
        <w:spacing w:after="0" w:line="360" w:lineRule="auto"/>
        <w:rPr>
          <w:rFonts w:ascii="Arial" w:hAnsi="Arial" w:cs="Arial"/>
          <w:b/>
          <w:sz w:val="24"/>
          <w:szCs w:val="24"/>
        </w:rPr>
      </w:pPr>
      <w:r w:rsidRPr="003474FC">
        <w:rPr>
          <w:rFonts w:ascii="Arial" w:hAnsi="Arial" w:cs="Arial"/>
          <w:noProof/>
          <w:sz w:val="24"/>
          <w:szCs w:val="24"/>
        </w:rPr>
        <w:drawing>
          <wp:inline distT="0" distB="0" distL="0" distR="0" wp14:anchorId="4F7557E8" wp14:editId="63BA36CC">
            <wp:extent cx="1266825" cy="857250"/>
            <wp:effectExtent l="0" t="0" r="9525" b="0"/>
            <wp:docPr id="65042" name="Imagem 65042"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r w:rsidR="00B84B9C">
        <w:rPr>
          <w:rFonts w:ascii="Arial" w:hAnsi="Arial" w:cs="Arial"/>
          <w:b/>
          <w:sz w:val="24"/>
          <w:szCs w:val="24"/>
        </w:rPr>
        <w:t xml:space="preserve">    </w:t>
      </w:r>
      <w:r w:rsidR="00BD4EFD" w:rsidRPr="003474FC">
        <w:rPr>
          <w:rFonts w:ascii="Arial" w:hAnsi="Arial" w:cs="Arial"/>
          <w:b/>
          <w:sz w:val="24"/>
          <w:szCs w:val="24"/>
        </w:rPr>
        <w:t xml:space="preserve">ANEXO 01 - </w:t>
      </w:r>
      <w:r w:rsidRPr="003474FC">
        <w:rPr>
          <w:rFonts w:ascii="Arial" w:hAnsi="Arial" w:cs="Arial"/>
          <w:sz w:val="24"/>
          <w:szCs w:val="24"/>
        </w:rPr>
        <w:t>PLANILH</w:t>
      </w:r>
      <w:r w:rsidR="00D26B93" w:rsidRPr="003474FC">
        <w:rPr>
          <w:rFonts w:ascii="Arial" w:hAnsi="Arial" w:cs="Arial"/>
          <w:sz w:val="24"/>
          <w:szCs w:val="24"/>
        </w:rPr>
        <w:t>A DE COBERTURA VACINAL PARA USU</w:t>
      </w:r>
      <w:r w:rsidR="00BD4EFD" w:rsidRPr="003474FC">
        <w:rPr>
          <w:rFonts w:ascii="Arial" w:hAnsi="Arial" w:cs="Arial"/>
          <w:sz w:val="24"/>
          <w:szCs w:val="24"/>
        </w:rPr>
        <w:t>Á</w:t>
      </w:r>
      <w:r w:rsidRPr="003474FC">
        <w:rPr>
          <w:rFonts w:ascii="Arial" w:hAnsi="Arial" w:cs="Arial"/>
          <w:sz w:val="24"/>
          <w:szCs w:val="24"/>
        </w:rPr>
        <w:t>RIOS</w:t>
      </w:r>
      <w:r w:rsidR="00D26B93" w:rsidRPr="003474FC">
        <w:rPr>
          <w:rFonts w:ascii="Arial" w:hAnsi="Arial" w:cs="Arial"/>
          <w:sz w:val="24"/>
          <w:szCs w:val="24"/>
        </w:rPr>
        <w:t xml:space="preserve"> DE OUTRAS Á</w:t>
      </w:r>
      <w:r w:rsidRPr="003474FC">
        <w:rPr>
          <w:rFonts w:ascii="Arial" w:hAnsi="Arial" w:cs="Arial"/>
          <w:sz w:val="24"/>
          <w:szCs w:val="24"/>
        </w:rPr>
        <w:t>REAS DE ABRANGÊNCIA</w:t>
      </w:r>
    </w:p>
    <w:p w14:paraId="16B014F3" w14:textId="77777777" w:rsidR="009B48EF" w:rsidRPr="003474FC" w:rsidRDefault="009B48EF" w:rsidP="003474FC">
      <w:pPr>
        <w:spacing w:after="0" w:line="360" w:lineRule="auto"/>
        <w:jc w:val="center"/>
        <w:rPr>
          <w:rFonts w:ascii="Arial" w:hAnsi="Arial" w:cs="Arial"/>
          <w:b/>
          <w:sz w:val="24"/>
          <w:szCs w:val="24"/>
        </w:rPr>
      </w:pPr>
    </w:p>
    <w:tbl>
      <w:tblPr>
        <w:tblStyle w:val="Tabelacomgrade"/>
        <w:tblW w:w="15134" w:type="dxa"/>
        <w:tblLayout w:type="fixed"/>
        <w:tblLook w:val="04A0" w:firstRow="1" w:lastRow="0" w:firstColumn="1" w:lastColumn="0" w:noHBand="0" w:noVBand="1"/>
      </w:tblPr>
      <w:tblGrid>
        <w:gridCol w:w="4219"/>
        <w:gridCol w:w="3827"/>
        <w:gridCol w:w="1843"/>
        <w:gridCol w:w="1418"/>
        <w:gridCol w:w="1504"/>
        <w:gridCol w:w="2323"/>
      </w:tblGrid>
      <w:tr w:rsidR="009B48EF" w:rsidRPr="003474FC" w14:paraId="3B061C02" w14:textId="77777777" w:rsidTr="00DB2DA7">
        <w:trPr>
          <w:trHeight w:val="1332"/>
        </w:trPr>
        <w:tc>
          <w:tcPr>
            <w:tcW w:w="4219" w:type="dxa"/>
          </w:tcPr>
          <w:p w14:paraId="7C207CE0" w14:textId="77777777" w:rsidR="009B48EF" w:rsidRPr="003474FC" w:rsidRDefault="009B48EF" w:rsidP="003474FC">
            <w:pPr>
              <w:spacing w:after="0" w:line="360" w:lineRule="auto"/>
              <w:jc w:val="center"/>
              <w:rPr>
                <w:rFonts w:ascii="Arial" w:hAnsi="Arial" w:cs="Arial"/>
                <w:b/>
                <w:sz w:val="24"/>
                <w:szCs w:val="24"/>
              </w:rPr>
            </w:pPr>
            <w:r w:rsidRPr="003474FC">
              <w:rPr>
                <w:rFonts w:ascii="Arial" w:hAnsi="Arial" w:cs="Arial"/>
                <w:b/>
                <w:sz w:val="24"/>
                <w:szCs w:val="24"/>
              </w:rPr>
              <w:t>NOME DA MÃE</w:t>
            </w:r>
          </w:p>
        </w:tc>
        <w:tc>
          <w:tcPr>
            <w:tcW w:w="3827" w:type="dxa"/>
          </w:tcPr>
          <w:p w14:paraId="05638BF9" w14:textId="77777777" w:rsidR="009B48EF" w:rsidRPr="003474FC" w:rsidRDefault="009B48EF" w:rsidP="003474FC">
            <w:pPr>
              <w:spacing w:after="0" w:line="360" w:lineRule="auto"/>
              <w:jc w:val="center"/>
              <w:rPr>
                <w:rFonts w:ascii="Arial" w:hAnsi="Arial" w:cs="Arial"/>
                <w:b/>
                <w:sz w:val="24"/>
                <w:szCs w:val="24"/>
              </w:rPr>
            </w:pPr>
            <w:r w:rsidRPr="003474FC">
              <w:rPr>
                <w:rFonts w:ascii="Arial" w:hAnsi="Arial" w:cs="Arial"/>
                <w:b/>
                <w:sz w:val="24"/>
                <w:szCs w:val="24"/>
              </w:rPr>
              <w:t>NOME DO USUÁRIO</w:t>
            </w:r>
          </w:p>
        </w:tc>
        <w:tc>
          <w:tcPr>
            <w:tcW w:w="1843" w:type="dxa"/>
          </w:tcPr>
          <w:p w14:paraId="56FD86D4" w14:textId="77777777" w:rsidR="009B48EF" w:rsidRPr="003474FC" w:rsidRDefault="009B48EF" w:rsidP="003474FC">
            <w:pPr>
              <w:spacing w:after="0" w:line="360" w:lineRule="auto"/>
              <w:jc w:val="center"/>
              <w:rPr>
                <w:rFonts w:ascii="Arial" w:hAnsi="Arial" w:cs="Arial"/>
                <w:b/>
                <w:sz w:val="24"/>
                <w:szCs w:val="24"/>
              </w:rPr>
            </w:pPr>
            <w:r w:rsidRPr="003474FC">
              <w:rPr>
                <w:rFonts w:ascii="Arial" w:hAnsi="Arial" w:cs="Arial"/>
                <w:b/>
                <w:sz w:val="24"/>
                <w:szCs w:val="24"/>
              </w:rPr>
              <w:t>DATA DE NASCIMENTO</w:t>
            </w:r>
          </w:p>
        </w:tc>
        <w:tc>
          <w:tcPr>
            <w:tcW w:w="1418" w:type="dxa"/>
          </w:tcPr>
          <w:p w14:paraId="572A55C5" w14:textId="77777777" w:rsidR="009B48EF" w:rsidRPr="003474FC" w:rsidRDefault="009B48EF" w:rsidP="003474FC">
            <w:pPr>
              <w:spacing w:after="0" w:line="360" w:lineRule="auto"/>
              <w:jc w:val="center"/>
              <w:rPr>
                <w:rFonts w:ascii="Arial" w:hAnsi="Arial" w:cs="Arial"/>
                <w:b/>
                <w:sz w:val="24"/>
                <w:szCs w:val="24"/>
              </w:rPr>
            </w:pPr>
            <w:r w:rsidRPr="003474FC">
              <w:rPr>
                <w:rFonts w:ascii="Arial" w:hAnsi="Arial" w:cs="Arial"/>
                <w:b/>
                <w:sz w:val="24"/>
                <w:szCs w:val="24"/>
              </w:rPr>
              <w:t>UNIDADE DE SAÚDE</w:t>
            </w:r>
          </w:p>
        </w:tc>
        <w:tc>
          <w:tcPr>
            <w:tcW w:w="1504" w:type="dxa"/>
          </w:tcPr>
          <w:p w14:paraId="0E294FD8" w14:textId="77777777" w:rsidR="009B48EF" w:rsidRPr="003474FC" w:rsidRDefault="009B48EF" w:rsidP="003474FC">
            <w:pPr>
              <w:spacing w:after="0" w:line="360" w:lineRule="auto"/>
              <w:jc w:val="center"/>
              <w:rPr>
                <w:rFonts w:ascii="Arial" w:hAnsi="Arial" w:cs="Arial"/>
                <w:b/>
                <w:sz w:val="24"/>
                <w:szCs w:val="24"/>
              </w:rPr>
            </w:pPr>
            <w:r w:rsidRPr="003474FC">
              <w:rPr>
                <w:rFonts w:ascii="Arial" w:hAnsi="Arial" w:cs="Arial"/>
                <w:b/>
                <w:sz w:val="24"/>
                <w:szCs w:val="24"/>
              </w:rPr>
              <w:t>VACINA</w:t>
            </w:r>
          </w:p>
        </w:tc>
        <w:tc>
          <w:tcPr>
            <w:tcW w:w="2323" w:type="dxa"/>
          </w:tcPr>
          <w:p w14:paraId="61E8CCCF" w14:textId="77777777" w:rsidR="009B48EF" w:rsidRPr="003474FC" w:rsidRDefault="009B48EF" w:rsidP="003474FC">
            <w:pPr>
              <w:spacing w:after="0" w:line="360" w:lineRule="auto"/>
              <w:jc w:val="center"/>
              <w:rPr>
                <w:rFonts w:ascii="Arial" w:hAnsi="Arial" w:cs="Arial"/>
                <w:b/>
                <w:sz w:val="24"/>
                <w:szCs w:val="24"/>
              </w:rPr>
            </w:pPr>
            <w:r w:rsidRPr="003474FC">
              <w:rPr>
                <w:rFonts w:ascii="Arial" w:hAnsi="Arial" w:cs="Arial"/>
                <w:b/>
                <w:sz w:val="24"/>
                <w:szCs w:val="24"/>
              </w:rPr>
              <w:t>DOSE/REFORÇO</w:t>
            </w:r>
          </w:p>
        </w:tc>
      </w:tr>
      <w:tr w:rsidR="009B48EF" w:rsidRPr="003474FC" w14:paraId="327AC8B5" w14:textId="77777777" w:rsidTr="00DB2DA7">
        <w:trPr>
          <w:trHeight w:val="612"/>
        </w:trPr>
        <w:tc>
          <w:tcPr>
            <w:tcW w:w="4219" w:type="dxa"/>
          </w:tcPr>
          <w:p w14:paraId="746D4766" w14:textId="77777777" w:rsidR="009B48EF" w:rsidRPr="003474FC" w:rsidRDefault="009B48EF" w:rsidP="003474FC">
            <w:pPr>
              <w:spacing w:after="0" w:line="360" w:lineRule="auto"/>
              <w:rPr>
                <w:rFonts w:ascii="Arial" w:hAnsi="Arial" w:cs="Arial"/>
                <w:b/>
                <w:sz w:val="24"/>
                <w:szCs w:val="24"/>
              </w:rPr>
            </w:pPr>
          </w:p>
        </w:tc>
        <w:tc>
          <w:tcPr>
            <w:tcW w:w="3827" w:type="dxa"/>
          </w:tcPr>
          <w:p w14:paraId="1F59099F" w14:textId="77777777" w:rsidR="009B48EF" w:rsidRPr="003474FC" w:rsidRDefault="009B48EF" w:rsidP="003474FC">
            <w:pPr>
              <w:spacing w:after="0" w:line="360" w:lineRule="auto"/>
              <w:rPr>
                <w:rFonts w:ascii="Arial" w:hAnsi="Arial" w:cs="Arial"/>
                <w:b/>
                <w:sz w:val="24"/>
                <w:szCs w:val="24"/>
              </w:rPr>
            </w:pPr>
          </w:p>
        </w:tc>
        <w:tc>
          <w:tcPr>
            <w:tcW w:w="1843" w:type="dxa"/>
          </w:tcPr>
          <w:p w14:paraId="35D2CC17" w14:textId="77777777" w:rsidR="009B48EF" w:rsidRPr="003474FC" w:rsidRDefault="009B48EF" w:rsidP="003474FC">
            <w:pPr>
              <w:spacing w:after="0" w:line="360" w:lineRule="auto"/>
              <w:rPr>
                <w:rFonts w:ascii="Arial" w:hAnsi="Arial" w:cs="Arial"/>
                <w:b/>
                <w:sz w:val="24"/>
                <w:szCs w:val="24"/>
              </w:rPr>
            </w:pPr>
          </w:p>
        </w:tc>
        <w:tc>
          <w:tcPr>
            <w:tcW w:w="1418" w:type="dxa"/>
          </w:tcPr>
          <w:p w14:paraId="72EC5216" w14:textId="77777777" w:rsidR="009B48EF" w:rsidRPr="003474FC" w:rsidRDefault="009B48EF" w:rsidP="003474FC">
            <w:pPr>
              <w:spacing w:after="0" w:line="360" w:lineRule="auto"/>
              <w:rPr>
                <w:rFonts w:ascii="Arial" w:hAnsi="Arial" w:cs="Arial"/>
                <w:b/>
                <w:sz w:val="24"/>
                <w:szCs w:val="24"/>
              </w:rPr>
            </w:pPr>
          </w:p>
        </w:tc>
        <w:tc>
          <w:tcPr>
            <w:tcW w:w="1504" w:type="dxa"/>
          </w:tcPr>
          <w:p w14:paraId="6F161DFC" w14:textId="77777777" w:rsidR="009B48EF" w:rsidRPr="003474FC" w:rsidRDefault="009B48EF" w:rsidP="003474FC">
            <w:pPr>
              <w:spacing w:after="0" w:line="360" w:lineRule="auto"/>
              <w:rPr>
                <w:rFonts w:ascii="Arial" w:hAnsi="Arial" w:cs="Arial"/>
                <w:b/>
                <w:sz w:val="24"/>
                <w:szCs w:val="24"/>
              </w:rPr>
            </w:pPr>
          </w:p>
        </w:tc>
        <w:tc>
          <w:tcPr>
            <w:tcW w:w="2323" w:type="dxa"/>
          </w:tcPr>
          <w:p w14:paraId="3E894076" w14:textId="77777777" w:rsidR="009B48EF" w:rsidRPr="003474FC" w:rsidRDefault="009B48EF" w:rsidP="003474FC">
            <w:pPr>
              <w:spacing w:after="0" w:line="360" w:lineRule="auto"/>
              <w:rPr>
                <w:rFonts w:ascii="Arial" w:hAnsi="Arial" w:cs="Arial"/>
                <w:b/>
                <w:sz w:val="24"/>
                <w:szCs w:val="24"/>
              </w:rPr>
            </w:pPr>
          </w:p>
        </w:tc>
      </w:tr>
      <w:tr w:rsidR="009B48EF" w:rsidRPr="003474FC" w14:paraId="39727F41" w14:textId="77777777" w:rsidTr="00DB2DA7">
        <w:trPr>
          <w:trHeight w:val="648"/>
        </w:trPr>
        <w:tc>
          <w:tcPr>
            <w:tcW w:w="4219" w:type="dxa"/>
          </w:tcPr>
          <w:p w14:paraId="2B72996D" w14:textId="77777777" w:rsidR="009B48EF" w:rsidRPr="003474FC" w:rsidRDefault="009B48EF" w:rsidP="003474FC">
            <w:pPr>
              <w:spacing w:after="0" w:line="360" w:lineRule="auto"/>
              <w:rPr>
                <w:rFonts w:ascii="Arial" w:hAnsi="Arial" w:cs="Arial"/>
                <w:b/>
                <w:sz w:val="24"/>
                <w:szCs w:val="24"/>
              </w:rPr>
            </w:pPr>
          </w:p>
        </w:tc>
        <w:tc>
          <w:tcPr>
            <w:tcW w:w="3827" w:type="dxa"/>
          </w:tcPr>
          <w:p w14:paraId="6674C3FC" w14:textId="77777777" w:rsidR="009B48EF" w:rsidRPr="003474FC" w:rsidRDefault="009B48EF" w:rsidP="003474FC">
            <w:pPr>
              <w:spacing w:after="0" w:line="360" w:lineRule="auto"/>
              <w:rPr>
                <w:rFonts w:ascii="Arial" w:hAnsi="Arial" w:cs="Arial"/>
                <w:b/>
                <w:sz w:val="24"/>
                <w:szCs w:val="24"/>
              </w:rPr>
            </w:pPr>
          </w:p>
        </w:tc>
        <w:tc>
          <w:tcPr>
            <w:tcW w:w="1843" w:type="dxa"/>
          </w:tcPr>
          <w:p w14:paraId="288F8F23" w14:textId="77777777" w:rsidR="009B48EF" w:rsidRPr="003474FC" w:rsidRDefault="009B48EF" w:rsidP="003474FC">
            <w:pPr>
              <w:spacing w:after="0" w:line="360" w:lineRule="auto"/>
              <w:rPr>
                <w:rFonts w:ascii="Arial" w:hAnsi="Arial" w:cs="Arial"/>
                <w:b/>
                <w:sz w:val="24"/>
                <w:szCs w:val="24"/>
              </w:rPr>
            </w:pPr>
          </w:p>
        </w:tc>
        <w:tc>
          <w:tcPr>
            <w:tcW w:w="1418" w:type="dxa"/>
          </w:tcPr>
          <w:p w14:paraId="2672FD78" w14:textId="77777777" w:rsidR="009B48EF" w:rsidRPr="003474FC" w:rsidRDefault="009B48EF" w:rsidP="003474FC">
            <w:pPr>
              <w:spacing w:after="0" w:line="360" w:lineRule="auto"/>
              <w:rPr>
                <w:rFonts w:ascii="Arial" w:hAnsi="Arial" w:cs="Arial"/>
                <w:b/>
                <w:sz w:val="24"/>
                <w:szCs w:val="24"/>
              </w:rPr>
            </w:pPr>
          </w:p>
        </w:tc>
        <w:tc>
          <w:tcPr>
            <w:tcW w:w="1504" w:type="dxa"/>
          </w:tcPr>
          <w:p w14:paraId="2472B093" w14:textId="77777777" w:rsidR="009B48EF" w:rsidRPr="003474FC" w:rsidRDefault="009B48EF" w:rsidP="003474FC">
            <w:pPr>
              <w:spacing w:after="0" w:line="360" w:lineRule="auto"/>
              <w:rPr>
                <w:rFonts w:ascii="Arial" w:hAnsi="Arial" w:cs="Arial"/>
                <w:b/>
                <w:sz w:val="24"/>
                <w:szCs w:val="24"/>
              </w:rPr>
            </w:pPr>
          </w:p>
        </w:tc>
        <w:tc>
          <w:tcPr>
            <w:tcW w:w="2323" w:type="dxa"/>
          </w:tcPr>
          <w:p w14:paraId="5EECB1EB" w14:textId="77777777" w:rsidR="009B48EF" w:rsidRPr="003474FC" w:rsidRDefault="009B48EF" w:rsidP="003474FC">
            <w:pPr>
              <w:spacing w:after="0" w:line="360" w:lineRule="auto"/>
              <w:rPr>
                <w:rFonts w:ascii="Arial" w:hAnsi="Arial" w:cs="Arial"/>
                <w:b/>
                <w:sz w:val="24"/>
                <w:szCs w:val="24"/>
              </w:rPr>
            </w:pPr>
          </w:p>
        </w:tc>
      </w:tr>
      <w:tr w:rsidR="009B48EF" w:rsidRPr="003474FC" w14:paraId="77A723A9" w14:textId="77777777" w:rsidTr="00DB2DA7">
        <w:trPr>
          <w:trHeight w:val="612"/>
        </w:trPr>
        <w:tc>
          <w:tcPr>
            <w:tcW w:w="4219" w:type="dxa"/>
          </w:tcPr>
          <w:p w14:paraId="7888B641" w14:textId="77777777" w:rsidR="009B48EF" w:rsidRPr="003474FC" w:rsidRDefault="009B48EF" w:rsidP="003474FC">
            <w:pPr>
              <w:spacing w:after="0" w:line="360" w:lineRule="auto"/>
              <w:rPr>
                <w:rFonts w:ascii="Arial" w:hAnsi="Arial" w:cs="Arial"/>
                <w:b/>
                <w:sz w:val="24"/>
                <w:szCs w:val="24"/>
              </w:rPr>
            </w:pPr>
          </w:p>
        </w:tc>
        <w:tc>
          <w:tcPr>
            <w:tcW w:w="3827" w:type="dxa"/>
          </w:tcPr>
          <w:p w14:paraId="2FC4CD0E" w14:textId="77777777" w:rsidR="009B48EF" w:rsidRPr="003474FC" w:rsidRDefault="009B48EF" w:rsidP="003474FC">
            <w:pPr>
              <w:spacing w:after="0" w:line="360" w:lineRule="auto"/>
              <w:rPr>
                <w:rFonts w:ascii="Arial" w:hAnsi="Arial" w:cs="Arial"/>
                <w:b/>
                <w:sz w:val="24"/>
                <w:szCs w:val="24"/>
              </w:rPr>
            </w:pPr>
          </w:p>
        </w:tc>
        <w:tc>
          <w:tcPr>
            <w:tcW w:w="1843" w:type="dxa"/>
          </w:tcPr>
          <w:p w14:paraId="2BFB6C3A" w14:textId="77777777" w:rsidR="009B48EF" w:rsidRPr="003474FC" w:rsidRDefault="009B48EF" w:rsidP="003474FC">
            <w:pPr>
              <w:spacing w:after="0" w:line="360" w:lineRule="auto"/>
              <w:rPr>
                <w:rFonts w:ascii="Arial" w:hAnsi="Arial" w:cs="Arial"/>
                <w:b/>
                <w:sz w:val="24"/>
                <w:szCs w:val="24"/>
              </w:rPr>
            </w:pPr>
          </w:p>
        </w:tc>
        <w:tc>
          <w:tcPr>
            <w:tcW w:w="1418" w:type="dxa"/>
          </w:tcPr>
          <w:p w14:paraId="6773B440" w14:textId="77777777" w:rsidR="009B48EF" w:rsidRPr="003474FC" w:rsidRDefault="009B48EF" w:rsidP="003474FC">
            <w:pPr>
              <w:spacing w:after="0" w:line="360" w:lineRule="auto"/>
              <w:rPr>
                <w:rFonts w:ascii="Arial" w:hAnsi="Arial" w:cs="Arial"/>
                <w:b/>
                <w:sz w:val="24"/>
                <w:szCs w:val="24"/>
              </w:rPr>
            </w:pPr>
          </w:p>
        </w:tc>
        <w:tc>
          <w:tcPr>
            <w:tcW w:w="1504" w:type="dxa"/>
          </w:tcPr>
          <w:p w14:paraId="5CD6EA84" w14:textId="77777777" w:rsidR="009B48EF" w:rsidRPr="003474FC" w:rsidRDefault="009B48EF" w:rsidP="003474FC">
            <w:pPr>
              <w:spacing w:after="0" w:line="360" w:lineRule="auto"/>
              <w:rPr>
                <w:rFonts w:ascii="Arial" w:hAnsi="Arial" w:cs="Arial"/>
                <w:b/>
                <w:sz w:val="24"/>
                <w:szCs w:val="24"/>
              </w:rPr>
            </w:pPr>
          </w:p>
        </w:tc>
        <w:tc>
          <w:tcPr>
            <w:tcW w:w="2323" w:type="dxa"/>
          </w:tcPr>
          <w:p w14:paraId="3BEFC00A" w14:textId="77777777" w:rsidR="009B48EF" w:rsidRPr="003474FC" w:rsidRDefault="009B48EF" w:rsidP="003474FC">
            <w:pPr>
              <w:spacing w:after="0" w:line="360" w:lineRule="auto"/>
              <w:rPr>
                <w:rFonts w:ascii="Arial" w:hAnsi="Arial" w:cs="Arial"/>
                <w:b/>
                <w:sz w:val="24"/>
                <w:szCs w:val="24"/>
              </w:rPr>
            </w:pPr>
          </w:p>
        </w:tc>
      </w:tr>
      <w:tr w:rsidR="009B48EF" w:rsidRPr="003474FC" w14:paraId="4A21FEB0" w14:textId="77777777" w:rsidTr="00DB2DA7">
        <w:trPr>
          <w:trHeight w:val="648"/>
        </w:trPr>
        <w:tc>
          <w:tcPr>
            <w:tcW w:w="4219" w:type="dxa"/>
          </w:tcPr>
          <w:p w14:paraId="620FF70A" w14:textId="77777777" w:rsidR="009B48EF" w:rsidRPr="003474FC" w:rsidRDefault="009B48EF" w:rsidP="003474FC">
            <w:pPr>
              <w:spacing w:after="0" w:line="360" w:lineRule="auto"/>
              <w:rPr>
                <w:rFonts w:ascii="Arial" w:hAnsi="Arial" w:cs="Arial"/>
                <w:b/>
                <w:sz w:val="24"/>
                <w:szCs w:val="24"/>
              </w:rPr>
            </w:pPr>
          </w:p>
        </w:tc>
        <w:tc>
          <w:tcPr>
            <w:tcW w:w="3827" w:type="dxa"/>
          </w:tcPr>
          <w:p w14:paraId="19852329" w14:textId="77777777" w:rsidR="009B48EF" w:rsidRPr="003474FC" w:rsidRDefault="009B48EF" w:rsidP="003474FC">
            <w:pPr>
              <w:spacing w:after="0" w:line="360" w:lineRule="auto"/>
              <w:rPr>
                <w:rFonts w:ascii="Arial" w:hAnsi="Arial" w:cs="Arial"/>
                <w:b/>
                <w:sz w:val="24"/>
                <w:szCs w:val="24"/>
              </w:rPr>
            </w:pPr>
          </w:p>
        </w:tc>
        <w:tc>
          <w:tcPr>
            <w:tcW w:w="1843" w:type="dxa"/>
          </w:tcPr>
          <w:p w14:paraId="23A29E48" w14:textId="77777777" w:rsidR="009B48EF" w:rsidRPr="003474FC" w:rsidRDefault="009B48EF" w:rsidP="003474FC">
            <w:pPr>
              <w:spacing w:after="0" w:line="360" w:lineRule="auto"/>
              <w:rPr>
                <w:rFonts w:ascii="Arial" w:hAnsi="Arial" w:cs="Arial"/>
                <w:b/>
                <w:sz w:val="24"/>
                <w:szCs w:val="24"/>
              </w:rPr>
            </w:pPr>
          </w:p>
        </w:tc>
        <w:tc>
          <w:tcPr>
            <w:tcW w:w="1418" w:type="dxa"/>
          </w:tcPr>
          <w:p w14:paraId="309F0773" w14:textId="77777777" w:rsidR="009B48EF" w:rsidRPr="003474FC" w:rsidRDefault="009B48EF" w:rsidP="003474FC">
            <w:pPr>
              <w:spacing w:after="0" w:line="360" w:lineRule="auto"/>
              <w:rPr>
                <w:rFonts w:ascii="Arial" w:hAnsi="Arial" w:cs="Arial"/>
                <w:b/>
                <w:sz w:val="24"/>
                <w:szCs w:val="24"/>
              </w:rPr>
            </w:pPr>
          </w:p>
        </w:tc>
        <w:tc>
          <w:tcPr>
            <w:tcW w:w="1504" w:type="dxa"/>
          </w:tcPr>
          <w:p w14:paraId="5FED91B4" w14:textId="77777777" w:rsidR="009B48EF" w:rsidRPr="003474FC" w:rsidRDefault="009B48EF" w:rsidP="003474FC">
            <w:pPr>
              <w:spacing w:after="0" w:line="360" w:lineRule="auto"/>
              <w:rPr>
                <w:rFonts w:ascii="Arial" w:hAnsi="Arial" w:cs="Arial"/>
                <w:b/>
                <w:sz w:val="24"/>
                <w:szCs w:val="24"/>
              </w:rPr>
            </w:pPr>
          </w:p>
        </w:tc>
        <w:tc>
          <w:tcPr>
            <w:tcW w:w="2323" w:type="dxa"/>
          </w:tcPr>
          <w:p w14:paraId="37FB98CF" w14:textId="77777777" w:rsidR="009B48EF" w:rsidRPr="003474FC" w:rsidRDefault="009B48EF" w:rsidP="003474FC">
            <w:pPr>
              <w:spacing w:after="0" w:line="360" w:lineRule="auto"/>
              <w:rPr>
                <w:rFonts w:ascii="Arial" w:hAnsi="Arial" w:cs="Arial"/>
                <w:b/>
                <w:sz w:val="24"/>
                <w:szCs w:val="24"/>
              </w:rPr>
            </w:pPr>
          </w:p>
        </w:tc>
      </w:tr>
      <w:tr w:rsidR="009B48EF" w:rsidRPr="003474FC" w14:paraId="47F19F38" w14:textId="77777777" w:rsidTr="00DB2DA7">
        <w:trPr>
          <w:trHeight w:val="648"/>
        </w:trPr>
        <w:tc>
          <w:tcPr>
            <w:tcW w:w="4219" w:type="dxa"/>
          </w:tcPr>
          <w:p w14:paraId="15347657" w14:textId="77777777" w:rsidR="009B48EF" w:rsidRPr="003474FC" w:rsidRDefault="009B48EF" w:rsidP="003474FC">
            <w:pPr>
              <w:spacing w:after="0" w:line="360" w:lineRule="auto"/>
              <w:rPr>
                <w:rFonts w:ascii="Arial" w:hAnsi="Arial" w:cs="Arial"/>
                <w:b/>
                <w:sz w:val="24"/>
                <w:szCs w:val="24"/>
              </w:rPr>
            </w:pPr>
          </w:p>
        </w:tc>
        <w:tc>
          <w:tcPr>
            <w:tcW w:w="3827" w:type="dxa"/>
          </w:tcPr>
          <w:p w14:paraId="18AC9743" w14:textId="77777777" w:rsidR="009B48EF" w:rsidRPr="003474FC" w:rsidRDefault="009B48EF" w:rsidP="003474FC">
            <w:pPr>
              <w:spacing w:after="0" w:line="360" w:lineRule="auto"/>
              <w:rPr>
                <w:rFonts w:ascii="Arial" w:hAnsi="Arial" w:cs="Arial"/>
                <w:b/>
                <w:sz w:val="24"/>
                <w:szCs w:val="24"/>
              </w:rPr>
            </w:pPr>
          </w:p>
        </w:tc>
        <w:tc>
          <w:tcPr>
            <w:tcW w:w="1843" w:type="dxa"/>
          </w:tcPr>
          <w:p w14:paraId="3033ACE6" w14:textId="77777777" w:rsidR="009B48EF" w:rsidRPr="003474FC" w:rsidRDefault="009B48EF" w:rsidP="003474FC">
            <w:pPr>
              <w:spacing w:after="0" w:line="360" w:lineRule="auto"/>
              <w:rPr>
                <w:rFonts w:ascii="Arial" w:hAnsi="Arial" w:cs="Arial"/>
                <w:b/>
                <w:sz w:val="24"/>
                <w:szCs w:val="24"/>
              </w:rPr>
            </w:pPr>
          </w:p>
        </w:tc>
        <w:tc>
          <w:tcPr>
            <w:tcW w:w="1418" w:type="dxa"/>
          </w:tcPr>
          <w:p w14:paraId="497CB8F0" w14:textId="77777777" w:rsidR="009B48EF" w:rsidRPr="003474FC" w:rsidRDefault="009B48EF" w:rsidP="003474FC">
            <w:pPr>
              <w:spacing w:after="0" w:line="360" w:lineRule="auto"/>
              <w:rPr>
                <w:rFonts w:ascii="Arial" w:hAnsi="Arial" w:cs="Arial"/>
                <w:b/>
                <w:sz w:val="24"/>
                <w:szCs w:val="24"/>
              </w:rPr>
            </w:pPr>
          </w:p>
        </w:tc>
        <w:tc>
          <w:tcPr>
            <w:tcW w:w="1504" w:type="dxa"/>
          </w:tcPr>
          <w:p w14:paraId="50CFB0AB" w14:textId="77777777" w:rsidR="009B48EF" w:rsidRPr="003474FC" w:rsidRDefault="009B48EF" w:rsidP="003474FC">
            <w:pPr>
              <w:spacing w:after="0" w:line="360" w:lineRule="auto"/>
              <w:rPr>
                <w:rFonts w:ascii="Arial" w:hAnsi="Arial" w:cs="Arial"/>
                <w:b/>
                <w:sz w:val="24"/>
                <w:szCs w:val="24"/>
              </w:rPr>
            </w:pPr>
          </w:p>
        </w:tc>
        <w:tc>
          <w:tcPr>
            <w:tcW w:w="2323" w:type="dxa"/>
          </w:tcPr>
          <w:p w14:paraId="4AB97606" w14:textId="77777777" w:rsidR="009B48EF" w:rsidRPr="003474FC" w:rsidRDefault="009B48EF" w:rsidP="003474FC">
            <w:pPr>
              <w:spacing w:after="0" w:line="360" w:lineRule="auto"/>
              <w:rPr>
                <w:rFonts w:ascii="Arial" w:hAnsi="Arial" w:cs="Arial"/>
                <w:b/>
                <w:sz w:val="24"/>
                <w:szCs w:val="24"/>
              </w:rPr>
            </w:pPr>
          </w:p>
        </w:tc>
      </w:tr>
      <w:tr w:rsidR="009B48EF" w:rsidRPr="003474FC" w14:paraId="51007D96" w14:textId="77777777" w:rsidTr="00DB2DA7">
        <w:trPr>
          <w:trHeight w:val="612"/>
        </w:trPr>
        <w:tc>
          <w:tcPr>
            <w:tcW w:w="4219" w:type="dxa"/>
          </w:tcPr>
          <w:p w14:paraId="1B75F56C" w14:textId="77777777" w:rsidR="009B48EF" w:rsidRPr="003474FC" w:rsidRDefault="009B48EF" w:rsidP="003474FC">
            <w:pPr>
              <w:spacing w:after="0" w:line="360" w:lineRule="auto"/>
              <w:rPr>
                <w:rFonts w:ascii="Arial" w:hAnsi="Arial" w:cs="Arial"/>
                <w:b/>
                <w:sz w:val="24"/>
                <w:szCs w:val="24"/>
              </w:rPr>
            </w:pPr>
          </w:p>
        </w:tc>
        <w:tc>
          <w:tcPr>
            <w:tcW w:w="3827" w:type="dxa"/>
          </w:tcPr>
          <w:p w14:paraId="1754EE0E" w14:textId="77777777" w:rsidR="009B48EF" w:rsidRPr="003474FC" w:rsidRDefault="009B48EF" w:rsidP="003474FC">
            <w:pPr>
              <w:spacing w:after="0" w:line="360" w:lineRule="auto"/>
              <w:rPr>
                <w:rFonts w:ascii="Arial" w:hAnsi="Arial" w:cs="Arial"/>
                <w:b/>
                <w:sz w:val="24"/>
                <w:szCs w:val="24"/>
              </w:rPr>
            </w:pPr>
          </w:p>
        </w:tc>
        <w:tc>
          <w:tcPr>
            <w:tcW w:w="1843" w:type="dxa"/>
          </w:tcPr>
          <w:p w14:paraId="303D3CF1" w14:textId="77777777" w:rsidR="009B48EF" w:rsidRPr="003474FC" w:rsidRDefault="009B48EF" w:rsidP="003474FC">
            <w:pPr>
              <w:spacing w:after="0" w:line="360" w:lineRule="auto"/>
              <w:rPr>
                <w:rFonts w:ascii="Arial" w:hAnsi="Arial" w:cs="Arial"/>
                <w:b/>
                <w:sz w:val="24"/>
                <w:szCs w:val="24"/>
              </w:rPr>
            </w:pPr>
          </w:p>
        </w:tc>
        <w:tc>
          <w:tcPr>
            <w:tcW w:w="1418" w:type="dxa"/>
          </w:tcPr>
          <w:p w14:paraId="3857C9AF" w14:textId="77777777" w:rsidR="009B48EF" w:rsidRPr="003474FC" w:rsidRDefault="009B48EF" w:rsidP="003474FC">
            <w:pPr>
              <w:spacing w:after="0" w:line="360" w:lineRule="auto"/>
              <w:rPr>
                <w:rFonts w:ascii="Arial" w:hAnsi="Arial" w:cs="Arial"/>
                <w:b/>
                <w:sz w:val="24"/>
                <w:szCs w:val="24"/>
              </w:rPr>
            </w:pPr>
          </w:p>
        </w:tc>
        <w:tc>
          <w:tcPr>
            <w:tcW w:w="1504" w:type="dxa"/>
          </w:tcPr>
          <w:p w14:paraId="1AE11A24" w14:textId="77777777" w:rsidR="009B48EF" w:rsidRPr="003474FC" w:rsidRDefault="009B48EF" w:rsidP="003474FC">
            <w:pPr>
              <w:spacing w:after="0" w:line="360" w:lineRule="auto"/>
              <w:rPr>
                <w:rFonts w:ascii="Arial" w:hAnsi="Arial" w:cs="Arial"/>
                <w:b/>
                <w:sz w:val="24"/>
                <w:szCs w:val="24"/>
              </w:rPr>
            </w:pPr>
          </w:p>
        </w:tc>
        <w:tc>
          <w:tcPr>
            <w:tcW w:w="2323" w:type="dxa"/>
          </w:tcPr>
          <w:p w14:paraId="48B48934" w14:textId="77777777" w:rsidR="009B48EF" w:rsidRPr="003474FC" w:rsidRDefault="009B48EF" w:rsidP="003474FC">
            <w:pPr>
              <w:spacing w:after="0" w:line="360" w:lineRule="auto"/>
              <w:rPr>
                <w:rFonts w:ascii="Arial" w:hAnsi="Arial" w:cs="Arial"/>
                <w:b/>
                <w:sz w:val="24"/>
                <w:szCs w:val="24"/>
              </w:rPr>
            </w:pPr>
          </w:p>
        </w:tc>
      </w:tr>
    </w:tbl>
    <w:p w14:paraId="1ADEBA56" w14:textId="77777777" w:rsidR="001F1D8F" w:rsidRPr="003474FC" w:rsidRDefault="001F1D8F" w:rsidP="003474FC">
      <w:pPr>
        <w:spacing w:after="0" w:line="360" w:lineRule="auto"/>
        <w:ind w:right="140"/>
        <w:jc w:val="center"/>
        <w:rPr>
          <w:rFonts w:ascii="Arial" w:hAnsi="Arial" w:cs="Arial"/>
          <w:b/>
          <w:sz w:val="24"/>
          <w:szCs w:val="24"/>
        </w:rPr>
      </w:pPr>
    </w:p>
    <w:p w14:paraId="6D9F3CB9" w14:textId="77777777" w:rsidR="001F1D8F" w:rsidRPr="003474FC" w:rsidRDefault="001F1D8F" w:rsidP="003474FC">
      <w:pPr>
        <w:spacing w:after="0" w:line="360" w:lineRule="auto"/>
        <w:ind w:right="140"/>
        <w:jc w:val="center"/>
        <w:rPr>
          <w:rFonts w:ascii="Arial" w:hAnsi="Arial" w:cs="Arial"/>
          <w:b/>
          <w:sz w:val="24"/>
          <w:szCs w:val="24"/>
        </w:rPr>
      </w:pPr>
    </w:p>
    <w:p w14:paraId="10E969FD" w14:textId="77777777" w:rsidR="009B48EF" w:rsidRPr="003474FC" w:rsidRDefault="009B48EF" w:rsidP="003474FC">
      <w:pPr>
        <w:spacing w:after="0" w:line="360" w:lineRule="auto"/>
        <w:ind w:right="140"/>
        <w:jc w:val="center"/>
        <w:rPr>
          <w:rFonts w:ascii="Arial" w:hAnsi="Arial" w:cs="Arial"/>
          <w:b/>
          <w:sz w:val="24"/>
          <w:szCs w:val="24"/>
        </w:rPr>
        <w:sectPr w:rsidR="009B48EF" w:rsidRPr="003474FC" w:rsidSect="009B48EF">
          <w:pgSz w:w="16838" w:h="11906" w:orient="landscape" w:code="9"/>
          <w:pgMar w:top="1134" w:right="1134" w:bottom="1134" w:left="1134" w:header="709" w:footer="709" w:gutter="0"/>
          <w:cols w:space="708"/>
          <w:docGrid w:linePitch="360"/>
        </w:sectPr>
      </w:pPr>
    </w:p>
    <w:p w14:paraId="6593CE39" w14:textId="77777777" w:rsidR="009B48EF" w:rsidRPr="003474FC" w:rsidRDefault="009B48EF" w:rsidP="003474FC">
      <w:pPr>
        <w:spacing w:after="0" w:line="360" w:lineRule="auto"/>
        <w:jc w:val="both"/>
        <w:rPr>
          <w:rFonts w:ascii="Arial" w:hAnsi="Arial" w:cs="Arial"/>
          <w:b/>
          <w:sz w:val="24"/>
          <w:szCs w:val="24"/>
        </w:rPr>
      </w:pPr>
      <w:r w:rsidRPr="003474FC">
        <w:rPr>
          <w:rFonts w:ascii="Arial" w:hAnsi="Arial" w:cs="Arial"/>
          <w:noProof/>
          <w:sz w:val="24"/>
          <w:szCs w:val="24"/>
        </w:rPr>
        <w:drawing>
          <wp:inline distT="0" distB="0" distL="0" distR="0" wp14:anchorId="79D50FF1" wp14:editId="7DD1769A">
            <wp:extent cx="1266825" cy="857250"/>
            <wp:effectExtent l="0" t="0" r="9525" b="0"/>
            <wp:docPr id="65043" name="Imagem 65043"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r w:rsidR="00B84B9C">
        <w:rPr>
          <w:rFonts w:ascii="Arial" w:hAnsi="Arial" w:cs="Arial"/>
          <w:b/>
          <w:sz w:val="24"/>
          <w:szCs w:val="24"/>
        </w:rPr>
        <w:t xml:space="preserve">        </w:t>
      </w:r>
      <w:r w:rsidRPr="003474FC">
        <w:rPr>
          <w:rFonts w:ascii="Arial" w:hAnsi="Arial" w:cs="Arial"/>
          <w:b/>
          <w:sz w:val="24"/>
          <w:szCs w:val="24"/>
        </w:rPr>
        <w:t>ANEXO 02</w:t>
      </w:r>
      <w:r w:rsidR="00BD4EFD" w:rsidRPr="003474FC">
        <w:rPr>
          <w:rFonts w:ascii="Arial" w:hAnsi="Arial" w:cs="Arial"/>
          <w:b/>
          <w:sz w:val="24"/>
          <w:szCs w:val="24"/>
        </w:rPr>
        <w:t xml:space="preserve"> – </w:t>
      </w:r>
      <w:r w:rsidR="00BD4EFD" w:rsidRPr="003474FC">
        <w:rPr>
          <w:rFonts w:ascii="Arial" w:hAnsi="Arial" w:cs="Arial"/>
          <w:sz w:val="24"/>
          <w:szCs w:val="24"/>
        </w:rPr>
        <w:t>VIAS DE ADMINISTRAÇÃO</w:t>
      </w:r>
    </w:p>
    <w:p w14:paraId="725B4D33" w14:textId="77777777" w:rsidR="00BD4EFD" w:rsidRPr="003474FC" w:rsidRDefault="00BD4EFD" w:rsidP="003474FC">
      <w:pPr>
        <w:spacing w:after="0" w:line="360" w:lineRule="auto"/>
        <w:jc w:val="both"/>
        <w:rPr>
          <w:rFonts w:ascii="Arial" w:hAnsi="Arial" w:cs="Arial"/>
          <w:b/>
          <w:sz w:val="24"/>
          <w:szCs w:val="24"/>
        </w:rPr>
      </w:pPr>
    </w:p>
    <w:p w14:paraId="33AD9E55" w14:textId="77777777" w:rsidR="009B48EF" w:rsidRPr="003474FC" w:rsidRDefault="009B48EF" w:rsidP="003474FC">
      <w:pPr>
        <w:spacing w:after="0" w:line="360" w:lineRule="auto"/>
        <w:jc w:val="both"/>
        <w:rPr>
          <w:rFonts w:ascii="Arial" w:hAnsi="Arial" w:cs="Arial"/>
          <w:b/>
          <w:sz w:val="24"/>
          <w:szCs w:val="24"/>
        </w:rPr>
      </w:pPr>
    </w:p>
    <w:p w14:paraId="269FDFA6" w14:textId="77777777" w:rsidR="009B48EF" w:rsidRPr="003474FC" w:rsidRDefault="009B48EF" w:rsidP="00077ED6">
      <w:pPr>
        <w:pStyle w:val="PargrafodaLista"/>
        <w:numPr>
          <w:ilvl w:val="0"/>
          <w:numId w:val="112"/>
        </w:numPr>
        <w:spacing w:after="0" w:line="360" w:lineRule="auto"/>
        <w:jc w:val="both"/>
        <w:rPr>
          <w:rFonts w:ascii="Arial" w:hAnsi="Arial" w:cs="Arial"/>
          <w:b/>
          <w:sz w:val="24"/>
          <w:szCs w:val="24"/>
        </w:rPr>
      </w:pPr>
      <w:r w:rsidRPr="003474FC">
        <w:rPr>
          <w:rFonts w:ascii="Arial" w:hAnsi="Arial" w:cs="Arial"/>
          <w:b/>
          <w:sz w:val="24"/>
          <w:szCs w:val="24"/>
        </w:rPr>
        <w:t>INTRADÉRMICA</w:t>
      </w:r>
    </w:p>
    <w:p w14:paraId="5E53A2B1" w14:textId="77777777" w:rsidR="009B48EF" w:rsidRPr="003474FC" w:rsidRDefault="009B48EF" w:rsidP="00B84B9C">
      <w:pPr>
        <w:pStyle w:val="PargrafodaLista"/>
        <w:spacing w:after="0" w:line="360" w:lineRule="auto"/>
        <w:jc w:val="both"/>
        <w:rPr>
          <w:rFonts w:ascii="Arial" w:hAnsi="Arial" w:cs="Arial"/>
          <w:b/>
          <w:sz w:val="24"/>
          <w:szCs w:val="24"/>
        </w:rPr>
      </w:pPr>
      <w:r w:rsidRPr="003474FC">
        <w:rPr>
          <w:rFonts w:ascii="Arial" w:hAnsi="Arial" w:cs="Arial"/>
          <w:sz w:val="24"/>
          <w:szCs w:val="24"/>
        </w:rPr>
        <w:t>Por ser a derme pouco extensível, devemos tomar c</w:t>
      </w:r>
      <w:r w:rsidR="00BD4EFD" w:rsidRPr="003474FC">
        <w:rPr>
          <w:rFonts w:ascii="Arial" w:hAnsi="Arial" w:cs="Arial"/>
          <w:sz w:val="24"/>
          <w:szCs w:val="24"/>
        </w:rPr>
        <w:t>uidado com o volume, utilizando</w:t>
      </w:r>
      <w:r w:rsidRPr="003474FC">
        <w:rPr>
          <w:rFonts w:ascii="Arial" w:hAnsi="Arial" w:cs="Arial"/>
          <w:sz w:val="24"/>
          <w:szCs w:val="24"/>
        </w:rPr>
        <w:t xml:space="preserve"> máximo de 0,5 ml, sendo que normalmente são utilizadas frações de 0,1ml</w:t>
      </w:r>
      <w:r w:rsidR="00B84B9C">
        <w:rPr>
          <w:rFonts w:ascii="Arial" w:hAnsi="Arial" w:cs="Arial"/>
          <w:sz w:val="24"/>
          <w:szCs w:val="24"/>
        </w:rPr>
        <w:t xml:space="preserve"> </w:t>
      </w:r>
      <w:r w:rsidRPr="003474FC">
        <w:rPr>
          <w:rFonts w:ascii="Arial" w:hAnsi="Arial" w:cs="Arial"/>
          <w:sz w:val="24"/>
          <w:szCs w:val="24"/>
        </w:rPr>
        <w:t>até 0,5 ml.</w:t>
      </w:r>
    </w:p>
    <w:p w14:paraId="499553C4" w14:textId="77777777" w:rsidR="009B48EF" w:rsidRPr="003474FC" w:rsidRDefault="009B48EF" w:rsidP="00077ED6">
      <w:pPr>
        <w:pStyle w:val="PargrafodaLista"/>
        <w:numPr>
          <w:ilvl w:val="0"/>
          <w:numId w:val="112"/>
        </w:numPr>
        <w:spacing w:after="0" w:line="360" w:lineRule="auto"/>
        <w:jc w:val="both"/>
        <w:rPr>
          <w:rFonts w:ascii="Arial" w:hAnsi="Arial" w:cs="Arial"/>
          <w:b/>
          <w:sz w:val="24"/>
          <w:szCs w:val="24"/>
        </w:rPr>
      </w:pPr>
      <w:r w:rsidRPr="003474FC">
        <w:rPr>
          <w:rFonts w:ascii="Arial" w:hAnsi="Arial" w:cs="Arial"/>
          <w:b/>
          <w:sz w:val="24"/>
          <w:szCs w:val="24"/>
        </w:rPr>
        <w:t xml:space="preserve">SUBCUTÂNEO </w:t>
      </w:r>
    </w:p>
    <w:p w14:paraId="00BB5C86" w14:textId="77777777" w:rsidR="009B48EF" w:rsidRPr="003474FC" w:rsidRDefault="009B48EF" w:rsidP="00B84B9C">
      <w:pPr>
        <w:pStyle w:val="PargrafodaLista"/>
        <w:spacing w:after="0" w:line="360" w:lineRule="auto"/>
        <w:jc w:val="both"/>
        <w:rPr>
          <w:rFonts w:ascii="Arial" w:hAnsi="Arial" w:cs="Arial"/>
          <w:b/>
          <w:sz w:val="24"/>
          <w:szCs w:val="24"/>
        </w:rPr>
      </w:pPr>
      <w:r w:rsidRPr="003474FC">
        <w:rPr>
          <w:rFonts w:ascii="Arial" w:hAnsi="Arial" w:cs="Arial"/>
          <w:sz w:val="24"/>
          <w:szCs w:val="24"/>
        </w:rPr>
        <w:t>O volume máximo que deve ser administrado pela via subcutânea não deve exceder a 2ml, mas normalmente são administrado até 1ml.</w:t>
      </w:r>
    </w:p>
    <w:p w14:paraId="2ED93DBF" w14:textId="77777777" w:rsidR="009B48EF" w:rsidRPr="003474FC" w:rsidRDefault="009B48EF" w:rsidP="00077ED6">
      <w:pPr>
        <w:pStyle w:val="PargrafodaLista"/>
        <w:numPr>
          <w:ilvl w:val="0"/>
          <w:numId w:val="112"/>
        </w:numPr>
        <w:spacing w:after="0" w:line="360" w:lineRule="auto"/>
        <w:jc w:val="both"/>
        <w:rPr>
          <w:rFonts w:ascii="Arial" w:hAnsi="Arial" w:cs="Arial"/>
          <w:b/>
          <w:sz w:val="24"/>
          <w:szCs w:val="24"/>
        </w:rPr>
      </w:pPr>
      <w:r w:rsidRPr="003474FC">
        <w:rPr>
          <w:rFonts w:ascii="Arial" w:hAnsi="Arial" w:cs="Arial"/>
          <w:b/>
          <w:sz w:val="24"/>
          <w:szCs w:val="24"/>
        </w:rPr>
        <w:t>INTRAMUSCULAR</w:t>
      </w:r>
    </w:p>
    <w:p w14:paraId="5F22A3A6" w14:textId="77777777" w:rsidR="009B48EF" w:rsidRPr="003474FC" w:rsidRDefault="009B48EF" w:rsidP="00B84B9C">
      <w:pPr>
        <w:pStyle w:val="PargrafodaLista"/>
        <w:spacing w:after="0" w:line="360" w:lineRule="auto"/>
        <w:jc w:val="both"/>
        <w:rPr>
          <w:rFonts w:ascii="Arial" w:hAnsi="Arial" w:cs="Arial"/>
          <w:b/>
          <w:sz w:val="24"/>
          <w:szCs w:val="24"/>
        </w:rPr>
      </w:pPr>
      <w:r w:rsidRPr="003474FC">
        <w:rPr>
          <w:rFonts w:ascii="Arial" w:hAnsi="Arial" w:cs="Arial"/>
          <w:sz w:val="24"/>
          <w:szCs w:val="24"/>
        </w:rPr>
        <w:t xml:space="preserve">O volume a ser administrado deve ser compatível com a estrutura muscular, que varia com a região e com a idade do paciente. Por exemplo, em um adulto a região do </w:t>
      </w:r>
      <w:r w:rsidR="00B84B9C" w:rsidRPr="003474FC">
        <w:rPr>
          <w:rFonts w:ascii="Arial" w:hAnsi="Arial" w:cs="Arial"/>
          <w:sz w:val="24"/>
          <w:szCs w:val="24"/>
        </w:rPr>
        <w:t>deltóide</w:t>
      </w:r>
      <w:r w:rsidRPr="003474FC">
        <w:rPr>
          <w:rFonts w:ascii="Arial" w:hAnsi="Arial" w:cs="Arial"/>
          <w:sz w:val="24"/>
          <w:szCs w:val="24"/>
        </w:rPr>
        <w:t xml:space="preserve"> absorver no máximo 2ml, já a região glúteo suporta no máximo 4ml e a coxa, 3ml, mas vai depender da massa vascular do paciente.</w:t>
      </w:r>
    </w:p>
    <w:p w14:paraId="4EED05C9" w14:textId="77777777" w:rsidR="009B48EF" w:rsidRPr="003474FC" w:rsidRDefault="009B48EF" w:rsidP="00B84B9C">
      <w:pPr>
        <w:pStyle w:val="PargrafodaLista"/>
        <w:spacing w:after="0" w:line="360" w:lineRule="auto"/>
        <w:jc w:val="both"/>
        <w:rPr>
          <w:rFonts w:ascii="Arial" w:hAnsi="Arial" w:cs="Arial"/>
          <w:b/>
          <w:sz w:val="24"/>
          <w:szCs w:val="24"/>
        </w:rPr>
      </w:pPr>
      <w:r w:rsidRPr="003474FC">
        <w:rPr>
          <w:rFonts w:ascii="Arial" w:hAnsi="Arial" w:cs="Arial"/>
          <w:sz w:val="24"/>
          <w:szCs w:val="24"/>
        </w:rPr>
        <w:t>Para as crianças, as doses vacinais preconizadas pelo Ministério da Saúde são compatíveis com as vias de administração.</w:t>
      </w:r>
    </w:p>
    <w:p w14:paraId="7603D685" w14:textId="77777777" w:rsidR="009B48EF" w:rsidRPr="003474FC" w:rsidRDefault="009B48EF" w:rsidP="003474FC">
      <w:pPr>
        <w:spacing w:after="0" w:line="360" w:lineRule="auto"/>
        <w:ind w:right="140"/>
        <w:jc w:val="center"/>
        <w:rPr>
          <w:rFonts w:ascii="Arial" w:hAnsi="Arial" w:cs="Arial"/>
          <w:b/>
          <w:sz w:val="24"/>
          <w:szCs w:val="24"/>
        </w:rPr>
      </w:pPr>
    </w:p>
    <w:p w14:paraId="0C4998BE" w14:textId="77777777" w:rsidR="009B48EF" w:rsidRPr="003474FC" w:rsidRDefault="009B48EF" w:rsidP="003474FC">
      <w:pPr>
        <w:spacing w:after="0" w:line="360" w:lineRule="auto"/>
        <w:rPr>
          <w:rFonts w:ascii="Arial" w:hAnsi="Arial" w:cs="Arial"/>
          <w:sz w:val="24"/>
          <w:szCs w:val="24"/>
        </w:rPr>
      </w:pPr>
    </w:p>
    <w:p w14:paraId="7E755E34" w14:textId="77777777" w:rsidR="009B48EF" w:rsidRPr="003474FC" w:rsidRDefault="009B48EF" w:rsidP="003474FC">
      <w:pPr>
        <w:spacing w:after="0" w:line="360" w:lineRule="auto"/>
        <w:rPr>
          <w:rFonts w:ascii="Arial" w:hAnsi="Arial" w:cs="Arial"/>
          <w:sz w:val="24"/>
          <w:szCs w:val="24"/>
        </w:rPr>
      </w:pPr>
    </w:p>
    <w:p w14:paraId="77ABDF08" w14:textId="77777777" w:rsidR="001F1D8F" w:rsidRPr="003474FC" w:rsidRDefault="009B48EF" w:rsidP="003474FC">
      <w:pPr>
        <w:tabs>
          <w:tab w:val="left" w:pos="7800"/>
        </w:tabs>
        <w:spacing w:after="0" w:line="360" w:lineRule="auto"/>
        <w:rPr>
          <w:rFonts w:ascii="Arial" w:hAnsi="Arial" w:cs="Arial"/>
          <w:sz w:val="24"/>
          <w:szCs w:val="24"/>
        </w:rPr>
      </w:pPr>
      <w:r w:rsidRPr="003474FC">
        <w:rPr>
          <w:rFonts w:ascii="Arial" w:hAnsi="Arial" w:cs="Arial"/>
          <w:sz w:val="24"/>
          <w:szCs w:val="24"/>
        </w:rPr>
        <w:tab/>
      </w:r>
    </w:p>
    <w:p w14:paraId="179836B6" w14:textId="77777777" w:rsidR="009B48EF" w:rsidRPr="003474FC" w:rsidRDefault="009B48EF" w:rsidP="003474FC">
      <w:pPr>
        <w:tabs>
          <w:tab w:val="left" w:pos="7800"/>
        </w:tabs>
        <w:spacing w:after="0" w:line="360" w:lineRule="auto"/>
        <w:rPr>
          <w:rFonts w:ascii="Arial" w:hAnsi="Arial" w:cs="Arial"/>
          <w:sz w:val="24"/>
          <w:szCs w:val="24"/>
        </w:rPr>
      </w:pPr>
    </w:p>
    <w:p w14:paraId="4577A0E2" w14:textId="77777777" w:rsidR="009B48EF" w:rsidRPr="003474FC" w:rsidRDefault="009B48EF" w:rsidP="003474FC">
      <w:pPr>
        <w:tabs>
          <w:tab w:val="left" w:pos="7800"/>
        </w:tabs>
        <w:spacing w:after="0" w:line="360" w:lineRule="auto"/>
        <w:rPr>
          <w:rFonts w:ascii="Arial" w:hAnsi="Arial" w:cs="Arial"/>
          <w:sz w:val="24"/>
          <w:szCs w:val="24"/>
        </w:rPr>
      </w:pPr>
    </w:p>
    <w:p w14:paraId="1963E3DB" w14:textId="77777777" w:rsidR="009B48EF" w:rsidRPr="003474FC" w:rsidRDefault="009B48EF" w:rsidP="003474FC">
      <w:pPr>
        <w:tabs>
          <w:tab w:val="left" w:pos="7800"/>
        </w:tabs>
        <w:spacing w:after="0" w:line="360" w:lineRule="auto"/>
        <w:rPr>
          <w:rFonts w:ascii="Arial" w:hAnsi="Arial" w:cs="Arial"/>
          <w:sz w:val="24"/>
          <w:szCs w:val="24"/>
        </w:rPr>
      </w:pPr>
    </w:p>
    <w:p w14:paraId="282915A9" w14:textId="77777777" w:rsidR="009B48EF" w:rsidRPr="003474FC" w:rsidRDefault="009B48EF" w:rsidP="003474FC">
      <w:pPr>
        <w:tabs>
          <w:tab w:val="left" w:pos="7800"/>
        </w:tabs>
        <w:spacing w:after="0" w:line="360" w:lineRule="auto"/>
        <w:rPr>
          <w:rFonts w:ascii="Arial" w:hAnsi="Arial" w:cs="Arial"/>
          <w:sz w:val="24"/>
          <w:szCs w:val="24"/>
        </w:rPr>
      </w:pPr>
    </w:p>
    <w:p w14:paraId="4B30CAB6" w14:textId="77777777" w:rsidR="009B48EF" w:rsidRPr="003474FC" w:rsidRDefault="009B48EF" w:rsidP="003474FC">
      <w:pPr>
        <w:tabs>
          <w:tab w:val="left" w:pos="7800"/>
        </w:tabs>
        <w:spacing w:after="0" w:line="360" w:lineRule="auto"/>
        <w:rPr>
          <w:rFonts w:ascii="Arial" w:hAnsi="Arial" w:cs="Arial"/>
          <w:sz w:val="24"/>
          <w:szCs w:val="24"/>
        </w:rPr>
      </w:pPr>
    </w:p>
    <w:p w14:paraId="29DD8B8C" w14:textId="77777777" w:rsidR="009B48EF" w:rsidRDefault="009B48EF" w:rsidP="003474FC">
      <w:pPr>
        <w:tabs>
          <w:tab w:val="left" w:pos="7800"/>
        </w:tabs>
        <w:spacing w:after="0" w:line="360" w:lineRule="auto"/>
        <w:rPr>
          <w:rFonts w:ascii="Arial" w:hAnsi="Arial" w:cs="Arial"/>
          <w:sz w:val="24"/>
          <w:szCs w:val="24"/>
        </w:rPr>
      </w:pPr>
    </w:p>
    <w:p w14:paraId="333F5520" w14:textId="77777777" w:rsidR="00B84B9C" w:rsidRDefault="00B84B9C" w:rsidP="003474FC">
      <w:pPr>
        <w:tabs>
          <w:tab w:val="left" w:pos="7800"/>
        </w:tabs>
        <w:spacing w:after="0" w:line="360" w:lineRule="auto"/>
        <w:rPr>
          <w:rFonts w:ascii="Arial" w:hAnsi="Arial" w:cs="Arial"/>
          <w:sz w:val="24"/>
          <w:szCs w:val="24"/>
        </w:rPr>
      </w:pPr>
    </w:p>
    <w:p w14:paraId="1FB1693F" w14:textId="77777777" w:rsidR="00B84B9C" w:rsidRDefault="00B84B9C" w:rsidP="003474FC">
      <w:pPr>
        <w:tabs>
          <w:tab w:val="left" w:pos="7800"/>
        </w:tabs>
        <w:spacing w:after="0" w:line="360" w:lineRule="auto"/>
        <w:rPr>
          <w:rFonts w:ascii="Arial" w:hAnsi="Arial" w:cs="Arial"/>
          <w:sz w:val="24"/>
          <w:szCs w:val="24"/>
        </w:rPr>
      </w:pPr>
    </w:p>
    <w:p w14:paraId="408D710F" w14:textId="77777777" w:rsidR="008069A3" w:rsidRDefault="008069A3" w:rsidP="003474FC">
      <w:pPr>
        <w:pStyle w:val="Ttulo"/>
        <w:spacing w:line="360" w:lineRule="auto"/>
        <w:rPr>
          <w:rFonts w:eastAsia="Calibri" w:cs="Arial"/>
          <w:b w:val="0"/>
          <w:noProof/>
          <w:color w:val="000000"/>
          <w:szCs w:val="24"/>
        </w:rPr>
      </w:pPr>
    </w:p>
    <w:p w14:paraId="0D373521" w14:textId="77777777" w:rsidR="008069A3" w:rsidRDefault="008069A3" w:rsidP="003474FC">
      <w:pPr>
        <w:pStyle w:val="Ttulo"/>
        <w:spacing w:line="360" w:lineRule="auto"/>
        <w:rPr>
          <w:rFonts w:eastAsia="Calibri" w:cs="Arial"/>
          <w:b w:val="0"/>
          <w:noProof/>
          <w:color w:val="000000"/>
          <w:szCs w:val="24"/>
        </w:rPr>
      </w:pPr>
    </w:p>
    <w:p w14:paraId="741F4756" w14:textId="7EF60E3F" w:rsidR="009B48EF" w:rsidRPr="003474FC" w:rsidRDefault="00B84B9C" w:rsidP="003474FC">
      <w:pPr>
        <w:pStyle w:val="Ttulo"/>
        <w:spacing w:line="360" w:lineRule="auto"/>
        <w:rPr>
          <w:rFonts w:cs="Arial"/>
          <w:color w:val="000000" w:themeColor="text1"/>
          <w:szCs w:val="24"/>
        </w:rPr>
      </w:pPr>
      <w:r>
        <w:rPr>
          <w:rFonts w:cs="Arial"/>
          <w:color w:val="000000" w:themeColor="text1"/>
          <w:szCs w:val="24"/>
        </w:rPr>
        <w:t xml:space="preserve">     </w:t>
      </w:r>
      <w:r w:rsidR="00BD4EFD" w:rsidRPr="003474FC">
        <w:rPr>
          <w:rFonts w:cs="Arial"/>
          <w:color w:val="000000" w:themeColor="text1"/>
          <w:szCs w:val="24"/>
        </w:rPr>
        <w:t>ANEX0 3 -</w:t>
      </w:r>
      <w:r w:rsidR="009B48EF" w:rsidRPr="003474FC">
        <w:rPr>
          <w:rFonts w:cs="Arial"/>
          <w:b w:val="0"/>
          <w:color w:val="000000" w:themeColor="text1"/>
          <w:szCs w:val="24"/>
        </w:rPr>
        <w:t xml:space="preserve">INSTRUMENTO DE SUPERVISÃO DA </w:t>
      </w:r>
      <w:r>
        <w:rPr>
          <w:rFonts w:cs="Arial"/>
          <w:b w:val="0"/>
          <w:color w:val="000000" w:themeColor="text1"/>
          <w:szCs w:val="24"/>
        </w:rPr>
        <w:t xml:space="preserve">    </w:t>
      </w:r>
      <w:r w:rsidR="009B48EF" w:rsidRPr="003474FC">
        <w:rPr>
          <w:rFonts w:cs="Arial"/>
          <w:b w:val="0"/>
          <w:color w:val="000000" w:themeColor="text1"/>
          <w:szCs w:val="24"/>
        </w:rPr>
        <w:t>SALA DE VACINAÇÃO</w:t>
      </w:r>
    </w:p>
    <w:p w14:paraId="6F00A9F2" w14:textId="77777777" w:rsidR="009B48EF" w:rsidRPr="003474FC" w:rsidRDefault="009B48EF" w:rsidP="003474FC">
      <w:pPr>
        <w:pStyle w:val="Ttulo"/>
        <w:spacing w:line="360" w:lineRule="auto"/>
        <w:rPr>
          <w:rFonts w:cs="Arial"/>
          <w:color w:val="000000" w:themeColor="text1"/>
          <w:szCs w:val="24"/>
        </w:rPr>
      </w:pPr>
    </w:p>
    <w:p w14:paraId="0784A4ED" w14:textId="77777777" w:rsidR="009B48EF" w:rsidRPr="003474FC" w:rsidRDefault="009B48EF" w:rsidP="003474FC">
      <w:pPr>
        <w:pStyle w:val="Ttulo"/>
        <w:spacing w:line="360" w:lineRule="auto"/>
        <w:rPr>
          <w:rFonts w:cs="Arial"/>
          <w:color w:val="000000" w:themeColor="text1"/>
          <w:szCs w:val="24"/>
        </w:rPr>
      </w:pPr>
    </w:p>
    <w:p w14:paraId="06B7BCE4" w14:textId="77777777" w:rsidR="009B48EF" w:rsidRPr="003474FC" w:rsidRDefault="009B48EF" w:rsidP="003474FC">
      <w:pPr>
        <w:pStyle w:val="Ttulo"/>
        <w:spacing w:line="360" w:lineRule="auto"/>
        <w:jc w:val="right"/>
        <w:rPr>
          <w:rFonts w:cs="Arial"/>
          <w:b w:val="0"/>
          <w:color w:val="000000" w:themeColor="text1"/>
          <w:szCs w:val="24"/>
        </w:rPr>
      </w:pPr>
      <w:r w:rsidRPr="003474FC">
        <w:rPr>
          <w:rFonts w:cs="Arial"/>
          <w:b w:val="0"/>
          <w:color w:val="000000" w:themeColor="text1"/>
          <w:szCs w:val="24"/>
        </w:rPr>
        <w:t xml:space="preserve">Data:____/____/____ </w:t>
      </w:r>
    </w:p>
    <w:p w14:paraId="51D6316C" w14:textId="77777777" w:rsidR="009B48EF" w:rsidRPr="003474FC" w:rsidRDefault="009B48EF" w:rsidP="003474FC">
      <w:pPr>
        <w:pStyle w:val="Ttulo"/>
        <w:spacing w:line="360" w:lineRule="auto"/>
        <w:jc w:val="left"/>
        <w:rPr>
          <w:rFonts w:cs="Arial"/>
          <w:b w:val="0"/>
          <w:color w:val="000000" w:themeColor="text1"/>
          <w:szCs w:val="24"/>
        </w:rPr>
      </w:pPr>
      <w:r w:rsidRPr="003474FC">
        <w:rPr>
          <w:rFonts w:cs="Arial"/>
          <w:b w:val="0"/>
          <w:color w:val="000000" w:themeColor="text1"/>
          <w:szCs w:val="24"/>
        </w:rPr>
        <w:t>ESF:________________________________ Código (CNES)_____________</w:t>
      </w:r>
    </w:p>
    <w:p w14:paraId="2132D7B9" w14:textId="77777777" w:rsidR="009B48EF" w:rsidRPr="003474FC" w:rsidRDefault="009B48EF" w:rsidP="003474FC">
      <w:pPr>
        <w:spacing w:after="0" w:line="360" w:lineRule="auto"/>
        <w:rPr>
          <w:rFonts w:ascii="Arial" w:hAnsi="Arial" w:cs="Arial"/>
          <w:b/>
          <w:color w:val="000000" w:themeColor="text1"/>
          <w:sz w:val="24"/>
          <w:szCs w:val="24"/>
        </w:rPr>
      </w:pPr>
    </w:p>
    <w:p w14:paraId="368AA5BB" w14:textId="77777777" w:rsidR="009B48EF" w:rsidRPr="003474FC" w:rsidRDefault="009B48EF" w:rsidP="003474FC">
      <w:pPr>
        <w:pStyle w:val="Ttulo2"/>
        <w:spacing w:line="360" w:lineRule="auto"/>
        <w:rPr>
          <w:rFonts w:ascii="Arial" w:hAnsi="Arial" w:cs="Arial"/>
          <w:color w:val="000000" w:themeColor="text1"/>
          <w:szCs w:val="24"/>
        </w:rPr>
      </w:pPr>
      <w:r w:rsidRPr="003474FC">
        <w:rPr>
          <w:rFonts w:ascii="Arial" w:hAnsi="Arial" w:cs="Arial"/>
          <w:color w:val="000000" w:themeColor="text1"/>
          <w:szCs w:val="24"/>
        </w:rPr>
        <w:t>I – IDENTIFICAÇÃO</w:t>
      </w:r>
    </w:p>
    <w:p w14:paraId="0004C264" w14:textId="77777777" w:rsidR="009B48EF" w:rsidRPr="003474FC" w:rsidRDefault="009B48EF" w:rsidP="003474FC">
      <w:pPr>
        <w:spacing w:after="0" w:line="360" w:lineRule="auto"/>
        <w:rPr>
          <w:rFonts w:ascii="Arial" w:hAnsi="Arial" w:cs="Arial"/>
          <w:sz w:val="24"/>
          <w:szCs w:val="24"/>
        </w:rPr>
      </w:pPr>
    </w:p>
    <w:p w14:paraId="51A2266E" w14:textId="77777777" w:rsidR="009B48EF" w:rsidRPr="003474FC" w:rsidRDefault="009B48EF" w:rsidP="00077ED6">
      <w:pPr>
        <w:numPr>
          <w:ilvl w:val="0"/>
          <w:numId w:val="138"/>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Nome da Coordenação da ESF</w:t>
      </w:r>
    </w:p>
    <w:p w14:paraId="54A93B54" w14:textId="77777777" w:rsidR="009B48EF" w:rsidRPr="003474FC" w:rsidRDefault="009B48EF" w:rsidP="003474FC">
      <w:pPr>
        <w:spacing w:after="0" w:line="360" w:lineRule="auto"/>
        <w:ind w:left="360"/>
        <w:rPr>
          <w:rFonts w:ascii="Arial" w:hAnsi="Arial" w:cs="Arial"/>
          <w:color w:val="000000" w:themeColor="text1"/>
          <w:sz w:val="24"/>
          <w:szCs w:val="24"/>
        </w:rPr>
      </w:pPr>
      <w:r w:rsidRPr="003474FC">
        <w:rPr>
          <w:rFonts w:ascii="Arial" w:hAnsi="Arial" w:cs="Arial"/>
          <w:color w:val="000000" w:themeColor="text1"/>
          <w:sz w:val="24"/>
          <w:szCs w:val="24"/>
        </w:rPr>
        <w:t>______________________________________</w:t>
      </w:r>
    </w:p>
    <w:p w14:paraId="7B55E665" w14:textId="77777777" w:rsidR="009B48EF" w:rsidRPr="003474FC" w:rsidRDefault="009B48EF" w:rsidP="00077ED6">
      <w:pPr>
        <w:numPr>
          <w:ilvl w:val="0"/>
          <w:numId w:val="138"/>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Nome da Coordenação de Enfermagem</w:t>
      </w:r>
    </w:p>
    <w:p w14:paraId="2974AB93" w14:textId="77777777" w:rsidR="009B48EF" w:rsidRPr="003474FC" w:rsidRDefault="009B48EF" w:rsidP="003474FC">
      <w:pPr>
        <w:spacing w:after="0" w:line="360" w:lineRule="auto"/>
        <w:ind w:left="360"/>
        <w:rPr>
          <w:rFonts w:ascii="Arial" w:hAnsi="Arial" w:cs="Arial"/>
          <w:color w:val="000000" w:themeColor="text1"/>
          <w:sz w:val="24"/>
          <w:szCs w:val="24"/>
        </w:rPr>
      </w:pPr>
      <w:r w:rsidRPr="003474FC">
        <w:rPr>
          <w:rFonts w:ascii="Arial" w:hAnsi="Arial" w:cs="Arial"/>
          <w:color w:val="000000" w:themeColor="text1"/>
          <w:sz w:val="24"/>
          <w:szCs w:val="24"/>
        </w:rPr>
        <w:t>_______________________________________</w:t>
      </w:r>
    </w:p>
    <w:p w14:paraId="7BE6FC0B" w14:textId="77777777" w:rsidR="009B48EF" w:rsidRPr="003474FC" w:rsidRDefault="009B48EF" w:rsidP="003474FC">
      <w:pPr>
        <w:spacing w:after="0" w:line="360" w:lineRule="auto"/>
        <w:rPr>
          <w:rFonts w:ascii="Arial" w:hAnsi="Arial" w:cs="Arial"/>
          <w:color w:val="000000" w:themeColor="text1"/>
          <w:sz w:val="24"/>
          <w:szCs w:val="24"/>
        </w:rPr>
      </w:pPr>
    </w:p>
    <w:p w14:paraId="6760236F" w14:textId="77777777" w:rsidR="009B48EF" w:rsidRPr="003474FC" w:rsidRDefault="009B48EF" w:rsidP="00077ED6">
      <w:pPr>
        <w:numPr>
          <w:ilvl w:val="0"/>
          <w:numId w:val="138"/>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Horário de funcionamento da Sala de Vacinação:</w:t>
      </w:r>
    </w:p>
    <w:p w14:paraId="6E3C59D3" w14:textId="77777777" w:rsidR="009B48EF" w:rsidRPr="003474FC"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Manhã:__________às_____________</w:t>
      </w:r>
    </w:p>
    <w:p w14:paraId="1C4EE133" w14:textId="77777777" w:rsidR="009B48EF" w:rsidRPr="003474FC" w:rsidRDefault="00E35C4D" w:rsidP="003474F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Tarde:__________às_____________</w:t>
      </w:r>
    </w:p>
    <w:p w14:paraId="19222A96" w14:textId="77777777" w:rsidR="009B48EF" w:rsidRPr="003474FC" w:rsidRDefault="009B48EF" w:rsidP="003474FC">
      <w:pPr>
        <w:spacing w:after="0" w:line="360" w:lineRule="auto"/>
        <w:rPr>
          <w:rFonts w:ascii="Arial" w:hAnsi="Arial" w:cs="Arial"/>
          <w:color w:val="000000" w:themeColor="text1"/>
          <w:sz w:val="24"/>
          <w:szCs w:val="24"/>
        </w:rPr>
      </w:pPr>
    </w:p>
    <w:p w14:paraId="4EC873CA" w14:textId="77777777" w:rsidR="009B48EF" w:rsidRPr="003474FC" w:rsidRDefault="009B48EF" w:rsidP="003474FC">
      <w:pPr>
        <w:pStyle w:val="Corpodetexto2"/>
        <w:spacing w:line="360" w:lineRule="auto"/>
        <w:ind w:left="426" w:hanging="426"/>
        <w:jc w:val="both"/>
        <w:rPr>
          <w:rFonts w:cs="Arial"/>
          <w:color w:val="000000" w:themeColor="text1"/>
          <w:szCs w:val="24"/>
        </w:rPr>
      </w:pPr>
      <w:r w:rsidRPr="003474FC">
        <w:rPr>
          <w:rFonts w:cs="Arial"/>
          <w:color w:val="000000" w:themeColor="text1"/>
          <w:szCs w:val="24"/>
        </w:rPr>
        <w:t>4)  Todas as  vacinas do Programa Nacional de Imunizações (CGPNI) são administradas durante todo o período de funcionamento da Sala de Vacinação?</w:t>
      </w:r>
    </w:p>
    <w:p w14:paraId="7B0EE82B" w14:textId="77777777" w:rsidR="009B48EF" w:rsidRPr="003474FC"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Sim(    )     Não  (    ) </w:t>
      </w:r>
    </w:p>
    <w:p w14:paraId="05EDA705" w14:textId="77777777" w:rsidR="009B48EF" w:rsidRDefault="009B48EF" w:rsidP="003474FC">
      <w:pPr>
        <w:spacing w:after="0" w:line="360" w:lineRule="auto"/>
        <w:rPr>
          <w:rFonts w:ascii="Arial" w:hAnsi="Arial" w:cs="Arial"/>
          <w:color w:val="000000" w:themeColor="text1"/>
          <w:sz w:val="24"/>
          <w:szCs w:val="24"/>
        </w:rPr>
      </w:pPr>
    </w:p>
    <w:p w14:paraId="092D25CA" w14:textId="77777777" w:rsidR="00B84B9C" w:rsidRDefault="00B84B9C" w:rsidP="003474FC">
      <w:pPr>
        <w:spacing w:after="0" w:line="360" w:lineRule="auto"/>
        <w:rPr>
          <w:rFonts w:ascii="Arial" w:hAnsi="Arial" w:cs="Arial"/>
          <w:color w:val="000000" w:themeColor="text1"/>
          <w:sz w:val="24"/>
          <w:szCs w:val="24"/>
        </w:rPr>
      </w:pPr>
    </w:p>
    <w:p w14:paraId="240F67FD" w14:textId="77777777" w:rsidR="00B84B9C" w:rsidRDefault="00B84B9C" w:rsidP="003474FC">
      <w:pPr>
        <w:spacing w:after="0" w:line="360" w:lineRule="auto"/>
        <w:rPr>
          <w:rFonts w:ascii="Arial" w:hAnsi="Arial" w:cs="Arial"/>
          <w:color w:val="000000" w:themeColor="text1"/>
          <w:sz w:val="24"/>
          <w:szCs w:val="24"/>
        </w:rPr>
      </w:pPr>
    </w:p>
    <w:p w14:paraId="7E1511D3" w14:textId="77777777" w:rsidR="00B84B9C" w:rsidRDefault="00B84B9C" w:rsidP="003474FC">
      <w:pPr>
        <w:spacing w:after="0" w:line="360" w:lineRule="auto"/>
        <w:rPr>
          <w:rFonts w:ascii="Arial" w:hAnsi="Arial" w:cs="Arial"/>
          <w:color w:val="000000" w:themeColor="text1"/>
          <w:sz w:val="24"/>
          <w:szCs w:val="24"/>
        </w:rPr>
      </w:pPr>
    </w:p>
    <w:p w14:paraId="0959BF58" w14:textId="77777777" w:rsidR="00B84B9C" w:rsidRDefault="00B84B9C" w:rsidP="003474FC">
      <w:pPr>
        <w:spacing w:after="0" w:line="360" w:lineRule="auto"/>
        <w:rPr>
          <w:rFonts w:ascii="Arial" w:hAnsi="Arial" w:cs="Arial"/>
          <w:color w:val="000000" w:themeColor="text1"/>
          <w:sz w:val="24"/>
          <w:szCs w:val="24"/>
        </w:rPr>
      </w:pPr>
    </w:p>
    <w:p w14:paraId="530E57D4" w14:textId="77777777" w:rsidR="00B84B9C" w:rsidRDefault="00B84B9C" w:rsidP="003474FC">
      <w:pPr>
        <w:spacing w:after="0" w:line="360" w:lineRule="auto"/>
        <w:rPr>
          <w:rFonts w:ascii="Arial" w:hAnsi="Arial" w:cs="Arial"/>
          <w:color w:val="000000" w:themeColor="text1"/>
          <w:sz w:val="24"/>
          <w:szCs w:val="24"/>
        </w:rPr>
      </w:pPr>
    </w:p>
    <w:p w14:paraId="684C3715" w14:textId="77777777" w:rsidR="00B84B9C" w:rsidRDefault="00B84B9C" w:rsidP="003474FC">
      <w:pPr>
        <w:spacing w:after="0" w:line="360" w:lineRule="auto"/>
        <w:rPr>
          <w:rFonts w:ascii="Arial" w:hAnsi="Arial" w:cs="Arial"/>
          <w:color w:val="000000" w:themeColor="text1"/>
          <w:sz w:val="24"/>
          <w:szCs w:val="24"/>
        </w:rPr>
      </w:pPr>
    </w:p>
    <w:p w14:paraId="4EE9FD04" w14:textId="77777777" w:rsidR="00B84B9C" w:rsidRDefault="00B84B9C" w:rsidP="003474FC">
      <w:pPr>
        <w:spacing w:after="0" w:line="360" w:lineRule="auto"/>
        <w:rPr>
          <w:rFonts w:ascii="Arial" w:hAnsi="Arial" w:cs="Arial"/>
          <w:color w:val="000000" w:themeColor="text1"/>
          <w:sz w:val="24"/>
          <w:szCs w:val="24"/>
        </w:rPr>
      </w:pPr>
    </w:p>
    <w:p w14:paraId="019C5ADF" w14:textId="77777777" w:rsidR="00B84B9C" w:rsidRPr="003474FC" w:rsidRDefault="00B84B9C" w:rsidP="003474FC">
      <w:pPr>
        <w:spacing w:after="0" w:line="360" w:lineRule="auto"/>
        <w:rPr>
          <w:rFonts w:ascii="Arial" w:hAnsi="Arial" w:cs="Arial"/>
          <w:color w:val="000000" w:themeColor="text1"/>
          <w:sz w:val="24"/>
          <w:szCs w:val="24"/>
        </w:rPr>
      </w:pPr>
    </w:p>
    <w:p w14:paraId="6656DD60" w14:textId="77777777" w:rsidR="009B48EF" w:rsidRPr="003474FC" w:rsidRDefault="009B48EF" w:rsidP="003474FC">
      <w:pPr>
        <w:pStyle w:val="Corpodetexto2"/>
        <w:spacing w:line="360" w:lineRule="auto"/>
        <w:ind w:firstLine="425"/>
        <w:jc w:val="both"/>
        <w:rPr>
          <w:rFonts w:cs="Arial"/>
          <w:color w:val="000000" w:themeColor="text1"/>
          <w:szCs w:val="24"/>
        </w:rPr>
      </w:pPr>
      <w:r w:rsidRPr="003474FC">
        <w:rPr>
          <w:rFonts w:cs="Arial"/>
          <w:color w:val="000000" w:themeColor="text1"/>
          <w:szCs w:val="24"/>
        </w:rPr>
        <w:t>11.1) Se NÃO:</w:t>
      </w:r>
    </w:p>
    <w:p w14:paraId="2D7786D7" w14:textId="77777777" w:rsidR="009B48EF" w:rsidRPr="003474FC" w:rsidRDefault="009B48EF" w:rsidP="003474FC">
      <w:pPr>
        <w:spacing w:after="0" w:line="360" w:lineRule="auto"/>
        <w:rPr>
          <w:rFonts w:ascii="Arial" w:hAnsi="Arial" w:cs="Arial"/>
          <w:color w:val="000000" w:themeColor="text1"/>
          <w:sz w:val="24"/>
          <w:szCs w:val="24"/>
        </w:rPr>
      </w:pPr>
    </w:p>
    <w:tbl>
      <w:tblPr>
        <w:tblW w:w="9676" w:type="dxa"/>
        <w:tblInd w:w="30" w:type="dxa"/>
        <w:tblLayout w:type="fixed"/>
        <w:tblCellMar>
          <w:left w:w="30" w:type="dxa"/>
          <w:right w:w="30" w:type="dxa"/>
        </w:tblCellMar>
        <w:tblLook w:val="0000" w:firstRow="0" w:lastRow="0" w:firstColumn="0" w:lastColumn="0" w:noHBand="0" w:noVBand="0"/>
      </w:tblPr>
      <w:tblGrid>
        <w:gridCol w:w="1820"/>
        <w:gridCol w:w="1065"/>
        <w:gridCol w:w="1065"/>
        <w:gridCol w:w="1141"/>
        <w:gridCol w:w="1169"/>
        <w:gridCol w:w="1281"/>
        <w:gridCol w:w="1281"/>
        <w:gridCol w:w="854"/>
      </w:tblGrid>
      <w:tr w:rsidR="009B48EF" w:rsidRPr="003474FC" w14:paraId="7D5CCC7C" w14:textId="77777777" w:rsidTr="00E1200B">
        <w:trPr>
          <w:cantSplit/>
          <w:trHeight w:val="282"/>
        </w:trPr>
        <w:tc>
          <w:tcPr>
            <w:tcW w:w="1820" w:type="dxa"/>
            <w:tcBorders>
              <w:top w:val="single" w:sz="4" w:space="0" w:color="auto"/>
              <w:left w:val="single" w:sz="4" w:space="0" w:color="auto"/>
              <w:right w:val="single" w:sz="4" w:space="0" w:color="auto"/>
            </w:tcBorders>
          </w:tcPr>
          <w:p w14:paraId="5D7CB8A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7856" w:type="dxa"/>
            <w:gridSpan w:val="7"/>
            <w:tcBorders>
              <w:top w:val="single" w:sz="6" w:space="0" w:color="auto"/>
              <w:left w:val="nil"/>
              <w:bottom w:val="single" w:sz="6" w:space="0" w:color="auto"/>
              <w:right w:val="single" w:sz="6" w:space="0" w:color="auto"/>
            </w:tcBorders>
          </w:tcPr>
          <w:p w14:paraId="14C5A522"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QUANDO</w:t>
            </w:r>
          </w:p>
        </w:tc>
      </w:tr>
      <w:tr w:rsidR="009B48EF" w:rsidRPr="003474FC" w14:paraId="5F7F8F14" w14:textId="77777777" w:rsidTr="00E1200B">
        <w:trPr>
          <w:cantSplit/>
          <w:trHeight w:val="282"/>
        </w:trPr>
        <w:tc>
          <w:tcPr>
            <w:tcW w:w="1820" w:type="dxa"/>
            <w:tcBorders>
              <w:left w:val="single" w:sz="4" w:space="0" w:color="auto"/>
              <w:right w:val="single" w:sz="4" w:space="0" w:color="auto"/>
            </w:tcBorders>
          </w:tcPr>
          <w:p w14:paraId="6C1DA7A8"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Vacinas</w:t>
            </w:r>
          </w:p>
        </w:tc>
        <w:tc>
          <w:tcPr>
            <w:tcW w:w="1065" w:type="dxa"/>
            <w:vMerge w:val="restart"/>
            <w:tcBorders>
              <w:top w:val="single" w:sz="4" w:space="0" w:color="auto"/>
              <w:left w:val="nil"/>
              <w:bottom w:val="nil"/>
              <w:right w:val="single" w:sz="4" w:space="0" w:color="auto"/>
            </w:tcBorders>
          </w:tcPr>
          <w:p w14:paraId="48B5C68D"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Manhã</w:t>
            </w:r>
          </w:p>
        </w:tc>
        <w:tc>
          <w:tcPr>
            <w:tcW w:w="1065" w:type="dxa"/>
            <w:vMerge w:val="restart"/>
            <w:tcBorders>
              <w:top w:val="single" w:sz="4" w:space="0" w:color="auto"/>
              <w:left w:val="single" w:sz="4" w:space="0" w:color="auto"/>
              <w:bottom w:val="nil"/>
            </w:tcBorders>
          </w:tcPr>
          <w:p w14:paraId="008EE612"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Tarde</w:t>
            </w:r>
          </w:p>
        </w:tc>
        <w:tc>
          <w:tcPr>
            <w:tcW w:w="1141" w:type="dxa"/>
            <w:vMerge w:val="restart"/>
            <w:tcBorders>
              <w:top w:val="single" w:sz="4" w:space="0" w:color="auto"/>
              <w:left w:val="single" w:sz="4" w:space="0" w:color="auto"/>
            </w:tcBorders>
          </w:tcPr>
          <w:p w14:paraId="051CE1A9"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1 vez</w:t>
            </w:r>
          </w:p>
          <w:p w14:paraId="4009CED0"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p/semana</w:t>
            </w:r>
          </w:p>
        </w:tc>
        <w:tc>
          <w:tcPr>
            <w:tcW w:w="1169" w:type="dxa"/>
            <w:vMerge w:val="restart"/>
            <w:tcBorders>
              <w:top w:val="single" w:sz="4" w:space="0" w:color="auto"/>
              <w:left w:val="single" w:sz="4" w:space="0" w:color="auto"/>
            </w:tcBorders>
          </w:tcPr>
          <w:p w14:paraId="534FCC4C"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2 vezes</w:t>
            </w:r>
          </w:p>
          <w:p w14:paraId="375D6C2E"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p/semana</w:t>
            </w:r>
          </w:p>
        </w:tc>
        <w:tc>
          <w:tcPr>
            <w:tcW w:w="1281" w:type="dxa"/>
            <w:vMerge w:val="restart"/>
            <w:tcBorders>
              <w:top w:val="single" w:sz="4" w:space="0" w:color="auto"/>
              <w:left w:val="single" w:sz="4" w:space="0" w:color="auto"/>
              <w:right w:val="single" w:sz="4" w:space="0" w:color="auto"/>
            </w:tcBorders>
          </w:tcPr>
          <w:p w14:paraId="160C021F"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3  vezes</w:t>
            </w:r>
          </w:p>
          <w:p w14:paraId="65BA17D5"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p/semana</w:t>
            </w:r>
          </w:p>
        </w:tc>
        <w:tc>
          <w:tcPr>
            <w:tcW w:w="1281" w:type="dxa"/>
            <w:tcBorders>
              <w:top w:val="single" w:sz="4" w:space="0" w:color="auto"/>
              <w:left w:val="nil"/>
              <w:right w:val="single" w:sz="4" w:space="0" w:color="auto"/>
            </w:tcBorders>
            <w:vAlign w:val="bottom"/>
          </w:tcPr>
          <w:p w14:paraId="2F31258A"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Quinzenal</w:t>
            </w:r>
          </w:p>
        </w:tc>
        <w:tc>
          <w:tcPr>
            <w:tcW w:w="854" w:type="dxa"/>
            <w:tcBorders>
              <w:top w:val="single" w:sz="4" w:space="0" w:color="auto"/>
              <w:left w:val="nil"/>
              <w:right w:val="single" w:sz="4" w:space="0" w:color="auto"/>
            </w:tcBorders>
          </w:tcPr>
          <w:p w14:paraId="0B79ECD6"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Mensal</w:t>
            </w:r>
          </w:p>
        </w:tc>
      </w:tr>
      <w:tr w:rsidR="009B48EF" w:rsidRPr="003474FC" w14:paraId="5D5870F8" w14:textId="77777777" w:rsidTr="00E1200B">
        <w:trPr>
          <w:cantSplit/>
          <w:trHeight w:val="282"/>
        </w:trPr>
        <w:tc>
          <w:tcPr>
            <w:tcW w:w="1820" w:type="dxa"/>
            <w:tcBorders>
              <w:left w:val="single" w:sz="4" w:space="0" w:color="auto"/>
              <w:bottom w:val="single" w:sz="4" w:space="0" w:color="auto"/>
              <w:right w:val="single" w:sz="4" w:space="0" w:color="auto"/>
            </w:tcBorders>
          </w:tcPr>
          <w:p w14:paraId="3BA0DB1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65" w:type="dxa"/>
            <w:vMerge/>
            <w:tcBorders>
              <w:top w:val="nil"/>
              <w:left w:val="nil"/>
              <w:bottom w:val="single" w:sz="6" w:space="0" w:color="auto"/>
              <w:right w:val="single" w:sz="4" w:space="0" w:color="auto"/>
            </w:tcBorders>
          </w:tcPr>
          <w:p w14:paraId="2501DF9E"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p>
        </w:tc>
        <w:tc>
          <w:tcPr>
            <w:tcW w:w="1065" w:type="dxa"/>
            <w:vMerge/>
            <w:tcBorders>
              <w:top w:val="nil"/>
              <w:left w:val="single" w:sz="4" w:space="0" w:color="auto"/>
              <w:bottom w:val="single" w:sz="6" w:space="0" w:color="auto"/>
            </w:tcBorders>
          </w:tcPr>
          <w:p w14:paraId="53EC7734"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p>
        </w:tc>
        <w:tc>
          <w:tcPr>
            <w:tcW w:w="1141" w:type="dxa"/>
            <w:vMerge/>
            <w:tcBorders>
              <w:left w:val="single" w:sz="4" w:space="0" w:color="auto"/>
              <w:bottom w:val="single" w:sz="4" w:space="0" w:color="auto"/>
            </w:tcBorders>
          </w:tcPr>
          <w:p w14:paraId="31A5F8A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69" w:type="dxa"/>
            <w:vMerge/>
            <w:tcBorders>
              <w:left w:val="single" w:sz="4" w:space="0" w:color="auto"/>
              <w:bottom w:val="single" w:sz="4" w:space="0" w:color="auto"/>
            </w:tcBorders>
          </w:tcPr>
          <w:p w14:paraId="47420F8A"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vMerge/>
            <w:tcBorders>
              <w:left w:val="single" w:sz="4" w:space="0" w:color="auto"/>
              <w:bottom w:val="single" w:sz="4" w:space="0" w:color="auto"/>
              <w:right w:val="single" w:sz="4" w:space="0" w:color="auto"/>
            </w:tcBorders>
          </w:tcPr>
          <w:p w14:paraId="4C5B034A"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1281" w:type="dxa"/>
            <w:tcBorders>
              <w:left w:val="nil"/>
              <w:bottom w:val="single" w:sz="4" w:space="0" w:color="auto"/>
              <w:right w:val="single" w:sz="4" w:space="0" w:color="auto"/>
            </w:tcBorders>
            <w:vAlign w:val="bottom"/>
          </w:tcPr>
          <w:p w14:paraId="5A9A05C6"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854" w:type="dxa"/>
            <w:tcBorders>
              <w:left w:val="nil"/>
              <w:bottom w:val="single" w:sz="4" w:space="0" w:color="auto"/>
              <w:right w:val="single" w:sz="4" w:space="0" w:color="auto"/>
            </w:tcBorders>
          </w:tcPr>
          <w:p w14:paraId="61DC593D" w14:textId="77777777" w:rsidR="009B48EF" w:rsidRPr="003474FC" w:rsidRDefault="009B48EF" w:rsidP="003474FC">
            <w:pPr>
              <w:spacing w:after="0" w:line="360" w:lineRule="auto"/>
              <w:rPr>
                <w:rFonts w:ascii="Arial" w:hAnsi="Arial" w:cs="Arial"/>
                <w:snapToGrid w:val="0"/>
                <w:color w:val="000000" w:themeColor="text1"/>
                <w:sz w:val="24"/>
                <w:szCs w:val="24"/>
              </w:rPr>
            </w:pPr>
          </w:p>
        </w:tc>
      </w:tr>
      <w:tr w:rsidR="009B48EF" w:rsidRPr="003474FC" w14:paraId="0BF659D8" w14:textId="77777777" w:rsidTr="00E1200B">
        <w:trPr>
          <w:trHeight w:val="331"/>
        </w:trPr>
        <w:tc>
          <w:tcPr>
            <w:tcW w:w="1820" w:type="dxa"/>
            <w:tcBorders>
              <w:left w:val="single" w:sz="6" w:space="0" w:color="auto"/>
              <w:bottom w:val="single" w:sz="6" w:space="0" w:color="auto"/>
            </w:tcBorders>
          </w:tcPr>
          <w:p w14:paraId="24F2C4F2"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1065" w:type="dxa"/>
            <w:tcBorders>
              <w:top w:val="single" w:sz="6" w:space="0" w:color="auto"/>
              <w:left w:val="single" w:sz="4" w:space="0" w:color="auto"/>
              <w:bottom w:val="single" w:sz="6" w:space="0" w:color="auto"/>
              <w:right w:val="single" w:sz="6" w:space="0" w:color="auto"/>
            </w:tcBorders>
          </w:tcPr>
          <w:p w14:paraId="107A2C24"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65" w:type="dxa"/>
            <w:tcBorders>
              <w:top w:val="single" w:sz="6" w:space="0" w:color="auto"/>
              <w:left w:val="single" w:sz="6" w:space="0" w:color="auto"/>
              <w:bottom w:val="single" w:sz="6" w:space="0" w:color="auto"/>
              <w:right w:val="single" w:sz="4" w:space="0" w:color="auto"/>
            </w:tcBorders>
          </w:tcPr>
          <w:p w14:paraId="39FC2BB5"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41" w:type="dxa"/>
            <w:tcBorders>
              <w:left w:val="nil"/>
              <w:bottom w:val="single" w:sz="6" w:space="0" w:color="auto"/>
              <w:right w:val="single" w:sz="6" w:space="0" w:color="auto"/>
            </w:tcBorders>
          </w:tcPr>
          <w:p w14:paraId="1A25954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69" w:type="dxa"/>
            <w:tcBorders>
              <w:left w:val="single" w:sz="6" w:space="0" w:color="auto"/>
              <w:bottom w:val="single" w:sz="6" w:space="0" w:color="auto"/>
              <w:right w:val="single" w:sz="6" w:space="0" w:color="auto"/>
            </w:tcBorders>
          </w:tcPr>
          <w:p w14:paraId="2EDD5695"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tcBorders>
              <w:left w:val="single" w:sz="6" w:space="0" w:color="auto"/>
              <w:bottom w:val="single" w:sz="6" w:space="0" w:color="auto"/>
              <w:right w:val="single" w:sz="6" w:space="0" w:color="auto"/>
            </w:tcBorders>
          </w:tcPr>
          <w:p w14:paraId="7C4F6106"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tcBorders>
              <w:left w:val="single" w:sz="6" w:space="0" w:color="auto"/>
              <w:bottom w:val="single" w:sz="6" w:space="0" w:color="auto"/>
              <w:right w:val="single" w:sz="6" w:space="0" w:color="auto"/>
            </w:tcBorders>
          </w:tcPr>
          <w:p w14:paraId="0C4A2DA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854" w:type="dxa"/>
            <w:tcBorders>
              <w:left w:val="single" w:sz="6" w:space="0" w:color="auto"/>
              <w:bottom w:val="single" w:sz="6" w:space="0" w:color="auto"/>
              <w:right w:val="single" w:sz="6" w:space="0" w:color="auto"/>
            </w:tcBorders>
          </w:tcPr>
          <w:p w14:paraId="14C6068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009F2B30" w14:textId="77777777" w:rsidTr="00E1200B">
        <w:trPr>
          <w:trHeight w:val="331"/>
        </w:trPr>
        <w:tc>
          <w:tcPr>
            <w:tcW w:w="1820" w:type="dxa"/>
            <w:tcBorders>
              <w:top w:val="single" w:sz="6" w:space="0" w:color="auto"/>
              <w:left w:val="single" w:sz="6" w:space="0" w:color="auto"/>
              <w:bottom w:val="single" w:sz="6" w:space="0" w:color="auto"/>
            </w:tcBorders>
          </w:tcPr>
          <w:p w14:paraId="04E1684C"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1065" w:type="dxa"/>
            <w:tcBorders>
              <w:top w:val="single" w:sz="6" w:space="0" w:color="auto"/>
              <w:left w:val="single" w:sz="4" w:space="0" w:color="auto"/>
              <w:bottom w:val="single" w:sz="6" w:space="0" w:color="auto"/>
              <w:right w:val="single" w:sz="6" w:space="0" w:color="auto"/>
            </w:tcBorders>
          </w:tcPr>
          <w:p w14:paraId="566AE142"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65" w:type="dxa"/>
            <w:tcBorders>
              <w:top w:val="single" w:sz="6" w:space="0" w:color="auto"/>
              <w:left w:val="single" w:sz="6" w:space="0" w:color="auto"/>
              <w:bottom w:val="single" w:sz="6" w:space="0" w:color="auto"/>
              <w:right w:val="single" w:sz="4" w:space="0" w:color="auto"/>
            </w:tcBorders>
          </w:tcPr>
          <w:p w14:paraId="5D507CEA"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41" w:type="dxa"/>
            <w:tcBorders>
              <w:top w:val="single" w:sz="6" w:space="0" w:color="auto"/>
              <w:left w:val="nil"/>
              <w:bottom w:val="single" w:sz="6" w:space="0" w:color="auto"/>
              <w:right w:val="single" w:sz="6" w:space="0" w:color="auto"/>
            </w:tcBorders>
          </w:tcPr>
          <w:p w14:paraId="73D4F1F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69" w:type="dxa"/>
            <w:tcBorders>
              <w:top w:val="single" w:sz="6" w:space="0" w:color="auto"/>
              <w:left w:val="single" w:sz="6" w:space="0" w:color="auto"/>
              <w:bottom w:val="single" w:sz="6" w:space="0" w:color="auto"/>
              <w:right w:val="single" w:sz="6" w:space="0" w:color="auto"/>
            </w:tcBorders>
          </w:tcPr>
          <w:p w14:paraId="4B53DCE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tcBorders>
              <w:top w:val="single" w:sz="6" w:space="0" w:color="auto"/>
              <w:left w:val="single" w:sz="6" w:space="0" w:color="auto"/>
              <w:bottom w:val="single" w:sz="6" w:space="0" w:color="auto"/>
              <w:right w:val="single" w:sz="6" w:space="0" w:color="auto"/>
            </w:tcBorders>
          </w:tcPr>
          <w:p w14:paraId="6B4EAF6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tcBorders>
              <w:top w:val="single" w:sz="6" w:space="0" w:color="auto"/>
              <w:left w:val="single" w:sz="6" w:space="0" w:color="auto"/>
              <w:bottom w:val="single" w:sz="6" w:space="0" w:color="auto"/>
              <w:right w:val="single" w:sz="6" w:space="0" w:color="auto"/>
            </w:tcBorders>
          </w:tcPr>
          <w:p w14:paraId="44AD1888"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854" w:type="dxa"/>
            <w:tcBorders>
              <w:top w:val="single" w:sz="6" w:space="0" w:color="auto"/>
              <w:left w:val="single" w:sz="6" w:space="0" w:color="auto"/>
              <w:bottom w:val="single" w:sz="6" w:space="0" w:color="auto"/>
              <w:right w:val="single" w:sz="6" w:space="0" w:color="auto"/>
            </w:tcBorders>
          </w:tcPr>
          <w:p w14:paraId="3F92DFC4"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65F151C5" w14:textId="77777777" w:rsidTr="00E1200B">
        <w:trPr>
          <w:trHeight w:val="331"/>
        </w:trPr>
        <w:tc>
          <w:tcPr>
            <w:tcW w:w="1820" w:type="dxa"/>
            <w:tcBorders>
              <w:top w:val="single" w:sz="6" w:space="0" w:color="auto"/>
              <w:left w:val="single" w:sz="6" w:space="0" w:color="auto"/>
              <w:bottom w:val="single" w:sz="6" w:space="0" w:color="auto"/>
            </w:tcBorders>
          </w:tcPr>
          <w:p w14:paraId="754880C3"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1065" w:type="dxa"/>
            <w:tcBorders>
              <w:top w:val="single" w:sz="6" w:space="0" w:color="auto"/>
              <w:left w:val="single" w:sz="4" w:space="0" w:color="auto"/>
              <w:bottom w:val="single" w:sz="6" w:space="0" w:color="auto"/>
              <w:right w:val="single" w:sz="6" w:space="0" w:color="auto"/>
            </w:tcBorders>
          </w:tcPr>
          <w:p w14:paraId="7980BF1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65" w:type="dxa"/>
            <w:tcBorders>
              <w:top w:val="single" w:sz="6" w:space="0" w:color="auto"/>
              <w:left w:val="single" w:sz="6" w:space="0" w:color="auto"/>
              <w:bottom w:val="single" w:sz="6" w:space="0" w:color="auto"/>
              <w:right w:val="single" w:sz="4" w:space="0" w:color="auto"/>
            </w:tcBorders>
          </w:tcPr>
          <w:p w14:paraId="5B308DBB"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41" w:type="dxa"/>
            <w:tcBorders>
              <w:top w:val="single" w:sz="6" w:space="0" w:color="auto"/>
              <w:left w:val="nil"/>
              <w:bottom w:val="single" w:sz="6" w:space="0" w:color="auto"/>
              <w:right w:val="single" w:sz="6" w:space="0" w:color="auto"/>
            </w:tcBorders>
          </w:tcPr>
          <w:p w14:paraId="70BA22C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69" w:type="dxa"/>
            <w:tcBorders>
              <w:top w:val="single" w:sz="6" w:space="0" w:color="auto"/>
              <w:left w:val="single" w:sz="6" w:space="0" w:color="auto"/>
              <w:bottom w:val="single" w:sz="6" w:space="0" w:color="auto"/>
              <w:right w:val="single" w:sz="6" w:space="0" w:color="auto"/>
            </w:tcBorders>
          </w:tcPr>
          <w:p w14:paraId="2FD66446"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tcBorders>
              <w:top w:val="single" w:sz="6" w:space="0" w:color="auto"/>
              <w:left w:val="single" w:sz="6" w:space="0" w:color="auto"/>
              <w:bottom w:val="single" w:sz="6" w:space="0" w:color="auto"/>
              <w:right w:val="single" w:sz="6" w:space="0" w:color="auto"/>
            </w:tcBorders>
          </w:tcPr>
          <w:p w14:paraId="4ED19BA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81" w:type="dxa"/>
            <w:tcBorders>
              <w:top w:val="single" w:sz="6" w:space="0" w:color="auto"/>
              <w:left w:val="single" w:sz="6" w:space="0" w:color="auto"/>
              <w:bottom w:val="single" w:sz="6" w:space="0" w:color="auto"/>
              <w:right w:val="single" w:sz="6" w:space="0" w:color="auto"/>
            </w:tcBorders>
          </w:tcPr>
          <w:p w14:paraId="5A4E62A3"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854" w:type="dxa"/>
            <w:tcBorders>
              <w:top w:val="single" w:sz="6" w:space="0" w:color="auto"/>
              <w:left w:val="single" w:sz="6" w:space="0" w:color="auto"/>
              <w:bottom w:val="single" w:sz="6" w:space="0" w:color="auto"/>
              <w:right w:val="single" w:sz="6" w:space="0" w:color="auto"/>
            </w:tcBorders>
          </w:tcPr>
          <w:p w14:paraId="0C2AEDC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2E6C7F15" w14:textId="77777777" w:rsidTr="00E1200B">
        <w:trPr>
          <w:trHeight w:val="331"/>
        </w:trPr>
        <w:tc>
          <w:tcPr>
            <w:tcW w:w="1820" w:type="dxa"/>
            <w:tcBorders>
              <w:top w:val="single" w:sz="6" w:space="0" w:color="auto"/>
              <w:left w:val="single" w:sz="6" w:space="0" w:color="auto"/>
              <w:bottom w:val="single" w:sz="6" w:space="0" w:color="auto"/>
            </w:tcBorders>
          </w:tcPr>
          <w:p w14:paraId="75DAE847" w14:textId="77777777" w:rsidR="009B48EF" w:rsidRPr="003474FC" w:rsidRDefault="009B48EF" w:rsidP="003474FC">
            <w:pPr>
              <w:spacing w:after="0" w:line="360" w:lineRule="auto"/>
              <w:rPr>
                <w:rFonts w:ascii="Arial" w:hAnsi="Arial" w:cs="Arial"/>
                <w:snapToGrid w:val="0"/>
                <w:color w:val="000000" w:themeColor="text1"/>
                <w:sz w:val="24"/>
                <w:szCs w:val="24"/>
                <w:lang w:val="en-US"/>
              </w:rPr>
            </w:pPr>
          </w:p>
        </w:tc>
        <w:tc>
          <w:tcPr>
            <w:tcW w:w="1065" w:type="dxa"/>
            <w:tcBorders>
              <w:top w:val="single" w:sz="6" w:space="0" w:color="auto"/>
              <w:left w:val="single" w:sz="4" w:space="0" w:color="auto"/>
              <w:bottom w:val="single" w:sz="6" w:space="0" w:color="auto"/>
              <w:right w:val="single" w:sz="6" w:space="0" w:color="auto"/>
            </w:tcBorders>
          </w:tcPr>
          <w:p w14:paraId="6A0DD357"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c>
          <w:tcPr>
            <w:tcW w:w="1065" w:type="dxa"/>
            <w:tcBorders>
              <w:top w:val="single" w:sz="6" w:space="0" w:color="auto"/>
              <w:left w:val="single" w:sz="6" w:space="0" w:color="auto"/>
              <w:bottom w:val="single" w:sz="6" w:space="0" w:color="auto"/>
              <w:right w:val="single" w:sz="4" w:space="0" w:color="auto"/>
            </w:tcBorders>
          </w:tcPr>
          <w:p w14:paraId="2F71B202"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c>
          <w:tcPr>
            <w:tcW w:w="1141" w:type="dxa"/>
            <w:tcBorders>
              <w:top w:val="single" w:sz="6" w:space="0" w:color="auto"/>
              <w:left w:val="nil"/>
              <w:bottom w:val="single" w:sz="6" w:space="0" w:color="auto"/>
              <w:right w:val="single" w:sz="6" w:space="0" w:color="auto"/>
            </w:tcBorders>
          </w:tcPr>
          <w:p w14:paraId="37C6C4CD"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c>
          <w:tcPr>
            <w:tcW w:w="1169" w:type="dxa"/>
            <w:tcBorders>
              <w:top w:val="single" w:sz="6" w:space="0" w:color="auto"/>
              <w:left w:val="single" w:sz="6" w:space="0" w:color="auto"/>
              <w:bottom w:val="single" w:sz="6" w:space="0" w:color="auto"/>
              <w:right w:val="single" w:sz="6" w:space="0" w:color="auto"/>
            </w:tcBorders>
          </w:tcPr>
          <w:p w14:paraId="5F78D0A6"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c>
          <w:tcPr>
            <w:tcW w:w="1281" w:type="dxa"/>
            <w:tcBorders>
              <w:top w:val="single" w:sz="6" w:space="0" w:color="auto"/>
              <w:left w:val="single" w:sz="6" w:space="0" w:color="auto"/>
              <w:bottom w:val="single" w:sz="6" w:space="0" w:color="auto"/>
              <w:right w:val="single" w:sz="6" w:space="0" w:color="auto"/>
            </w:tcBorders>
          </w:tcPr>
          <w:p w14:paraId="38E96AE3"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c>
          <w:tcPr>
            <w:tcW w:w="1281" w:type="dxa"/>
            <w:tcBorders>
              <w:top w:val="single" w:sz="6" w:space="0" w:color="auto"/>
              <w:left w:val="single" w:sz="6" w:space="0" w:color="auto"/>
              <w:bottom w:val="single" w:sz="6" w:space="0" w:color="auto"/>
              <w:right w:val="single" w:sz="6" w:space="0" w:color="auto"/>
            </w:tcBorders>
          </w:tcPr>
          <w:p w14:paraId="6DB66698"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c>
          <w:tcPr>
            <w:tcW w:w="854" w:type="dxa"/>
            <w:tcBorders>
              <w:top w:val="single" w:sz="6" w:space="0" w:color="auto"/>
              <w:left w:val="single" w:sz="6" w:space="0" w:color="auto"/>
              <w:bottom w:val="single" w:sz="6" w:space="0" w:color="auto"/>
              <w:right w:val="single" w:sz="6" w:space="0" w:color="auto"/>
            </w:tcBorders>
          </w:tcPr>
          <w:p w14:paraId="098AD726" w14:textId="77777777" w:rsidR="009B48EF" w:rsidRPr="003474FC" w:rsidRDefault="009B48EF" w:rsidP="003474FC">
            <w:pPr>
              <w:spacing w:after="0" w:line="360" w:lineRule="auto"/>
              <w:jc w:val="right"/>
              <w:rPr>
                <w:rFonts w:ascii="Arial" w:hAnsi="Arial" w:cs="Arial"/>
                <w:snapToGrid w:val="0"/>
                <w:color w:val="000000" w:themeColor="text1"/>
                <w:sz w:val="24"/>
                <w:szCs w:val="24"/>
                <w:lang w:val="en-US"/>
              </w:rPr>
            </w:pPr>
          </w:p>
        </w:tc>
      </w:tr>
    </w:tbl>
    <w:p w14:paraId="13541DE6" w14:textId="77777777" w:rsidR="00E1200B" w:rsidRDefault="00E1200B" w:rsidP="003474FC">
      <w:pPr>
        <w:pStyle w:val="Corpodetexto2"/>
        <w:spacing w:line="360" w:lineRule="auto"/>
        <w:rPr>
          <w:rFonts w:cs="Arial"/>
          <w:color w:val="000000" w:themeColor="text1"/>
          <w:szCs w:val="24"/>
        </w:rPr>
      </w:pPr>
    </w:p>
    <w:p w14:paraId="1D0BCF28" w14:textId="77777777" w:rsidR="009B48EF" w:rsidRPr="003474FC" w:rsidRDefault="009B48EF" w:rsidP="003474FC">
      <w:pPr>
        <w:pStyle w:val="Corpodetexto2"/>
        <w:spacing w:line="360" w:lineRule="auto"/>
        <w:rPr>
          <w:rFonts w:cs="Arial"/>
          <w:color w:val="000000" w:themeColor="text1"/>
          <w:szCs w:val="24"/>
        </w:rPr>
      </w:pPr>
      <w:r w:rsidRPr="003474FC">
        <w:rPr>
          <w:rFonts w:cs="Arial"/>
          <w:color w:val="000000" w:themeColor="text1"/>
          <w:szCs w:val="24"/>
        </w:rPr>
        <w:t>5)Profissionais que atuam na Sala  de Vacinação  e Responsável Técnico :</w:t>
      </w:r>
    </w:p>
    <w:p w14:paraId="6916F9C3" w14:textId="77777777" w:rsidR="009B48EF" w:rsidRPr="003474FC" w:rsidRDefault="009B48EF" w:rsidP="003474FC">
      <w:pPr>
        <w:spacing w:after="0" w:line="360" w:lineRule="auto"/>
        <w:rPr>
          <w:rFonts w:ascii="Arial" w:hAnsi="Arial" w:cs="Arial"/>
          <w:color w:val="000000" w:themeColor="text1"/>
          <w:sz w:val="24"/>
          <w:szCs w:val="24"/>
        </w:rPr>
      </w:pPr>
    </w:p>
    <w:tbl>
      <w:tblPr>
        <w:tblW w:w="9953" w:type="dxa"/>
        <w:tblLayout w:type="fixed"/>
        <w:tblCellMar>
          <w:left w:w="30" w:type="dxa"/>
          <w:right w:w="30" w:type="dxa"/>
        </w:tblCellMar>
        <w:tblLook w:val="0000" w:firstRow="0" w:lastRow="0" w:firstColumn="0" w:lastColumn="0" w:noHBand="0" w:noVBand="0"/>
      </w:tblPr>
      <w:tblGrid>
        <w:gridCol w:w="1306"/>
        <w:gridCol w:w="1418"/>
        <w:gridCol w:w="567"/>
        <w:gridCol w:w="567"/>
        <w:gridCol w:w="567"/>
        <w:gridCol w:w="567"/>
        <w:gridCol w:w="567"/>
        <w:gridCol w:w="567"/>
        <w:gridCol w:w="567"/>
        <w:gridCol w:w="567"/>
        <w:gridCol w:w="567"/>
        <w:gridCol w:w="567"/>
        <w:gridCol w:w="708"/>
        <w:gridCol w:w="851"/>
      </w:tblGrid>
      <w:tr w:rsidR="009B48EF" w:rsidRPr="003474FC" w14:paraId="1F721C9F" w14:textId="77777777" w:rsidTr="00E1200B">
        <w:trPr>
          <w:cantSplit/>
          <w:trHeight w:val="337"/>
        </w:trPr>
        <w:tc>
          <w:tcPr>
            <w:tcW w:w="1306" w:type="dxa"/>
            <w:tcBorders>
              <w:top w:val="single" w:sz="4" w:space="0" w:color="auto"/>
              <w:left w:val="single" w:sz="4" w:space="0" w:color="auto"/>
            </w:tcBorders>
          </w:tcPr>
          <w:p w14:paraId="31788B94"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1418" w:type="dxa"/>
            <w:tcBorders>
              <w:top w:val="single" w:sz="4" w:space="0" w:color="auto"/>
              <w:left w:val="single" w:sz="4" w:space="0" w:color="auto"/>
              <w:right w:val="single" w:sz="4" w:space="0" w:color="auto"/>
            </w:tcBorders>
          </w:tcPr>
          <w:p w14:paraId="788F6928"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p>
        </w:tc>
        <w:tc>
          <w:tcPr>
            <w:tcW w:w="7229" w:type="dxa"/>
            <w:gridSpan w:val="12"/>
            <w:tcBorders>
              <w:top w:val="single" w:sz="6" w:space="0" w:color="auto"/>
              <w:left w:val="nil"/>
              <w:bottom w:val="single" w:sz="6" w:space="0" w:color="auto"/>
              <w:right w:val="single" w:sz="6" w:space="0" w:color="auto"/>
            </w:tcBorders>
          </w:tcPr>
          <w:p w14:paraId="30C20CCF"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Capacitações</w:t>
            </w:r>
          </w:p>
        </w:tc>
      </w:tr>
      <w:tr w:rsidR="00E1200B" w:rsidRPr="003474FC" w14:paraId="494BB3D1" w14:textId="77777777" w:rsidTr="00E1200B">
        <w:trPr>
          <w:cantSplit/>
          <w:trHeight w:val="277"/>
        </w:trPr>
        <w:tc>
          <w:tcPr>
            <w:tcW w:w="1306" w:type="dxa"/>
            <w:tcBorders>
              <w:left w:val="single" w:sz="4" w:space="0" w:color="auto"/>
            </w:tcBorders>
          </w:tcPr>
          <w:p w14:paraId="77C0B4CF"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Nome</w:t>
            </w:r>
          </w:p>
        </w:tc>
        <w:tc>
          <w:tcPr>
            <w:tcW w:w="1418" w:type="dxa"/>
            <w:tcBorders>
              <w:left w:val="single" w:sz="4" w:space="0" w:color="auto"/>
              <w:right w:val="single" w:sz="4" w:space="0" w:color="auto"/>
            </w:tcBorders>
          </w:tcPr>
          <w:p w14:paraId="36E55A1E"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Categoria</w:t>
            </w:r>
          </w:p>
        </w:tc>
        <w:tc>
          <w:tcPr>
            <w:tcW w:w="1701" w:type="dxa"/>
            <w:gridSpan w:val="3"/>
            <w:tcBorders>
              <w:top w:val="single" w:sz="4" w:space="0" w:color="auto"/>
              <w:left w:val="nil"/>
              <w:bottom w:val="single" w:sz="6" w:space="0" w:color="auto"/>
              <w:right w:val="single" w:sz="4" w:space="0" w:color="auto"/>
            </w:tcBorders>
          </w:tcPr>
          <w:p w14:paraId="17BF008D"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Sala Vacina</w:t>
            </w:r>
          </w:p>
        </w:tc>
        <w:tc>
          <w:tcPr>
            <w:tcW w:w="1701" w:type="dxa"/>
            <w:gridSpan w:val="3"/>
            <w:tcBorders>
              <w:top w:val="single" w:sz="6" w:space="0" w:color="auto"/>
              <w:left w:val="nil"/>
              <w:bottom w:val="single" w:sz="6" w:space="0" w:color="auto"/>
              <w:right w:val="single" w:sz="6" w:space="0" w:color="auto"/>
            </w:tcBorders>
          </w:tcPr>
          <w:p w14:paraId="1584D7EC"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BCG</w:t>
            </w:r>
          </w:p>
        </w:tc>
        <w:tc>
          <w:tcPr>
            <w:tcW w:w="1701" w:type="dxa"/>
            <w:gridSpan w:val="3"/>
            <w:tcBorders>
              <w:top w:val="single" w:sz="6" w:space="0" w:color="auto"/>
              <w:left w:val="single" w:sz="6" w:space="0" w:color="auto"/>
              <w:bottom w:val="single" w:sz="6" w:space="0" w:color="auto"/>
              <w:right w:val="single" w:sz="6" w:space="0" w:color="auto"/>
            </w:tcBorders>
          </w:tcPr>
          <w:p w14:paraId="245C4324"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Rede Frio</w:t>
            </w:r>
          </w:p>
        </w:tc>
        <w:tc>
          <w:tcPr>
            <w:tcW w:w="2126" w:type="dxa"/>
            <w:gridSpan w:val="3"/>
            <w:tcBorders>
              <w:top w:val="single" w:sz="6" w:space="0" w:color="auto"/>
              <w:left w:val="single" w:sz="6" w:space="0" w:color="auto"/>
              <w:bottom w:val="single" w:sz="6" w:space="0" w:color="auto"/>
              <w:right w:val="single" w:sz="6" w:space="0" w:color="auto"/>
            </w:tcBorders>
          </w:tcPr>
          <w:p w14:paraId="02887DB8"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E.. Adversos</w:t>
            </w:r>
          </w:p>
        </w:tc>
      </w:tr>
      <w:tr w:rsidR="00E1200B" w:rsidRPr="003474FC" w14:paraId="7BEF552B" w14:textId="77777777" w:rsidTr="00E1200B">
        <w:trPr>
          <w:trHeight w:val="415"/>
        </w:trPr>
        <w:tc>
          <w:tcPr>
            <w:tcW w:w="1306" w:type="dxa"/>
            <w:tcBorders>
              <w:left w:val="single" w:sz="4" w:space="0" w:color="auto"/>
              <w:bottom w:val="single" w:sz="4" w:space="0" w:color="auto"/>
            </w:tcBorders>
          </w:tcPr>
          <w:p w14:paraId="783E26B3"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418" w:type="dxa"/>
            <w:tcBorders>
              <w:left w:val="single" w:sz="4" w:space="0" w:color="auto"/>
              <w:bottom w:val="single" w:sz="4" w:space="0" w:color="auto"/>
              <w:right w:val="single" w:sz="4" w:space="0" w:color="auto"/>
            </w:tcBorders>
          </w:tcPr>
          <w:p w14:paraId="035FA6B4"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Profissional</w:t>
            </w:r>
          </w:p>
        </w:tc>
        <w:tc>
          <w:tcPr>
            <w:tcW w:w="567" w:type="dxa"/>
            <w:tcBorders>
              <w:top w:val="single" w:sz="6" w:space="0" w:color="auto"/>
              <w:left w:val="nil"/>
              <w:bottom w:val="single" w:sz="6" w:space="0" w:color="auto"/>
              <w:right w:val="single" w:sz="6" w:space="0" w:color="auto"/>
            </w:tcBorders>
          </w:tcPr>
          <w:p w14:paraId="078AFCAB"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Sim</w:t>
            </w:r>
          </w:p>
        </w:tc>
        <w:tc>
          <w:tcPr>
            <w:tcW w:w="567" w:type="dxa"/>
            <w:tcBorders>
              <w:top w:val="single" w:sz="6" w:space="0" w:color="auto"/>
              <w:left w:val="single" w:sz="6" w:space="0" w:color="auto"/>
              <w:bottom w:val="single" w:sz="6" w:space="0" w:color="auto"/>
              <w:right w:val="single" w:sz="6" w:space="0" w:color="auto"/>
            </w:tcBorders>
          </w:tcPr>
          <w:p w14:paraId="7A0BE537" w14:textId="77777777" w:rsidR="009B48EF" w:rsidRPr="003474FC" w:rsidRDefault="00E1200B" w:rsidP="003474FC">
            <w:pPr>
              <w:spacing w:after="0" w:line="360" w:lineRule="auto"/>
              <w:rPr>
                <w:rFonts w:ascii="Arial" w:hAnsi="Arial" w:cs="Arial"/>
                <w:snapToGrid w:val="0"/>
                <w:color w:val="000000" w:themeColor="text1"/>
                <w:sz w:val="24"/>
                <w:szCs w:val="24"/>
              </w:rPr>
            </w:pPr>
            <w:r>
              <w:rPr>
                <w:rFonts w:ascii="Arial" w:hAnsi="Arial" w:cs="Arial"/>
                <w:snapToGrid w:val="0"/>
                <w:color w:val="000000" w:themeColor="text1"/>
                <w:sz w:val="24"/>
                <w:szCs w:val="24"/>
              </w:rPr>
              <w:t>Ano</w:t>
            </w:r>
          </w:p>
        </w:tc>
        <w:tc>
          <w:tcPr>
            <w:tcW w:w="567" w:type="dxa"/>
            <w:tcBorders>
              <w:top w:val="single" w:sz="6" w:space="0" w:color="auto"/>
              <w:left w:val="single" w:sz="6" w:space="0" w:color="auto"/>
              <w:bottom w:val="single" w:sz="6" w:space="0" w:color="auto"/>
              <w:right w:val="single" w:sz="4" w:space="0" w:color="auto"/>
            </w:tcBorders>
          </w:tcPr>
          <w:p w14:paraId="3565588E"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c>
          <w:tcPr>
            <w:tcW w:w="567" w:type="dxa"/>
            <w:tcBorders>
              <w:top w:val="single" w:sz="6" w:space="0" w:color="auto"/>
              <w:left w:val="nil"/>
              <w:bottom w:val="single" w:sz="6" w:space="0" w:color="auto"/>
              <w:right w:val="single" w:sz="6" w:space="0" w:color="auto"/>
            </w:tcBorders>
          </w:tcPr>
          <w:p w14:paraId="0C0316E2"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Sim</w:t>
            </w:r>
          </w:p>
        </w:tc>
        <w:tc>
          <w:tcPr>
            <w:tcW w:w="567" w:type="dxa"/>
            <w:tcBorders>
              <w:top w:val="single" w:sz="6" w:space="0" w:color="auto"/>
              <w:left w:val="single" w:sz="6" w:space="0" w:color="auto"/>
              <w:bottom w:val="single" w:sz="6" w:space="0" w:color="auto"/>
              <w:right w:val="single" w:sz="6" w:space="0" w:color="auto"/>
            </w:tcBorders>
          </w:tcPr>
          <w:p w14:paraId="6D9180AA" w14:textId="77777777" w:rsidR="009B48EF" w:rsidRPr="003474FC" w:rsidRDefault="00E1200B" w:rsidP="003474FC">
            <w:pPr>
              <w:spacing w:after="0" w:line="360" w:lineRule="auto"/>
              <w:rPr>
                <w:rFonts w:ascii="Arial" w:hAnsi="Arial" w:cs="Arial"/>
                <w:snapToGrid w:val="0"/>
                <w:color w:val="000000" w:themeColor="text1"/>
                <w:sz w:val="24"/>
                <w:szCs w:val="24"/>
              </w:rPr>
            </w:pPr>
            <w:r>
              <w:rPr>
                <w:rFonts w:ascii="Arial" w:hAnsi="Arial" w:cs="Arial"/>
                <w:snapToGrid w:val="0"/>
                <w:color w:val="000000" w:themeColor="text1"/>
                <w:sz w:val="24"/>
                <w:szCs w:val="24"/>
              </w:rPr>
              <w:t>Ano</w:t>
            </w:r>
          </w:p>
        </w:tc>
        <w:tc>
          <w:tcPr>
            <w:tcW w:w="567" w:type="dxa"/>
            <w:tcBorders>
              <w:top w:val="single" w:sz="6" w:space="0" w:color="auto"/>
              <w:left w:val="single" w:sz="6" w:space="0" w:color="auto"/>
              <w:bottom w:val="single" w:sz="6" w:space="0" w:color="auto"/>
              <w:right w:val="single" w:sz="6" w:space="0" w:color="auto"/>
            </w:tcBorders>
          </w:tcPr>
          <w:p w14:paraId="0201EC2D"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c>
          <w:tcPr>
            <w:tcW w:w="567" w:type="dxa"/>
            <w:tcBorders>
              <w:top w:val="single" w:sz="6" w:space="0" w:color="auto"/>
              <w:left w:val="single" w:sz="6" w:space="0" w:color="auto"/>
              <w:bottom w:val="single" w:sz="6" w:space="0" w:color="auto"/>
              <w:right w:val="single" w:sz="6" w:space="0" w:color="auto"/>
            </w:tcBorders>
          </w:tcPr>
          <w:p w14:paraId="1ECE3BEA"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Sim</w:t>
            </w:r>
          </w:p>
        </w:tc>
        <w:tc>
          <w:tcPr>
            <w:tcW w:w="567" w:type="dxa"/>
            <w:tcBorders>
              <w:top w:val="single" w:sz="6" w:space="0" w:color="auto"/>
              <w:left w:val="single" w:sz="6" w:space="0" w:color="auto"/>
              <w:bottom w:val="single" w:sz="6" w:space="0" w:color="auto"/>
              <w:right w:val="single" w:sz="6" w:space="0" w:color="auto"/>
            </w:tcBorders>
          </w:tcPr>
          <w:p w14:paraId="68DD3103" w14:textId="77777777" w:rsidR="009B48EF" w:rsidRPr="003474FC" w:rsidRDefault="00E1200B" w:rsidP="003474FC">
            <w:pPr>
              <w:spacing w:after="0" w:line="360" w:lineRule="auto"/>
              <w:rPr>
                <w:rFonts w:ascii="Arial" w:hAnsi="Arial" w:cs="Arial"/>
                <w:snapToGrid w:val="0"/>
                <w:color w:val="000000" w:themeColor="text1"/>
                <w:sz w:val="24"/>
                <w:szCs w:val="24"/>
              </w:rPr>
            </w:pPr>
            <w:r>
              <w:rPr>
                <w:rFonts w:ascii="Arial" w:hAnsi="Arial" w:cs="Arial"/>
                <w:snapToGrid w:val="0"/>
                <w:color w:val="000000" w:themeColor="text1"/>
                <w:sz w:val="24"/>
                <w:szCs w:val="24"/>
              </w:rPr>
              <w:t>Ano</w:t>
            </w:r>
          </w:p>
        </w:tc>
        <w:tc>
          <w:tcPr>
            <w:tcW w:w="567" w:type="dxa"/>
            <w:tcBorders>
              <w:top w:val="single" w:sz="6" w:space="0" w:color="auto"/>
              <w:left w:val="single" w:sz="6" w:space="0" w:color="auto"/>
              <w:bottom w:val="single" w:sz="6" w:space="0" w:color="auto"/>
              <w:right w:val="single" w:sz="6" w:space="0" w:color="auto"/>
            </w:tcBorders>
          </w:tcPr>
          <w:p w14:paraId="08AE28FE"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c>
          <w:tcPr>
            <w:tcW w:w="567" w:type="dxa"/>
            <w:tcBorders>
              <w:top w:val="single" w:sz="6" w:space="0" w:color="auto"/>
              <w:left w:val="single" w:sz="6" w:space="0" w:color="auto"/>
              <w:bottom w:val="single" w:sz="6" w:space="0" w:color="auto"/>
              <w:right w:val="single" w:sz="6" w:space="0" w:color="auto"/>
            </w:tcBorders>
          </w:tcPr>
          <w:p w14:paraId="1C675724"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Sim</w:t>
            </w:r>
          </w:p>
        </w:tc>
        <w:tc>
          <w:tcPr>
            <w:tcW w:w="708" w:type="dxa"/>
            <w:tcBorders>
              <w:top w:val="single" w:sz="6" w:space="0" w:color="auto"/>
              <w:left w:val="single" w:sz="6" w:space="0" w:color="auto"/>
              <w:bottom w:val="single" w:sz="6" w:space="0" w:color="auto"/>
              <w:right w:val="single" w:sz="6" w:space="0" w:color="auto"/>
            </w:tcBorders>
          </w:tcPr>
          <w:p w14:paraId="4386C2C4" w14:textId="77777777" w:rsidR="009B48EF" w:rsidRPr="003474FC" w:rsidRDefault="00E1200B" w:rsidP="003474FC">
            <w:pPr>
              <w:spacing w:after="0" w:line="360" w:lineRule="auto"/>
              <w:rPr>
                <w:rFonts w:ascii="Arial" w:hAnsi="Arial" w:cs="Arial"/>
                <w:snapToGrid w:val="0"/>
                <w:color w:val="000000" w:themeColor="text1"/>
                <w:sz w:val="24"/>
                <w:szCs w:val="24"/>
              </w:rPr>
            </w:pPr>
            <w:r>
              <w:rPr>
                <w:rFonts w:ascii="Arial" w:hAnsi="Arial" w:cs="Arial"/>
                <w:snapToGrid w:val="0"/>
                <w:color w:val="000000" w:themeColor="text1"/>
                <w:sz w:val="24"/>
                <w:szCs w:val="24"/>
              </w:rPr>
              <w:t>Ano</w:t>
            </w:r>
          </w:p>
        </w:tc>
        <w:tc>
          <w:tcPr>
            <w:tcW w:w="851" w:type="dxa"/>
            <w:tcBorders>
              <w:top w:val="single" w:sz="6" w:space="0" w:color="auto"/>
              <w:left w:val="single" w:sz="6" w:space="0" w:color="auto"/>
              <w:bottom w:val="single" w:sz="6" w:space="0" w:color="auto"/>
              <w:right w:val="single" w:sz="6" w:space="0" w:color="auto"/>
            </w:tcBorders>
          </w:tcPr>
          <w:p w14:paraId="23EAA602"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r>
      <w:tr w:rsidR="00E1200B" w:rsidRPr="003474FC" w14:paraId="1FA7CA5D" w14:textId="77777777" w:rsidTr="00E1200B">
        <w:trPr>
          <w:trHeight w:val="756"/>
        </w:trPr>
        <w:tc>
          <w:tcPr>
            <w:tcW w:w="1306" w:type="dxa"/>
            <w:tcBorders>
              <w:left w:val="single" w:sz="6" w:space="0" w:color="auto"/>
              <w:bottom w:val="single" w:sz="6" w:space="0" w:color="auto"/>
              <w:right w:val="single" w:sz="6" w:space="0" w:color="auto"/>
            </w:tcBorders>
          </w:tcPr>
          <w:p w14:paraId="27A3468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418" w:type="dxa"/>
            <w:tcBorders>
              <w:left w:val="single" w:sz="6" w:space="0" w:color="auto"/>
              <w:bottom w:val="single" w:sz="6" w:space="0" w:color="auto"/>
            </w:tcBorders>
          </w:tcPr>
          <w:p w14:paraId="3DD5CF9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4" w:space="0" w:color="auto"/>
              <w:bottom w:val="single" w:sz="6" w:space="0" w:color="auto"/>
              <w:right w:val="single" w:sz="6" w:space="0" w:color="auto"/>
            </w:tcBorders>
          </w:tcPr>
          <w:p w14:paraId="4E8A6558"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2E5EBA5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4" w:space="0" w:color="auto"/>
            </w:tcBorders>
          </w:tcPr>
          <w:p w14:paraId="032029A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nil"/>
              <w:bottom w:val="single" w:sz="6" w:space="0" w:color="auto"/>
              <w:right w:val="single" w:sz="6" w:space="0" w:color="auto"/>
            </w:tcBorders>
          </w:tcPr>
          <w:p w14:paraId="03EA9110"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58CBB86D"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1A6F257A"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34FD757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7A9110C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2A3D905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14:paraId="16D8132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tcPr>
          <w:p w14:paraId="7A64ABEA"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032438E8"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bl>
    <w:p w14:paraId="030B2077" w14:textId="77777777" w:rsidR="009B48EF"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*Registrar o ano da últimacapacitação.</w:t>
      </w:r>
    </w:p>
    <w:p w14:paraId="5CE93511" w14:textId="77777777" w:rsidR="00E1200B" w:rsidRPr="003474FC" w:rsidRDefault="00E1200B" w:rsidP="003474FC">
      <w:pPr>
        <w:spacing w:after="0" w:line="360" w:lineRule="auto"/>
        <w:rPr>
          <w:rFonts w:ascii="Arial" w:hAnsi="Arial" w:cs="Arial"/>
          <w:color w:val="000000" w:themeColor="text1"/>
          <w:sz w:val="24"/>
          <w:szCs w:val="24"/>
        </w:rPr>
      </w:pPr>
    </w:p>
    <w:p w14:paraId="79A5C416" w14:textId="77777777" w:rsidR="009B48EF" w:rsidRPr="003474FC" w:rsidRDefault="009B48EF" w:rsidP="003474FC">
      <w:pPr>
        <w:pStyle w:val="Ttulo2"/>
        <w:spacing w:line="360" w:lineRule="auto"/>
        <w:rPr>
          <w:rFonts w:ascii="Arial" w:hAnsi="Arial" w:cs="Arial"/>
          <w:color w:val="000000" w:themeColor="text1"/>
          <w:szCs w:val="24"/>
        </w:rPr>
      </w:pPr>
      <w:r w:rsidRPr="003474FC">
        <w:rPr>
          <w:rFonts w:ascii="Arial" w:hAnsi="Arial" w:cs="Arial"/>
          <w:color w:val="000000" w:themeColor="text1"/>
          <w:szCs w:val="24"/>
        </w:rPr>
        <w:t xml:space="preserve">II – ASPECTOS GERAIS DA SALA DE VACINAÇÃO </w:t>
      </w:r>
    </w:p>
    <w:p w14:paraId="67607AF3" w14:textId="77777777" w:rsidR="009B48EF" w:rsidRPr="003474FC" w:rsidRDefault="009B48EF" w:rsidP="003474FC">
      <w:pPr>
        <w:spacing w:after="0" w:line="360" w:lineRule="auto"/>
        <w:jc w:val="both"/>
        <w:rPr>
          <w:rFonts w:ascii="Arial" w:hAnsi="Arial" w:cs="Arial"/>
          <w:color w:val="000000" w:themeColor="text1"/>
          <w:sz w:val="24"/>
          <w:szCs w:val="24"/>
        </w:rPr>
      </w:pPr>
    </w:p>
    <w:p w14:paraId="7B5998F6" w14:textId="77777777" w:rsidR="009B48EF" w:rsidRPr="003474FC" w:rsidRDefault="009B48EF" w:rsidP="00077ED6">
      <w:pPr>
        <w:numPr>
          <w:ilvl w:val="0"/>
          <w:numId w:val="11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 sala de vacinação funciona:</w:t>
      </w:r>
    </w:p>
    <w:p w14:paraId="374E09A8"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8 horas ou mais(    )     6 horas  (    )      4 horas  (    )</w:t>
      </w:r>
    </w:p>
    <w:p w14:paraId="47D54846" w14:textId="77777777" w:rsidR="009B48EF" w:rsidRPr="003474FC" w:rsidRDefault="009B48EF" w:rsidP="00077ED6">
      <w:pPr>
        <w:numPr>
          <w:ilvl w:val="0"/>
          <w:numId w:val="11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É exclusiva para essa atividade?</w:t>
      </w:r>
    </w:p>
    <w:p w14:paraId="5C4281E4"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 xml:space="preserve"> Sim(    )     Não  (    ) </w:t>
      </w:r>
    </w:p>
    <w:p w14:paraId="7E7DE735" w14:textId="77777777" w:rsidR="009B48EF" w:rsidRPr="003474FC" w:rsidRDefault="009B48EF" w:rsidP="00077ED6">
      <w:pPr>
        <w:numPr>
          <w:ilvl w:val="0"/>
          <w:numId w:val="11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É de fácil acesso à população?</w:t>
      </w:r>
    </w:p>
    <w:p w14:paraId="3F1BE539"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2C35970C" w14:textId="77777777" w:rsidR="009B48EF" w:rsidRPr="003474FC" w:rsidRDefault="009B48EF" w:rsidP="00077ED6">
      <w:pPr>
        <w:pStyle w:val="Corpodetexto2"/>
        <w:numPr>
          <w:ilvl w:val="0"/>
          <w:numId w:val="116"/>
        </w:numPr>
        <w:spacing w:line="360" w:lineRule="auto"/>
        <w:rPr>
          <w:rFonts w:cs="Arial"/>
          <w:color w:val="000000" w:themeColor="text1"/>
          <w:szCs w:val="24"/>
        </w:rPr>
      </w:pPr>
      <w:r w:rsidRPr="003474FC">
        <w:rPr>
          <w:rFonts w:cs="Arial"/>
          <w:color w:val="000000" w:themeColor="text1"/>
          <w:szCs w:val="24"/>
        </w:rPr>
        <w:t>Está devidamente identificada?</w:t>
      </w:r>
    </w:p>
    <w:p w14:paraId="1EF06AF2"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843999D" w14:textId="77777777" w:rsidR="009B48EF" w:rsidRPr="003474FC" w:rsidRDefault="009B48EF" w:rsidP="00077ED6">
      <w:pPr>
        <w:pStyle w:val="Corpodetexto"/>
        <w:numPr>
          <w:ilvl w:val="0"/>
          <w:numId w:val="116"/>
        </w:numPr>
        <w:spacing w:line="360" w:lineRule="auto"/>
        <w:rPr>
          <w:rFonts w:ascii="Arial" w:hAnsi="Arial" w:cs="Arial"/>
          <w:color w:val="000000" w:themeColor="text1"/>
          <w:szCs w:val="24"/>
        </w:rPr>
      </w:pPr>
      <w:r w:rsidRPr="003474FC">
        <w:rPr>
          <w:rFonts w:ascii="Arial" w:hAnsi="Arial" w:cs="Arial"/>
          <w:color w:val="000000" w:themeColor="text1"/>
          <w:szCs w:val="24"/>
        </w:rPr>
        <w:t>A área física da sala de vacinação atende as normas preconizadas pela CGPNI/ANVISA?</w:t>
      </w:r>
    </w:p>
    <w:p w14:paraId="2468CB64" w14:textId="77777777" w:rsidR="009B48EF" w:rsidRPr="003474FC" w:rsidRDefault="009B48EF" w:rsidP="00077ED6">
      <w:pPr>
        <w:numPr>
          <w:ilvl w:val="1"/>
          <w:numId w:val="123"/>
        </w:numPr>
        <w:spacing w:after="0" w:line="360" w:lineRule="auto"/>
        <w:ind w:left="721" w:hanging="437"/>
        <w:rPr>
          <w:rFonts w:ascii="Arial" w:hAnsi="Arial" w:cs="Arial"/>
          <w:color w:val="000000" w:themeColor="text1"/>
          <w:sz w:val="24"/>
          <w:szCs w:val="24"/>
        </w:rPr>
      </w:pPr>
      <w:r w:rsidRPr="003474FC">
        <w:rPr>
          <w:rFonts w:ascii="Arial" w:hAnsi="Arial" w:cs="Arial"/>
          <w:color w:val="000000" w:themeColor="text1"/>
          <w:sz w:val="24"/>
          <w:szCs w:val="24"/>
        </w:rPr>
        <w:t>Parede de cor clara, impermeável e fácil higienização</w:t>
      </w:r>
    </w:p>
    <w:p w14:paraId="634F8D5F" w14:textId="77777777" w:rsidR="009B48EF" w:rsidRPr="003474FC" w:rsidRDefault="009B48EF" w:rsidP="003474FC">
      <w:pPr>
        <w:spacing w:after="0" w:line="360" w:lineRule="auto"/>
        <w:ind w:left="4956" w:hanging="3963"/>
        <w:rPr>
          <w:rFonts w:ascii="Arial" w:hAnsi="Arial" w:cs="Arial"/>
          <w:color w:val="000000" w:themeColor="text1"/>
          <w:sz w:val="24"/>
          <w:szCs w:val="24"/>
        </w:rPr>
      </w:pPr>
      <w:r w:rsidRPr="003474FC">
        <w:rPr>
          <w:rFonts w:ascii="Arial" w:hAnsi="Arial" w:cs="Arial"/>
          <w:color w:val="000000" w:themeColor="text1"/>
          <w:sz w:val="24"/>
          <w:szCs w:val="24"/>
        </w:rPr>
        <w:t xml:space="preserve"> Sim(    )     Não  (    )</w:t>
      </w:r>
    </w:p>
    <w:p w14:paraId="7DEF71BD" w14:textId="77777777" w:rsidR="009B48EF" w:rsidRPr="003474FC" w:rsidRDefault="009B48EF" w:rsidP="003474FC">
      <w:pPr>
        <w:spacing w:after="0" w:line="360" w:lineRule="auto"/>
        <w:ind w:left="4956" w:hanging="3963"/>
        <w:rPr>
          <w:rFonts w:ascii="Arial" w:hAnsi="Arial" w:cs="Arial"/>
          <w:color w:val="000000" w:themeColor="text1"/>
          <w:sz w:val="24"/>
          <w:szCs w:val="24"/>
        </w:rPr>
      </w:pPr>
    </w:p>
    <w:p w14:paraId="65EB6601" w14:textId="77777777" w:rsidR="009B48EF" w:rsidRPr="003474FC" w:rsidRDefault="009B48EF" w:rsidP="00077ED6">
      <w:pPr>
        <w:numPr>
          <w:ilvl w:val="1"/>
          <w:numId w:val="123"/>
        </w:numPr>
        <w:spacing w:after="0" w:line="360" w:lineRule="auto"/>
        <w:ind w:left="721" w:hanging="437"/>
        <w:rPr>
          <w:rFonts w:ascii="Arial" w:hAnsi="Arial" w:cs="Arial"/>
          <w:color w:val="000000" w:themeColor="text1"/>
          <w:sz w:val="24"/>
          <w:szCs w:val="24"/>
        </w:rPr>
      </w:pPr>
      <w:r w:rsidRPr="003474FC">
        <w:rPr>
          <w:rFonts w:ascii="Arial" w:hAnsi="Arial" w:cs="Arial"/>
          <w:color w:val="000000" w:themeColor="text1"/>
          <w:sz w:val="24"/>
          <w:szCs w:val="24"/>
        </w:rPr>
        <w:t xml:space="preserve">Piso resistente e antiderrapante </w:t>
      </w:r>
    </w:p>
    <w:p w14:paraId="12B5286E" w14:textId="77777777" w:rsidR="009B48EF" w:rsidRPr="003474FC" w:rsidRDefault="009B48EF" w:rsidP="003474FC">
      <w:pPr>
        <w:spacing w:after="0" w:line="360" w:lineRule="auto"/>
        <w:ind w:left="2124" w:hanging="1131"/>
        <w:rPr>
          <w:rFonts w:ascii="Arial" w:hAnsi="Arial" w:cs="Arial"/>
          <w:color w:val="000000" w:themeColor="text1"/>
          <w:sz w:val="24"/>
          <w:szCs w:val="24"/>
        </w:rPr>
      </w:pPr>
      <w:r w:rsidRPr="003474FC">
        <w:rPr>
          <w:rFonts w:ascii="Arial" w:hAnsi="Arial" w:cs="Arial"/>
          <w:color w:val="000000" w:themeColor="text1"/>
          <w:sz w:val="24"/>
          <w:szCs w:val="24"/>
        </w:rPr>
        <w:t xml:space="preserve"> Sim(    )     Não  (    )</w:t>
      </w:r>
    </w:p>
    <w:p w14:paraId="4ADCC54C" w14:textId="77777777" w:rsidR="009B48EF" w:rsidRPr="003474FC" w:rsidRDefault="009B48EF" w:rsidP="003474FC">
      <w:pPr>
        <w:spacing w:after="0" w:line="360" w:lineRule="auto"/>
        <w:ind w:left="2124" w:hanging="1131"/>
        <w:rPr>
          <w:rFonts w:ascii="Arial" w:hAnsi="Arial" w:cs="Arial"/>
          <w:color w:val="000000" w:themeColor="text1"/>
          <w:sz w:val="24"/>
          <w:szCs w:val="24"/>
        </w:rPr>
      </w:pPr>
    </w:p>
    <w:p w14:paraId="1289DD70" w14:textId="77777777" w:rsidR="009B48EF" w:rsidRPr="003474FC" w:rsidRDefault="009B48EF" w:rsidP="00077ED6">
      <w:pPr>
        <w:numPr>
          <w:ilvl w:val="1"/>
          <w:numId w:val="123"/>
        </w:numPr>
        <w:spacing w:after="0" w:line="360" w:lineRule="auto"/>
        <w:ind w:left="721" w:hanging="437"/>
        <w:rPr>
          <w:rFonts w:ascii="Arial" w:hAnsi="Arial" w:cs="Arial"/>
          <w:color w:val="000000" w:themeColor="text1"/>
          <w:sz w:val="24"/>
          <w:szCs w:val="24"/>
        </w:rPr>
      </w:pPr>
      <w:r w:rsidRPr="003474FC">
        <w:rPr>
          <w:rFonts w:ascii="Arial" w:hAnsi="Arial" w:cs="Arial"/>
          <w:color w:val="000000" w:themeColor="text1"/>
          <w:sz w:val="24"/>
          <w:szCs w:val="24"/>
        </w:rPr>
        <w:t>Piso impermeável e de fácil higienização</w:t>
      </w:r>
    </w:p>
    <w:p w14:paraId="4E00C995" w14:textId="77777777" w:rsidR="009B48EF" w:rsidRPr="003474FC"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b/>
        <w:t xml:space="preserve">     Sim(    )     Não  (    )</w:t>
      </w:r>
    </w:p>
    <w:p w14:paraId="0F42464D" w14:textId="77777777" w:rsidR="009B48EF" w:rsidRPr="003474FC" w:rsidRDefault="009B48EF" w:rsidP="003474FC">
      <w:pPr>
        <w:spacing w:after="0" w:line="360" w:lineRule="auto"/>
        <w:rPr>
          <w:rFonts w:ascii="Arial" w:hAnsi="Arial" w:cs="Arial"/>
          <w:color w:val="000000" w:themeColor="text1"/>
          <w:sz w:val="24"/>
          <w:szCs w:val="24"/>
        </w:rPr>
      </w:pPr>
    </w:p>
    <w:p w14:paraId="7C8FC465" w14:textId="77777777" w:rsidR="009B48EF" w:rsidRPr="003474FC" w:rsidRDefault="009B48EF" w:rsidP="00077ED6">
      <w:pPr>
        <w:numPr>
          <w:ilvl w:val="1"/>
          <w:numId w:val="123"/>
        </w:numPr>
        <w:spacing w:after="0" w:line="360" w:lineRule="auto"/>
        <w:ind w:left="721" w:hanging="437"/>
        <w:rPr>
          <w:rFonts w:ascii="Arial" w:hAnsi="Arial" w:cs="Arial"/>
          <w:color w:val="000000" w:themeColor="text1"/>
          <w:sz w:val="24"/>
          <w:szCs w:val="24"/>
        </w:rPr>
      </w:pPr>
      <w:r w:rsidRPr="003474FC">
        <w:rPr>
          <w:rFonts w:ascii="Arial" w:hAnsi="Arial" w:cs="Arial"/>
          <w:color w:val="000000" w:themeColor="text1"/>
          <w:sz w:val="24"/>
          <w:szCs w:val="24"/>
        </w:rPr>
        <w:t xml:space="preserve"> A sala dispõe de:</w:t>
      </w:r>
    </w:p>
    <w:p w14:paraId="326E6163" w14:textId="77777777" w:rsidR="009B48EF" w:rsidRPr="003474FC" w:rsidRDefault="009B48EF" w:rsidP="00077ED6">
      <w:pPr>
        <w:pStyle w:val="Ttulo3"/>
        <w:numPr>
          <w:ilvl w:val="2"/>
          <w:numId w:val="124"/>
        </w:numPr>
        <w:tabs>
          <w:tab w:val="clear" w:pos="1080"/>
          <w:tab w:val="num" w:pos="1276"/>
        </w:tabs>
        <w:spacing w:line="360" w:lineRule="auto"/>
        <w:ind w:left="1560"/>
        <w:rPr>
          <w:rFonts w:cs="Arial"/>
          <w:color w:val="000000" w:themeColor="text1"/>
          <w:szCs w:val="24"/>
        </w:rPr>
      </w:pPr>
      <w:r w:rsidRPr="003474FC">
        <w:rPr>
          <w:rFonts w:cs="Arial"/>
          <w:color w:val="000000" w:themeColor="text1"/>
          <w:szCs w:val="24"/>
        </w:rPr>
        <w:t>Pia com torneira e bancada de fácil higienização</w:t>
      </w:r>
    </w:p>
    <w:p w14:paraId="4F9ACED5" w14:textId="77777777" w:rsidR="009B48EF" w:rsidRPr="003474FC" w:rsidRDefault="009B48EF" w:rsidP="003474FC">
      <w:pPr>
        <w:spacing w:after="0" w:line="360" w:lineRule="auto"/>
        <w:ind w:left="709" w:firstLine="99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0FDA03E" w14:textId="77777777" w:rsidR="009B48EF" w:rsidRPr="003474FC" w:rsidRDefault="009B48EF" w:rsidP="003474FC">
      <w:pPr>
        <w:spacing w:after="0" w:line="360" w:lineRule="auto"/>
        <w:ind w:left="709" w:firstLine="992"/>
        <w:rPr>
          <w:rFonts w:ascii="Arial" w:hAnsi="Arial" w:cs="Arial"/>
          <w:color w:val="000000" w:themeColor="text1"/>
          <w:sz w:val="24"/>
          <w:szCs w:val="24"/>
        </w:rPr>
      </w:pPr>
    </w:p>
    <w:p w14:paraId="1CF91C5A" w14:textId="77777777" w:rsidR="009B48EF" w:rsidRPr="003474FC" w:rsidRDefault="009B48EF" w:rsidP="00077ED6">
      <w:pPr>
        <w:pStyle w:val="Ttulo3"/>
        <w:numPr>
          <w:ilvl w:val="2"/>
          <w:numId w:val="124"/>
        </w:numPr>
        <w:tabs>
          <w:tab w:val="clear" w:pos="1080"/>
          <w:tab w:val="num" w:pos="1276"/>
        </w:tabs>
        <w:spacing w:line="360" w:lineRule="auto"/>
        <w:ind w:left="1560"/>
        <w:rPr>
          <w:rFonts w:cs="Arial"/>
          <w:color w:val="000000" w:themeColor="text1"/>
          <w:szCs w:val="24"/>
        </w:rPr>
      </w:pPr>
      <w:r w:rsidRPr="003474FC">
        <w:rPr>
          <w:rFonts w:cs="Arial"/>
          <w:color w:val="000000" w:themeColor="text1"/>
          <w:szCs w:val="24"/>
        </w:rPr>
        <w:t>Proteção adequada contra luz solar direta</w:t>
      </w:r>
    </w:p>
    <w:p w14:paraId="1BC17A85" w14:textId="77777777" w:rsidR="009B48EF" w:rsidRPr="003474FC" w:rsidRDefault="009B48EF" w:rsidP="003474FC">
      <w:pPr>
        <w:spacing w:after="0" w:line="360" w:lineRule="auto"/>
        <w:ind w:left="709" w:firstLine="99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8860CC7" w14:textId="77777777" w:rsidR="009B48EF" w:rsidRPr="003474FC" w:rsidRDefault="009B48EF" w:rsidP="003474FC">
      <w:pPr>
        <w:spacing w:after="0" w:line="360" w:lineRule="auto"/>
        <w:ind w:left="709" w:firstLine="992"/>
        <w:rPr>
          <w:rFonts w:ascii="Arial" w:hAnsi="Arial" w:cs="Arial"/>
          <w:color w:val="000000" w:themeColor="text1"/>
          <w:sz w:val="24"/>
          <w:szCs w:val="24"/>
        </w:rPr>
      </w:pPr>
    </w:p>
    <w:p w14:paraId="79A52949" w14:textId="77777777" w:rsidR="009B48EF" w:rsidRPr="003474FC" w:rsidRDefault="009B48EF" w:rsidP="00077ED6">
      <w:pPr>
        <w:pStyle w:val="Ttulo3"/>
        <w:numPr>
          <w:ilvl w:val="2"/>
          <w:numId w:val="124"/>
        </w:numPr>
        <w:tabs>
          <w:tab w:val="clear" w:pos="1080"/>
          <w:tab w:val="num" w:pos="1276"/>
        </w:tabs>
        <w:spacing w:line="360" w:lineRule="auto"/>
        <w:ind w:left="1560"/>
        <w:rPr>
          <w:rFonts w:cs="Arial"/>
          <w:color w:val="000000" w:themeColor="text1"/>
          <w:szCs w:val="24"/>
        </w:rPr>
      </w:pPr>
      <w:r w:rsidRPr="003474FC">
        <w:rPr>
          <w:rFonts w:cs="Arial"/>
          <w:color w:val="000000" w:themeColor="text1"/>
          <w:szCs w:val="24"/>
        </w:rPr>
        <w:t>Iluminação e arejamento adequado</w:t>
      </w:r>
    </w:p>
    <w:p w14:paraId="502DC8C2" w14:textId="77777777" w:rsidR="009B48EF" w:rsidRPr="003474FC" w:rsidRDefault="009B48EF" w:rsidP="003474FC">
      <w:pPr>
        <w:spacing w:after="0" w:line="360" w:lineRule="auto"/>
        <w:ind w:left="709" w:firstLine="99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77BA268" w14:textId="77777777" w:rsidR="009B48EF" w:rsidRPr="003474FC" w:rsidRDefault="009B48EF" w:rsidP="003474FC">
      <w:pPr>
        <w:spacing w:after="0" w:line="360" w:lineRule="auto"/>
        <w:ind w:firstLine="207"/>
        <w:rPr>
          <w:rFonts w:ascii="Arial" w:hAnsi="Arial" w:cs="Arial"/>
          <w:color w:val="000000" w:themeColor="text1"/>
          <w:sz w:val="24"/>
          <w:szCs w:val="24"/>
        </w:rPr>
      </w:pPr>
    </w:p>
    <w:p w14:paraId="2D1220C9" w14:textId="77777777" w:rsidR="009B48EF" w:rsidRPr="003474FC" w:rsidRDefault="009B48EF" w:rsidP="00077ED6">
      <w:pPr>
        <w:numPr>
          <w:ilvl w:val="0"/>
          <w:numId w:val="11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 sala devacinação está em condições ideais de conservação?</w:t>
      </w:r>
    </w:p>
    <w:p w14:paraId="2B8090EB"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7E444F4C" w14:textId="77777777" w:rsidR="009B48EF" w:rsidRPr="003474FC" w:rsidRDefault="009B48EF" w:rsidP="003474FC">
      <w:pPr>
        <w:spacing w:after="0" w:line="360" w:lineRule="auto"/>
        <w:ind w:left="708"/>
        <w:rPr>
          <w:rFonts w:ascii="Arial" w:hAnsi="Arial" w:cs="Arial"/>
          <w:color w:val="000000" w:themeColor="text1"/>
          <w:sz w:val="24"/>
          <w:szCs w:val="24"/>
        </w:rPr>
      </w:pPr>
    </w:p>
    <w:p w14:paraId="1DA32533" w14:textId="77777777" w:rsidR="009B48EF" w:rsidRPr="003474FC" w:rsidRDefault="009B48EF" w:rsidP="00077ED6">
      <w:pPr>
        <w:numPr>
          <w:ilvl w:val="0"/>
          <w:numId w:val="11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 sala devacinação está em condições ideais de limpeza?</w:t>
      </w:r>
    </w:p>
    <w:p w14:paraId="16D6E27B"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CBB5110" w14:textId="77777777" w:rsidR="009B48EF" w:rsidRPr="003474FC" w:rsidRDefault="009B48EF" w:rsidP="003474FC">
      <w:pPr>
        <w:spacing w:after="0" w:line="360" w:lineRule="auto"/>
        <w:rPr>
          <w:rFonts w:ascii="Arial" w:hAnsi="Arial" w:cs="Arial"/>
          <w:color w:val="000000" w:themeColor="text1"/>
          <w:sz w:val="24"/>
          <w:szCs w:val="24"/>
        </w:rPr>
      </w:pPr>
    </w:p>
    <w:p w14:paraId="4921BE7C"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 limpeza geral (paredes, teto, etc) é feita no mínimo a cada quinze dias?</w:t>
      </w:r>
    </w:p>
    <w:p w14:paraId="2E957590"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6CBD8F9" w14:textId="77777777" w:rsidR="009B48EF" w:rsidRPr="003474FC" w:rsidRDefault="009B48EF" w:rsidP="003474FC">
      <w:pPr>
        <w:spacing w:after="0" w:line="360" w:lineRule="auto"/>
        <w:ind w:left="708"/>
        <w:rPr>
          <w:rFonts w:ascii="Arial" w:hAnsi="Arial" w:cs="Arial"/>
          <w:color w:val="000000" w:themeColor="text1"/>
          <w:sz w:val="24"/>
          <w:szCs w:val="24"/>
        </w:rPr>
      </w:pPr>
    </w:p>
    <w:p w14:paraId="454FA31F"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 temperatura ambiente da sala é mantida em 18ºC a 20ºC?</w:t>
      </w:r>
    </w:p>
    <w:p w14:paraId="1B31ADDC"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BE7A357" w14:textId="77777777" w:rsidR="009B48EF" w:rsidRPr="003474FC" w:rsidRDefault="009B48EF" w:rsidP="003474FC">
      <w:pPr>
        <w:spacing w:after="0" w:line="360" w:lineRule="auto"/>
        <w:ind w:left="708"/>
        <w:rPr>
          <w:rFonts w:ascii="Arial" w:hAnsi="Arial" w:cs="Arial"/>
          <w:color w:val="000000" w:themeColor="text1"/>
          <w:sz w:val="24"/>
          <w:szCs w:val="24"/>
        </w:rPr>
      </w:pPr>
    </w:p>
    <w:p w14:paraId="60723950"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Tem objetos de decoração (papéis, vasos, etc)?</w:t>
      </w:r>
    </w:p>
    <w:p w14:paraId="190DA3CE"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B51E556" w14:textId="77777777" w:rsidR="009B48EF" w:rsidRPr="003474FC" w:rsidRDefault="009B48EF" w:rsidP="003474FC">
      <w:pPr>
        <w:spacing w:after="0" w:line="360" w:lineRule="auto"/>
        <w:rPr>
          <w:rFonts w:ascii="Arial" w:hAnsi="Arial" w:cs="Arial"/>
          <w:color w:val="000000" w:themeColor="text1"/>
          <w:sz w:val="24"/>
          <w:szCs w:val="24"/>
        </w:rPr>
      </w:pPr>
    </w:p>
    <w:p w14:paraId="4FD7E35E"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O mobiliário da sala de vacinação apresenta boa distribuição funcional?</w:t>
      </w:r>
    </w:p>
    <w:p w14:paraId="283A5FCC"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279D5FF" w14:textId="77777777" w:rsidR="009B48EF" w:rsidRPr="003474FC" w:rsidRDefault="009B48EF" w:rsidP="003474FC">
      <w:pPr>
        <w:spacing w:after="0" w:line="360" w:lineRule="auto"/>
        <w:ind w:left="708"/>
        <w:rPr>
          <w:rFonts w:ascii="Arial" w:hAnsi="Arial" w:cs="Arial"/>
          <w:color w:val="000000" w:themeColor="text1"/>
          <w:sz w:val="24"/>
          <w:szCs w:val="24"/>
        </w:rPr>
      </w:pPr>
    </w:p>
    <w:p w14:paraId="77137D03"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Apresenta organização dos impressos e materiais de expediente?</w:t>
      </w:r>
    </w:p>
    <w:p w14:paraId="41AFD314"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1416AD4" w14:textId="77777777" w:rsidR="009B48EF" w:rsidRPr="003474FC" w:rsidRDefault="009B48EF" w:rsidP="00077ED6">
      <w:pPr>
        <w:pStyle w:val="Recuodecorpodetexto3"/>
        <w:numPr>
          <w:ilvl w:val="0"/>
          <w:numId w:val="117"/>
        </w:numPr>
        <w:spacing w:line="360" w:lineRule="auto"/>
        <w:rPr>
          <w:rFonts w:cs="Arial"/>
          <w:color w:val="000000" w:themeColor="text1"/>
          <w:szCs w:val="24"/>
        </w:rPr>
      </w:pPr>
      <w:r w:rsidRPr="003474FC">
        <w:rPr>
          <w:rFonts w:cs="Arial"/>
          <w:color w:val="000000" w:themeColor="text1"/>
          <w:szCs w:val="24"/>
        </w:rPr>
        <w:t xml:space="preserve"> As seringas e agulhas de uso diário estão acondicionados adequadamente ( em </w:t>
      </w:r>
      <w:r w:rsidR="00E1200B" w:rsidRPr="003474FC">
        <w:rPr>
          <w:rFonts w:cs="Arial"/>
          <w:color w:val="000000" w:themeColor="text1"/>
          <w:szCs w:val="24"/>
        </w:rPr>
        <w:t>recipientes</w:t>
      </w:r>
      <w:r w:rsidRPr="003474FC">
        <w:rPr>
          <w:rFonts w:cs="Arial"/>
          <w:color w:val="000000" w:themeColor="text1"/>
          <w:szCs w:val="24"/>
        </w:rPr>
        <w:t xml:space="preserve"> limpos e tampados)?</w:t>
      </w:r>
    </w:p>
    <w:p w14:paraId="15AC0236"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2DD9821"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As seringas e agulhas de estoque estão acondicionados em embalagens</w:t>
      </w:r>
      <w:r w:rsidR="00E1200B">
        <w:rPr>
          <w:rFonts w:ascii="Arial" w:hAnsi="Arial" w:cs="Arial"/>
          <w:color w:val="000000" w:themeColor="text1"/>
          <w:sz w:val="24"/>
          <w:szCs w:val="24"/>
        </w:rPr>
        <w:t xml:space="preserve"> </w:t>
      </w:r>
      <w:r w:rsidRPr="003474FC">
        <w:rPr>
          <w:rFonts w:ascii="Arial" w:hAnsi="Arial" w:cs="Arial"/>
          <w:color w:val="000000" w:themeColor="text1"/>
          <w:sz w:val="24"/>
          <w:szCs w:val="24"/>
        </w:rPr>
        <w:t>fechadas e em local sem umidade?</w:t>
      </w:r>
    </w:p>
    <w:p w14:paraId="0A21DA8C"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FC9D4F3" w14:textId="77777777" w:rsidR="009B48EF" w:rsidRPr="003474FC" w:rsidRDefault="009B48EF" w:rsidP="00077ED6">
      <w:pPr>
        <w:numPr>
          <w:ilvl w:val="0"/>
          <w:numId w:val="11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Tem mesa de exame clínico/similar e/ou cadeira para aplicação de vacina?</w:t>
      </w:r>
    </w:p>
    <w:p w14:paraId="0CFB3F92"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DC26B4E" w14:textId="77777777" w:rsidR="009B48EF" w:rsidRPr="003474FC" w:rsidRDefault="009B48EF" w:rsidP="00077ED6">
      <w:pPr>
        <w:numPr>
          <w:ilvl w:val="1"/>
          <w:numId w:val="125"/>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Se SIM, possui colchonete ou similar revestido de material impermeável e protegido com material descartável?</w:t>
      </w:r>
    </w:p>
    <w:p w14:paraId="469B49B4" w14:textId="77777777" w:rsidR="009B48EF" w:rsidRPr="003474FC" w:rsidRDefault="009B48EF" w:rsidP="003474FC">
      <w:pPr>
        <w:spacing w:after="0" w:line="360" w:lineRule="auto"/>
        <w:ind w:left="708" w:firstLine="426"/>
        <w:rPr>
          <w:rFonts w:ascii="Arial" w:hAnsi="Arial" w:cs="Arial"/>
          <w:color w:val="000000" w:themeColor="text1"/>
          <w:sz w:val="24"/>
          <w:szCs w:val="24"/>
        </w:rPr>
      </w:pPr>
      <w:r w:rsidRPr="003474FC">
        <w:rPr>
          <w:rFonts w:ascii="Arial" w:hAnsi="Arial" w:cs="Arial"/>
          <w:color w:val="000000" w:themeColor="text1"/>
          <w:sz w:val="24"/>
          <w:szCs w:val="24"/>
        </w:rPr>
        <w:t>Sim(    )     Não  (    )         Não  se aplica (    )</w:t>
      </w:r>
    </w:p>
    <w:p w14:paraId="4E676B56" w14:textId="77777777" w:rsidR="009B48EF" w:rsidRPr="003474FC" w:rsidRDefault="009B48EF" w:rsidP="003474FC">
      <w:pPr>
        <w:spacing w:after="0" w:line="360" w:lineRule="auto"/>
        <w:rPr>
          <w:rFonts w:ascii="Arial" w:hAnsi="Arial" w:cs="Arial"/>
          <w:color w:val="000000" w:themeColor="text1"/>
          <w:sz w:val="24"/>
          <w:szCs w:val="24"/>
        </w:rPr>
      </w:pPr>
    </w:p>
    <w:p w14:paraId="708DA020" w14:textId="77777777" w:rsidR="009B48EF" w:rsidRPr="003474FC" w:rsidRDefault="009B48EF" w:rsidP="003474FC">
      <w:pPr>
        <w:pStyle w:val="Ttulo1"/>
        <w:spacing w:line="360" w:lineRule="auto"/>
        <w:rPr>
          <w:rFonts w:ascii="Arial" w:hAnsi="Arial" w:cs="Arial"/>
          <w:color w:val="000000" w:themeColor="text1"/>
          <w:szCs w:val="24"/>
        </w:rPr>
      </w:pPr>
    </w:p>
    <w:p w14:paraId="0444DC52" w14:textId="77777777" w:rsidR="009B48EF" w:rsidRPr="003474FC" w:rsidRDefault="009B48EF" w:rsidP="003474FC">
      <w:pPr>
        <w:pStyle w:val="Ttulo1"/>
        <w:spacing w:line="360" w:lineRule="auto"/>
        <w:rPr>
          <w:rFonts w:ascii="Arial" w:hAnsi="Arial" w:cs="Arial"/>
          <w:color w:val="000000" w:themeColor="text1"/>
          <w:szCs w:val="24"/>
        </w:rPr>
      </w:pPr>
      <w:r w:rsidRPr="003474FC">
        <w:rPr>
          <w:rFonts w:ascii="Arial" w:hAnsi="Arial" w:cs="Arial"/>
          <w:color w:val="000000" w:themeColor="text1"/>
          <w:szCs w:val="24"/>
        </w:rPr>
        <w:t>III - PROCEDIMENTOS TÉCNICOS</w:t>
      </w:r>
    </w:p>
    <w:p w14:paraId="60C4F075" w14:textId="77777777" w:rsidR="009B48EF" w:rsidRPr="003474FC" w:rsidRDefault="009B48EF" w:rsidP="003474FC">
      <w:pPr>
        <w:spacing w:after="0" w:line="360" w:lineRule="auto"/>
        <w:rPr>
          <w:rFonts w:ascii="Arial" w:hAnsi="Arial" w:cs="Arial"/>
          <w:color w:val="000000" w:themeColor="text1"/>
          <w:sz w:val="24"/>
          <w:szCs w:val="24"/>
        </w:rPr>
      </w:pPr>
    </w:p>
    <w:p w14:paraId="7E499AF5"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Indicação da Vacina:</w:t>
      </w:r>
    </w:p>
    <w:p w14:paraId="68CA9CC4" w14:textId="77777777" w:rsidR="009B48EF" w:rsidRPr="003474FC" w:rsidRDefault="009B48EF" w:rsidP="00077ED6">
      <w:pPr>
        <w:numPr>
          <w:ilvl w:val="1"/>
          <w:numId w:val="126"/>
        </w:numPr>
        <w:tabs>
          <w:tab w:val="clear" w:pos="1080"/>
          <w:tab w:val="num" w:pos="851"/>
        </w:tabs>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Verifica a idade e intervalo entre as doses?</w:t>
      </w:r>
    </w:p>
    <w:p w14:paraId="3FECFD78" w14:textId="77777777" w:rsidR="009B48EF" w:rsidRPr="003474FC" w:rsidRDefault="009B48EF" w:rsidP="003474FC">
      <w:pPr>
        <w:spacing w:after="0" w:line="360" w:lineRule="auto"/>
        <w:ind w:left="360" w:firstLine="491"/>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1C4BE83" w14:textId="77777777" w:rsidR="009B48EF" w:rsidRPr="003474FC" w:rsidRDefault="009B48EF" w:rsidP="00077ED6">
      <w:pPr>
        <w:numPr>
          <w:ilvl w:val="1"/>
          <w:numId w:val="126"/>
        </w:numPr>
        <w:tabs>
          <w:tab w:val="clear" w:pos="1080"/>
          <w:tab w:val="num" w:pos="851"/>
        </w:tabs>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Investiga a ocorrência de eventos adversos à dose anterior?</w:t>
      </w:r>
    </w:p>
    <w:p w14:paraId="73CD59DD" w14:textId="77777777" w:rsidR="009B48EF" w:rsidRPr="003474FC" w:rsidRDefault="009B48EF" w:rsidP="003474FC">
      <w:pPr>
        <w:spacing w:after="0" w:line="360" w:lineRule="auto"/>
        <w:ind w:firstLine="851"/>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27FD6EEC" w14:textId="77777777" w:rsidR="009B48EF" w:rsidRPr="003474FC" w:rsidRDefault="009B48EF" w:rsidP="00077ED6">
      <w:pPr>
        <w:numPr>
          <w:ilvl w:val="1"/>
          <w:numId w:val="126"/>
        </w:numPr>
        <w:tabs>
          <w:tab w:val="clear" w:pos="1080"/>
          <w:tab w:val="num" w:pos="851"/>
        </w:tabs>
        <w:spacing w:after="0" w:line="360" w:lineRule="auto"/>
        <w:ind w:left="851" w:hanging="494"/>
        <w:rPr>
          <w:rFonts w:ascii="Arial" w:hAnsi="Arial" w:cs="Arial"/>
          <w:color w:val="000000" w:themeColor="text1"/>
          <w:sz w:val="24"/>
          <w:szCs w:val="24"/>
        </w:rPr>
      </w:pPr>
      <w:r w:rsidRPr="003474FC">
        <w:rPr>
          <w:rFonts w:ascii="Arial" w:hAnsi="Arial" w:cs="Arial"/>
          <w:color w:val="000000" w:themeColor="text1"/>
          <w:sz w:val="24"/>
          <w:szCs w:val="24"/>
        </w:rPr>
        <w:t>Observa</w:t>
      </w:r>
      <w:r w:rsidR="00E1200B">
        <w:rPr>
          <w:rFonts w:ascii="Arial" w:hAnsi="Arial" w:cs="Arial"/>
          <w:color w:val="000000" w:themeColor="text1"/>
          <w:sz w:val="24"/>
          <w:szCs w:val="24"/>
        </w:rPr>
        <w:t xml:space="preserve">r </w:t>
      </w:r>
      <w:r w:rsidRPr="003474FC">
        <w:rPr>
          <w:rFonts w:ascii="Arial" w:hAnsi="Arial" w:cs="Arial"/>
          <w:color w:val="000000" w:themeColor="text1"/>
          <w:sz w:val="24"/>
          <w:szCs w:val="24"/>
        </w:rPr>
        <w:t>situações em que o adiamento temporário da vacinação está indicado e ou contra-indicações?</w:t>
      </w:r>
    </w:p>
    <w:p w14:paraId="4095130D" w14:textId="77777777" w:rsidR="009B48EF" w:rsidRPr="003474FC" w:rsidRDefault="009B48EF" w:rsidP="003474FC">
      <w:pPr>
        <w:spacing w:after="0" w:line="360" w:lineRule="auto"/>
        <w:ind w:left="357" w:firstLine="494"/>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2089FDB" w14:textId="77777777" w:rsidR="009B48EF" w:rsidRPr="003474FC" w:rsidRDefault="009B48EF" w:rsidP="00077ED6">
      <w:pPr>
        <w:numPr>
          <w:ilvl w:val="1"/>
          <w:numId w:val="126"/>
        </w:numPr>
        <w:tabs>
          <w:tab w:val="clear" w:pos="1080"/>
          <w:tab w:val="num" w:pos="851"/>
        </w:tabs>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Orienta sobre a vacina a ser administrada?</w:t>
      </w:r>
    </w:p>
    <w:p w14:paraId="0FE96F00" w14:textId="77777777" w:rsidR="009B48EF" w:rsidRPr="003474FC" w:rsidRDefault="009B48EF" w:rsidP="003474FC">
      <w:pPr>
        <w:spacing w:after="0" w:line="360" w:lineRule="auto"/>
        <w:ind w:left="357" w:firstLine="494"/>
        <w:rPr>
          <w:rFonts w:ascii="Arial" w:hAnsi="Arial" w:cs="Arial"/>
          <w:color w:val="000000" w:themeColor="text1"/>
          <w:sz w:val="24"/>
          <w:szCs w:val="24"/>
        </w:rPr>
      </w:pPr>
      <w:r w:rsidRPr="003474FC">
        <w:rPr>
          <w:rFonts w:ascii="Arial" w:hAnsi="Arial" w:cs="Arial"/>
          <w:color w:val="000000" w:themeColor="text1"/>
          <w:sz w:val="24"/>
          <w:szCs w:val="24"/>
        </w:rPr>
        <w:t>Sim(    )          Não  (    )          Não observado (    )</w:t>
      </w:r>
    </w:p>
    <w:p w14:paraId="09540FB2" w14:textId="77777777" w:rsidR="009B48EF" w:rsidRPr="003474FC" w:rsidRDefault="009B48EF" w:rsidP="00077ED6">
      <w:pPr>
        <w:numPr>
          <w:ilvl w:val="1"/>
          <w:numId w:val="126"/>
        </w:numPr>
        <w:tabs>
          <w:tab w:val="clear" w:pos="1080"/>
          <w:tab w:val="num" w:pos="851"/>
        </w:tabs>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Orienta o registro do aprazamento?</w:t>
      </w:r>
    </w:p>
    <w:p w14:paraId="78EAD815" w14:textId="77777777" w:rsidR="009B48EF" w:rsidRPr="003474FC" w:rsidRDefault="009B48EF" w:rsidP="003474FC">
      <w:pPr>
        <w:spacing w:after="0" w:line="360" w:lineRule="auto"/>
        <w:ind w:left="357" w:firstLine="494"/>
        <w:rPr>
          <w:rFonts w:ascii="Arial" w:hAnsi="Arial" w:cs="Arial"/>
          <w:color w:val="000000" w:themeColor="text1"/>
          <w:sz w:val="24"/>
          <w:szCs w:val="24"/>
        </w:rPr>
      </w:pPr>
      <w:r w:rsidRPr="003474FC">
        <w:rPr>
          <w:rFonts w:ascii="Arial" w:hAnsi="Arial" w:cs="Arial"/>
          <w:color w:val="000000" w:themeColor="text1"/>
          <w:sz w:val="24"/>
          <w:szCs w:val="24"/>
        </w:rPr>
        <w:t>Sim(    )           Não  (    )         Não observado (    )</w:t>
      </w:r>
    </w:p>
    <w:p w14:paraId="64709536"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Observa o prazo de validade da vacina?</w:t>
      </w:r>
    </w:p>
    <w:p w14:paraId="4E1934EC"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81028B0"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O preparo da vacina está:</w:t>
      </w:r>
    </w:p>
    <w:p w14:paraId="5EF5B171" w14:textId="77777777" w:rsidR="009B48EF" w:rsidRPr="003474FC" w:rsidRDefault="009B48EF" w:rsidP="003474FC">
      <w:pPr>
        <w:spacing w:after="0" w:line="360" w:lineRule="auto"/>
        <w:ind w:left="360"/>
        <w:rPr>
          <w:rFonts w:ascii="Arial" w:hAnsi="Arial" w:cs="Arial"/>
          <w:color w:val="000000" w:themeColor="text1"/>
          <w:sz w:val="24"/>
          <w:szCs w:val="24"/>
        </w:rPr>
      </w:pPr>
      <w:r w:rsidRPr="003474FC">
        <w:rPr>
          <w:rFonts w:ascii="Arial" w:hAnsi="Arial" w:cs="Arial"/>
          <w:color w:val="000000" w:themeColor="text1"/>
          <w:sz w:val="24"/>
          <w:szCs w:val="24"/>
        </w:rPr>
        <w:t>Correto (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t>Incorreto (    )</w:t>
      </w:r>
      <w:r w:rsidRPr="003474FC">
        <w:rPr>
          <w:rFonts w:ascii="Arial" w:hAnsi="Arial" w:cs="Arial"/>
          <w:color w:val="000000" w:themeColor="text1"/>
          <w:sz w:val="24"/>
          <w:szCs w:val="24"/>
        </w:rPr>
        <w:tab/>
        <w:t>Não Observado  (    )</w:t>
      </w:r>
    </w:p>
    <w:p w14:paraId="12A51D29"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Registra data e hora de abertura do frasco?</w:t>
      </w:r>
    </w:p>
    <w:p w14:paraId="635C70F4"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C663048"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Observa o prazo de validade após a abertura do frasco?</w:t>
      </w:r>
    </w:p>
    <w:p w14:paraId="27572CB9"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65B84B4"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A técnica de administração da vacina está:</w:t>
      </w:r>
    </w:p>
    <w:p w14:paraId="0FFEE2E2" w14:textId="77777777" w:rsidR="009B48EF" w:rsidRPr="003474FC" w:rsidRDefault="009B48EF" w:rsidP="003474FC">
      <w:pPr>
        <w:spacing w:after="0" w:line="360" w:lineRule="auto"/>
        <w:ind w:firstLine="284"/>
        <w:rPr>
          <w:rFonts w:ascii="Arial" w:hAnsi="Arial" w:cs="Arial"/>
          <w:color w:val="000000" w:themeColor="text1"/>
          <w:sz w:val="24"/>
          <w:szCs w:val="24"/>
        </w:rPr>
      </w:pPr>
      <w:r w:rsidRPr="003474FC">
        <w:rPr>
          <w:rFonts w:ascii="Arial" w:hAnsi="Arial" w:cs="Arial"/>
          <w:color w:val="000000" w:themeColor="text1"/>
          <w:sz w:val="24"/>
          <w:szCs w:val="24"/>
        </w:rPr>
        <w:t>Correta (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t>Incorreta (    )</w:t>
      </w:r>
      <w:r w:rsidRPr="003474FC">
        <w:rPr>
          <w:rFonts w:ascii="Arial" w:hAnsi="Arial" w:cs="Arial"/>
          <w:color w:val="000000" w:themeColor="text1"/>
          <w:sz w:val="24"/>
          <w:szCs w:val="24"/>
        </w:rPr>
        <w:tab/>
        <w:t>Não Observado (    )</w:t>
      </w:r>
    </w:p>
    <w:p w14:paraId="4052A462" w14:textId="77777777" w:rsidR="009B48EF" w:rsidRPr="003474FC" w:rsidRDefault="009B48EF" w:rsidP="00077ED6">
      <w:pPr>
        <w:pStyle w:val="Corpodetexto"/>
        <w:numPr>
          <w:ilvl w:val="0"/>
          <w:numId w:val="139"/>
        </w:numPr>
        <w:spacing w:line="360" w:lineRule="auto"/>
        <w:rPr>
          <w:rFonts w:ascii="Arial" w:hAnsi="Arial" w:cs="Arial"/>
          <w:color w:val="000000" w:themeColor="text1"/>
          <w:szCs w:val="24"/>
        </w:rPr>
      </w:pPr>
      <w:r w:rsidRPr="003474FC">
        <w:rPr>
          <w:rFonts w:ascii="Arial" w:hAnsi="Arial" w:cs="Arial"/>
          <w:color w:val="000000" w:themeColor="text1"/>
          <w:szCs w:val="24"/>
        </w:rPr>
        <w:t>Faz o acondicionamento de materiais perfurocortantes conforme as normas de biosegurança?</w:t>
      </w:r>
    </w:p>
    <w:p w14:paraId="3D792ADA" w14:textId="77777777" w:rsidR="009B48EF" w:rsidRPr="003474FC" w:rsidRDefault="009B48EF" w:rsidP="003474FC">
      <w:pPr>
        <w:spacing w:after="0" w:line="360" w:lineRule="auto"/>
        <w:ind w:left="708" w:hanging="424"/>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C6DD292"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Faz o tratamento das vacinascom microorganismos vivos antes do descarte? </w:t>
      </w:r>
    </w:p>
    <w:p w14:paraId="4C342206" w14:textId="77777777" w:rsidR="009B48EF" w:rsidRPr="003474FC" w:rsidRDefault="009B48EF" w:rsidP="003474FC">
      <w:pPr>
        <w:spacing w:after="0" w:line="360" w:lineRule="auto"/>
        <w:ind w:left="708" w:hanging="424"/>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70A2B1B" w14:textId="77777777" w:rsidR="009B48EF" w:rsidRPr="003474FC" w:rsidRDefault="009B48EF" w:rsidP="00077ED6">
      <w:pPr>
        <w:numPr>
          <w:ilvl w:val="0"/>
          <w:numId w:val="139"/>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Faz buscaativa de suscetíveis com a clientela que frequenta a ESF?</w:t>
      </w:r>
    </w:p>
    <w:p w14:paraId="2C246601"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B69FAE0" w14:textId="77777777" w:rsidR="009B48EF" w:rsidRPr="003474FC" w:rsidRDefault="009B48EF" w:rsidP="00077ED6">
      <w:pPr>
        <w:numPr>
          <w:ilvl w:val="0"/>
          <w:numId w:val="114"/>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Faz uso do cartão controle:</w:t>
      </w:r>
    </w:p>
    <w:p w14:paraId="7BCA13ED" w14:textId="77777777" w:rsidR="009B48EF" w:rsidRPr="003474FC" w:rsidRDefault="009B48EF" w:rsidP="003474FC">
      <w:pPr>
        <w:spacing w:after="0" w:line="360" w:lineRule="auto"/>
        <w:ind w:left="360"/>
        <w:rPr>
          <w:rFonts w:ascii="Arial" w:hAnsi="Arial" w:cs="Arial"/>
          <w:color w:val="000000" w:themeColor="text1"/>
          <w:sz w:val="24"/>
          <w:szCs w:val="24"/>
        </w:rPr>
      </w:pPr>
      <w:r w:rsidRPr="003474FC">
        <w:rPr>
          <w:rFonts w:ascii="Arial" w:hAnsi="Arial" w:cs="Arial"/>
          <w:color w:val="000000" w:themeColor="text1"/>
          <w:sz w:val="24"/>
          <w:szCs w:val="24"/>
        </w:rPr>
        <w:t xml:space="preserve">10.1) Para criança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t>Sim  (    )          Não  (    )</w:t>
      </w:r>
    </w:p>
    <w:p w14:paraId="126B5FEA" w14:textId="77777777" w:rsidR="009B48EF" w:rsidRPr="003474FC" w:rsidRDefault="009B48EF" w:rsidP="00077ED6">
      <w:pPr>
        <w:numPr>
          <w:ilvl w:val="1"/>
          <w:numId w:val="12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Para adulto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t>Sim(    )          Não  (    )</w:t>
      </w:r>
    </w:p>
    <w:p w14:paraId="3C4B4E61" w14:textId="77777777" w:rsidR="009B48EF" w:rsidRPr="003474FC" w:rsidRDefault="00E1200B" w:rsidP="00077ED6">
      <w:pPr>
        <w:numPr>
          <w:ilvl w:val="0"/>
          <w:numId w:val="114"/>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Os cartões controle são organizados por data de retorno?</w:t>
      </w:r>
    </w:p>
    <w:p w14:paraId="300AA5D2" w14:textId="77777777" w:rsidR="009B48EF" w:rsidRPr="003474FC" w:rsidRDefault="009B48EF" w:rsidP="003474FC">
      <w:pPr>
        <w:spacing w:after="0" w:line="360" w:lineRule="auto"/>
        <w:ind w:firstLine="426"/>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2388472D" w14:textId="77777777" w:rsidR="009B48EF" w:rsidRPr="003474FC" w:rsidRDefault="009B48EF" w:rsidP="00077ED6">
      <w:pPr>
        <w:numPr>
          <w:ilvl w:val="0"/>
          <w:numId w:val="114"/>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Realiza busca ativa de faltosos?</w:t>
      </w:r>
    </w:p>
    <w:p w14:paraId="3E1F53AD"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2D9F4E1" w14:textId="77777777" w:rsidR="009B48EF" w:rsidRPr="003474FC" w:rsidRDefault="00E1200B" w:rsidP="00077ED6">
      <w:pPr>
        <w:numPr>
          <w:ilvl w:val="0"/>
          <w:numId w:val="114"/>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O quantitativo de vacinas é suficiente para atender a demanda?</w:t>
      </w:r>
    </w:p>
    <w:p w14:paraId="0E943E33"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822D190" w14:textId="77777777" w:rsidR="009B48EF" w:rsidRPr="003474FC" w:rsidRDefault="00E1200B" w:rsidP="00077ED6">
      <w:pPr>
        <w:pStyle w:val="Corpodetexto2"/>
        <w:numPr>
          <w:ilvl w:val="0"/>
          <w:numId w:val="140"/>
        </w:numPr>
        <w:spacing w:line="360" w:lineRule="auto"/>
        <w:rPr>
          <w:rFonts w:cs="Arial"/>
          <w:color w:val="000000" w:themeColor="text1"/>
          <w:szCs w:val="24"/>
        </w:rPr>
      </w:pPr>
      <w:r>
        <w:rPr>
          <w:rFonts w:cs="Arial"/>
          <w:color w:val="000000" w:themeColor="text1"/>
          <w:szCs w:val="24"/>
        </w:rPr>
        <w:t xml:space="preserve"> </w:t>
      </w:r>
      <w:r w:rsidR="009B48EF" w:rsidRPr="003474FC">
        <w:rPr>
          <w:rFonts w:cs="Arial"/>
          <w:color w:val="000000" w:themeColor="text1"/>
          <w:szCs w:val="24"/>
        </w:rPr>
        <w:t>Há estoque excessivo de vacinas na ESF?</w:t>
      </w:r>
    </w:p>
    <w:p w14:paraId="1ACE7381"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7D31EECE" w14:textId="77777777" w:rsidR="009B48EF" w:rsidRPr="003474FC" w:rsidRDefault="009B48EF" w:rsidP="003474FC">
      <w:pPr>
        <w:spacing w:after="0" w:line="360" w:lineRule="auto"/>
        <w:rPr>
          <w:rFonts w:ascii="Arial" w:hAnsi="Arial" w:cs="Arial"/>
          <w:color w:val="000000" w:themeColor="text1"/>
          <w:sz w:val="24"/>
          <w:szCs w:val="24"/>
        </w:rPr>
      </w:pPr>
    </w:p>
    <w:p w14:paraId="7FA357F5" w14:textId="77777777" w:rsidR="009B48EF" w:rsidRPr="003474FC" w:rsidRDefault="00E1200B" w:rsidP="00077ED6">
      <w:pPr>
        <w:numPr>
          <w:ilvl w:val="0"/>
          <w:numId w:val="140"/>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O quantitativo de seringas e agulhas é suficiente para atender a demanda?</w:t>
      </w:r>
    </w:p>
    <w:p w14:paraId="38724D69"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4109548" w14:textId="77777777" w:rsidR="009B48EF" w:rsidRPr="003474FC" w:rsidRDefault="00E1200B" w:rsidP="00077ED6">
      <w:pPr>
        <w:numPr>
          <w:ilvl w:val="0"/>
          <w:numId w:val="140"/>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Observa o prazo de validade das seringas e agulhas?</w:t>
      </w:r>
    </w:p>
    <w:p w14:paraId="5B3BA05B"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9839B8D" w14:textId="77777777" w:rsidR="009B48EF" w:rsidRPr="003474FC" w:rsidRDefault="00E1200B" w:rsidP="00077ED6">
      <w:pPr>
        <w:numPr>
          <w:ilvl w:val="0"/>
          <w:numId w:val="140"/>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Acondiciona separadamente os vários tipos de lixo?</w:t>
      </w:r>
    </w:p>
    <w:p w14:paraId="68F3378D" w14:textId="77777777" w:rsidR="009B48EF" w:rsidRPr="003474FC" w:rsidRDefault="009B48EF" w:rsidP="003474FC">
      <w:pPr>
        <w:spacing w:after="0" w:line="360" w:lineRule="auto"/>
        <w:ind w:firstLine="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5A7196D" w14:textId="77777777" w:rsidR="009B48EF" w:rsidRPr="003474FC" w:rsidRDefault="00E1200B" w:rsidP="00077ED6">
      <w:pPr>
        <w:numPr>
          <w:ilvl w:val="0"/>
          <w:numId w:val="140"/>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B48EF" w:rsidRPr="003474FC">
        <w:rPr>
          <w:rFonts w:ascii="Arial" w:hAnsi="Arial" w:cs="Arial"/>
          <w:color w:val="000000" w:themeColor="text1"/>
          <w:sz w:val="24"/>
          <w:szCs w:val="24"/>
        </w:rPr>
        <w:t>Destino final dolixo:</w:t>
      </w:r>
    </w:p>
    <w:p w14:paraId="06875872" w14:textId="77777777" w:rsidR="009B48EF" w:rsidRPr="003474FC" w:rsidRDefault="009B48EF" w:rsidP="003474FC">
      <w:pPr>
        <w:tabs>
          <w:tab w:val="left" w:pos="709"/>
        </w:tabs>
        <w:spacing w:after="0" w:line="360" w:lineRule="auto"/>
        <w:ind w:left="567"/>
        <w:rPr>
          <w:rFonts w:ascii="Arial" w:hAnsi="Arial" w:cs="Arial"/>
          <w:color w:val="000000" w:themeColor="text1"/>
          <w:sz w:val="24"/>
          <w:szCs w:val="24"/>
        </w:rPr>
      </w:pPr>
      <w:r w:rsidRPr="003474FC">
        <w:rPr>
          <w:rFonts w:ascii="Arial" w:hAnsi="Arial" w:cs="Arial"/>
          <w:color w:val="000000" w:themeColor="text1"/>
          <w:sz w:val="24"/>
          <w:szCs w:val="24"/>
        </w:rPr>
        <w:t xml:space="preserve">  Adequado (    )     Inadequado(    ) </w:t>
      </w:r>
    </w:p>
    <w:p w14:paraId="1158CBD5" w14:textId="77777777" w:rsidR="009B48EF" w:rsidRPr="003474FC" w:rsidRDefault="009B48EF" w:rsidP="003474FC">
      <w:pPr>
        <w:tabs>
          <w:tab w:val="left" w:pos="709"/>
        </w:tabs>
        <w:spacing w:after="0" w:line="360" w:lineRule="auto"/>
        <w:ind w:hanging="501"/>
        <w:rPr>
          <w:rFonts w:ascii="Arial" w:hAnsi="Arial" w:cs="Arial"/>
          <w:color w:val="000000" w:themeColor="text1"/>
          <w:sz w:val="24"/>
          <w:szCs w:val="24"/>
        </w:rPr>
      </w:pPr>
    </w:p>
    <w:p w14:paraId="1690699F" w14:textId="77777777" w:rsidR="009B48EF" w:rsidRPr="003474FC" w:rsidRDefault="009B48EF" w:rsidP="003474FC">
      <w:pPr>
        <w:pStyle w:val="Ttulo1"/>
        <w:spacing w:line="360" w:lineRule="auto"/>
        <w:jc w:val="both"/>
        <w:rPr>
          <w:rFonts w:ascii="Arial" w:hAnsi="Arial" w:cs="Arial"/>
          <w:color w:val="000000" w:themeColor="text1"/>
          <w:szCs w:val="24"/>
        </w:rPr>
      </w:pPr>
      <w:r w:rsidRPr="003474FC">
        <w:rPr>
          <w:rFonts w:ascii="Arial" w:hAnsi="Arial" w:cs="Arial"/>
          <w:color w:val="000000" w:themeColor="text1"/>
          <w:szCs w:val="24"/>
        </w:rPr>
        <w:t>IV - REDE DE FRIO</w:t>
      </w:r>
    </w:p>
    <w:p w14:paraId="3D30B7ED" w14:textId="77777777" w:rsidR="009B48EF" w:rsidRPr="003474FC" w:rsidRDefault="009B48EF" w:rsidP="003474FC">
      <w:pPr>
        <w:spacing w:after="0" w:line="360" w:lineRule="auto"/>
        <w:jc w:val="both"/>
        <w:rPr>
          <w:rFonts w:ascii="Arial" w:hAnsi="Arial" w:cs="Arial"/>
          <w:color w:val="000000" w:themeColor="text1"/>
          <w:sz w:val="24"/>
          <w:szCs w:val="24"/>
        </w:rPr>
      </w:pPr>
    </w:p>
    <w:p w14:paraId="110CDDA9" w14:textId="77777777" w:rsidR="009B48EF" w:rsidRPr="003474FC" w:rsidRDefault="009B48EF" w:rsidP="00077ED6">
      <w:pPr>
        <w:numPr>
          <w:ilvl w:val="0"/>
          <w:numId w:val="120"/>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A tomada elétrica é de uso exclusivo para cada equipamento?</w:t>
      </w:r>
    </w:p>
    <w:p w14:paraId="35A058B6" w14:textId="77777777" w:rsidR="009B48EF" w:rsidRPr="003474FC" w:rsidRDefault="009B48EF" w:rsidP="00E1200B">
      <w:pPr>
        <w:spacing w:after="0" w:line="360" w:lineRule="auto"/>
        <w:ind w:firstLine="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378206C" w14:textId="77777777" w:rsidR="009B48EF" w:rsidRPr="003474FC" w:rsidRDefault="009B48EF" w:rsidP="00077ED6">
      <w:pPr>
        <w:numPr>
          <w:ilvl w:val="0"/>
          <w:numId w:val="120"/>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O refrigerador é de uso exclusivo para imunobiológicos?</w:t>
      </w:r>
    </w:p>
    <w:p w14:paraId="1280B511" w14:textId="77777777" w:rsidR="009B48EF" w:rsidRPr="003474FC" w:rsidRDefault="009B48EF" w:rsidP="00E1200B">
      <w:pPr>
        <w:spacing w:after="0" w:line="360" w:lineRule="auto"/>
        <w:ind w:firstLine="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EAEFAE1" w14:textId="77777777" w:rsidR="009B48EF" w:rsidRPr="003474FC" w:rsidRDefault="009B48EF" w:rsidP="00077ED6">
      <w:pPr>
        <w:numPr>
          <w:ilvl w:val="0"/>
          <w:numId w:val="120"/>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A capacidade do refrigerador é igual ou superior a 280litros?</w:t>
      </w:r>
    </w:p>
    <w:p w14:paraId="49DB824C" w14:textId="77777777" w:rsidR="009B48EF" w:rsidRPr="003474FC" w:rsidRDefault="009B48EF" w:rsidP="00E1200B">
      <w:pPr>
        <w:spacing w:after="0" w:line="360" w:lineRule="auto"/>
        <w:ind w:left="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522817E"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O refrigerador está em bom estado de conservação?</w:t>
      </w:r>
    </w:p>
    <w:p w14:paraId="17CE771F" w14:textId="77777777" w:rsidR="009B48EF" w:rsidRPr="003474FC" w:rsidRDefault="009B48EF" w:rsidP="00E1200B">
      <w:pPr>
        <w:spacing w:after="0" w:line="360" w:lineRule="auto"/>
        <w:ind w:firstLine="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6BCAA83" w14:textId="77777777" w:rsidR="009B48EF" w:rsidRPr="003474FC" w:rsidRDefault="009B48EF" w:rsidP="003474FC">
      <w:pPr>
        <w:spacing w:after="0" w:line="360" w:lineRule="auto"/>
        <w:ind w:firstLine="426"/>
        <w:jc w:val="both"/>
        <w:rPr>
          <w:rFonts w:ascii="Arial" w:hAnsi="Arial" w:cs="Arial"/>
          <w:color w:val="000000" w:themeColor="text1"/>
          <w:sz w:val="24"/>
          <w:szCs w:val="24"/>
        </w:rPr>
      </w:pPr>
      <w:r w:rsidRPr="003474FC">
        <w:rPr>
          <w:rFonts w:ascii="Arial" w:hAnsi="Arial" w:cs="Arial"/>
          <w:color w:val="000000" w:themeColor="text1"/>
          <w:sz w:val="24"/>
          <w:szCs w:val="24"/>
        </w:rPr>
        <w:t>4.1) Está em estado ideal de funcionamento?</w:t>
      </w:r>
    </w:p>
    <w:p w14:paraId="6EE66404" w14:textId="77777777" w:rsidR="009B48EF" w:rsidRPr="003474FC" w:rsidRDefault="009B48EF" w:rsidP="003474FC">
      <w:pPr>
        <w:spacing w:after="0" w:line="360" w:lineRule="auto"/>
        <w:ind w:left="708" w:firstLine="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797D408" w14:textId="77777777" w:rsidR="009B48EF" w:rsidRPr="003474FC" w:rsidRDefault="009B48EF" w:rsidP="003474FC">
      <w:pPr>
        <w:spacing w:after="0" w:line="360" w:lineRule="auto"/>
        <w:ind w:firstLine="426"/>
        <w:jc w:val="both"/>
        <w:rPr>
          <w:rFonts w:ascii="Arial" w:hAnsi="Arial" w:cs="Arial"/>
          <w:color w:val="000000" w:themeColor="text1"/>
          <w:sz w:val="24"/>
          <w:szCs w:val="24"/>
        </w:rPr>
      </w:pPr>
      <w:r w:rsidRPr="003474FC">
        <w:rPr>
          <w:rFonts w:ascii="Arial" w:hAnsi="Arial" w:cs="Arial"/>
          <w:color w:val="000000" w:themeColor="text1"/>
          <w:sz w:val="24"/>
          <w:szCs w:val="24"/>
        </w:rPr>
        <w:t>4.2) Está em estado ideal de limpeza?</w:t>
      </w:r>
    </w:p>
    <w:p w14:paraId="36AE0402" w14:textId="77777777" w:rsidR="009B48EF" w:rsidRPr="003474FC" w:rsidRDefault="009B48EF" w:rsidP="003474FC">
      <w:pPr>
        <w:spacing w:after="0" w:line="360" w:lineRule="auto"/>
        <w:ind w:left="708" w:firstLine="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CDC970B"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O refrigerador está distante de:</w:t>
      </w:r>
    </w:p>
    <w:p w14:paraId="459B646D" w14:textId="77777777" w:rsidR="009B48EF" w:rsidRPr="003474FC" w:rsidRDefault="009B48EF" w:rsidP="00077ED6">
      <w:pPr>
        <w:numPr>
          <w:ilvl w:val="1"/>
          <w:numId w:val="128"/>
        </w:numPr>
        <w:spacing w:after="0" w:line="360" w:lineRule="auto"/>
        <w:ind w:left="1077"/>
        <w:jc w:val="both"/>
        <w:rPr>
          <w:rFonts w:ascii="Arial" w:hAnsi="Arial" w:cs="Arial"/>
          <w:color w:val="000000" w:themeColor="text1"/>
          <w:sz w:val="24"/>
          <w:szCs w:val="24"/>
        </w:rPr>
      </w:pPr>
      <w:r w:rsidRPr="003474FC">
        <w:rPr>
          <w:rFonts w:ascii="Arial" w:hAnsi="Arial" w:cs="Arial"/>
          <w:color w:val="000000" w:themeColor="text1"/>
          <w:sz w:val="24"/>
          <w:szCs w:val="24"/>
        </w:rPr>
        <w:t xml:space="preserve">Fonte de calor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p>
    <w:p w14:paraId="756884DB" w14:textId="77777777" w:rsidR="009B48EF" w:rsidRPr="003474FC" w:rsidRDefault="009B48EF" w:rsidP="003474FC">
      <w:pPr>
        <w:spacing w:after="0" w:line="360" w:lineRule="auto"/>
        <w:ind w:left="1077"/>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5BDCEE7" w14:textId="77777777" w:rsidR="009B48EF" w:rsidRPr="003474FC" w:rsidRDefault="009B48EF" w:rsidP="00077ED6">
      <w:pPr>
        <w:numPr>
          <w:ilvl w:val="1"/>
          <w:numId w:val="128"/>
        </w:numPr>
        <w:spacing w:after="0" w:line="360" w:lineRule="auto"/>
        <w:ind w:left="1077"/>
        <w:jc w:val="both"/>
        <w:rPr>
          <w:rFonts w:ascii="Arial" w:hAnsi="Arial" w:cs="Arial"/>
          <w:color w:val="000000" w:themeColor="text1"/>
          <w:sz w:val="24"/>
          <w:szCs w:val="24"/>
        </w:rPr>
      </w:pPr>
      <w:r w:rsidRPr="003474FC">
        <w:rPr>
          <w:rFonts w:ascii="Arial" w:hAnsi="Arial" w:cs="Arial"/>
          <w:color w:val="000000" w:themeColor="text1"/>
          <w:sz w:val="24"/>
          <w:szCs w:val="24"/>
        </w:rPr>
        <w:t>Incidência de luz solar direta</w:t>
      </w:r>
      <w:r w:rsidRPr="003474FC">
        <w:rPr>
          <w:rFonts w:ascii="Arial" w:hAnsi="Arial" w:cs="Arial"/>
          <w:color w:val="000000" w:themeColor="text1"/>
          <w:sz w:val="24"/>
          <w:szCs w:val="24"/>
        </w:rPr>
        <w:tab/>
      </w:r>
    </w:p>
    <w:p w14:paraId="1DB74BD0" w14:textId="77777777" w:rsidR="009B48EF" w:rsidRPr="003474FC" w:rsidRDefault="009B48EF" w:rsidP="003474FC">
      <w:pPr>
        <w:spacing w:after="0" w:line="360" w:lineRule="auto"/>
        <w:ind w:left="1077"/>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BE42083" w14:textId="77777777" w:rsidR="009B48EF" w:rsidRPr="003474FC" w:rsidRDefault="009B48EF" w:rsidP="00077ED6">
      <w:pPr>
        <w:numPr>
          <w:ilvl w:val="1"/>
          <w:numId w:val="128"/>
        </w:numPr>
        <w:spacing w:after="0" w:line="360" w:lineRule="auto"/>
        <w:ind w:left="1077"/>
        <w:jc w:val="both"/>
        <w:rPr>
          <w:rFonts w:ascii="Arial" w:hAnsi="Arial" w:cs="Arial"/>
          <w:color w:val="000000" w:themeColor="text1"/>
          <w:sz w:val="24"/>
          <w:szCs w:val="24"/>
        </w:rPr>
      </w:pPr>
      <w:r w:rsidRPr="003474FC">
        <w:rPr>
          <w:rFonts w:ascii="Arial" w:hAnsi="Arial" w:cs="Arial"/>
          <w:color w:val="000000" w:themeColor="text1"/>
          <w:sz w:val="24"/>
          <w:szCs w:val="24"/>
        </w:rPr>
        <w:t xml:space="preserve">20 cm da parede                       </w:t>
      </w:r>
      <w:r w:rsidRPr="003474FC">
        <w:rPr>
          <w:rFonts w:ascii="Arial" w:hAnsi="Arial" w:cs="Arial"/>
          <w:color w:val="000000" w:themeColor="text1"/>
          <w:sz w:val="24"/>
          <w:szCs w:val="24"/>
        </w:rPr>
        <w:tab/>
      </w:r>
    </w:p>
    <w:p w14:paraId="19C0130A" w14:textId="77777777" w:rsidR="009B48EF" w:rsidRPr="003474FC" w:rsidRDefault="009B48EF" w:rsidP="003474FC">
      <w:pPr>
        <w:spacing w:after="0" w:line="360" w:lineRule="auto"/>
        <w:ind w:left="1077"/>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78A72B1D"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Existe termômetro de Máxima e Mínima e/ou cabo extensor no refrigerador?</w:t>
      </w:r>
    </w:p>
    <w:p w14:paraId="402DF87D" w14:textId="77777777" w:rsidR="009B48EF" w:rsidRPr="003474FC" w:rsidRDefault="009B48EF" w:rsidP="003474FC">
      <w:pPr>
        <w:spacing w:after="0" w:line="360" w:lineRule="auto"/>
        <w:ind w:left="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EA29E1D"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No evaporador são mantidas bobinas de gelo reciclável na quantidade recomendada?</w:t>
      </w:r>
    </w:p>
    <w:p w14:paraId="7F989C0B" w14:textId="77777777" w:rsidR="009B48EF" w:rsidRPr="003474FC" w:rsidRDefault="009B48EF" w:rsidP="003474FC">
      <w:pPr>
        <w:spacing w:after="0" w:line="360" w:lineRule="auto"/>
        <w:ind w:left="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CA74636"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No refrigerador tem bandeja coletora de água?</w:t>
      </w:r>
    </w:p>
    <w:p w14:paraId="583D54F7" w14:textId="77777777" w:rsidR="009B48EF" w:rsidRPr="003474FC" w:rsidRDefault="009B48EF" w:rsidP="003474FC">
      <w:pPr>
        <w:spacing w:after="0" w:line="360" w:lineRule="auto"/>
        <w:ind w:left="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3F16F48"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No refrigerador:</w:t>
      </w:r>
    </w:p>
    <w:p w14:paraId="2046F80C" w14:textId="77777777" w:rsidR="009B48EF" w:rsidRPr="003474FC" w:rsidRDefault="009B48EF" w:rsidP="00077ED6">
      <w:pPr>
        <w:numPr>
          <w:ilvl w:val="1"/>
          <w:numId w:val="129"/>
        </w:numPr>
        <w:spacing w:after="0" w:line="360" w:lineRule="auto"/>
        <w:ind w:left="1145"/>
        <w:jc w:val="both"/>
        <w:rPr>
          <w:rFonts w:ascii="Arial" w:hAnsi="Arial" w:cs="Arial"/>
          <w:color w:val="000000" w:themeColor="text1"/>
          <w:sz w:val="24"/>
          <w:szCs w:val="24"/>
        </w:rPr>
      </w:pPr>
      <w:r w:rsidRPr="003474FC">
        <w:rPr>
          <w:rFonts w:ascii="Arial" w:hAnsi="Arial" w:cs="Arial"/>
          <w:color w:val="000000" w:themeColor="text1"/>
          <w:sz w:val="24"/>
          <w:szCs w:val="24"/>
        </w:rPr>
        <w:t>Na 1ª prateleira são armazenadas em bandejas perfuradas somente as vacinas que podem ser submetidas a temperatura negativa?                        Sim(    )          Não  (    )</w:t>
      </w:r>
    </w:p>
    <w:p w14:paraId="5DA6A47F" w14:textId="77777777" w:rsidR="009B48EF" w:rsidRPr="003474FC" w:rsidRDefault="009B48EF" w:rsidP="003474FC">
      <w:pPr>
        <w:spacing w:after="0" w:line="360" w:lineRule="auto"/>
        <w:ind w:left="425"/>
        <w:jc w:val="both"/>
        <w:rPr>
          <w:rFonts w:ascii="Arial" w:hAnsi="Arial" w:cs="Arial"/>
          <w:color w:val="000000" w:themeColor="text1"/>
          <w:sz w:val="24"/>
          <w:szCs w:val="24"/>
        </w:rPr>
      </w:pPr>
    </w:p>
    <w:p w14:paraId="5D01888E" w14:textId="77777777" w:rsidR="009B48EF" w:rsidRPr="003474FC" w:rsidRDefault="009B48EF" w:rsidP="00077ED6">
      <w:pPr>
        <w:numPr>
          <w:ilvl w:val="1"/>
          <w:numId w:val="129"/>
        </w:numPr>
        <w:spacing w:after="0" w:line="360" w:lineRule="auto"/>
        <w:ind w:left="1145"/>
        <w:jc w:val="both"/>
        <w:rPr>
          <w:rFonts w:ascii="Arial" w:hAnsi="Arial" w:cs="Arial"/>
          <w:color w:val="000000" w:themeColor="text1"/>
          <w:sz w:val="24"/>
          <w:szCs w:val="24"/>
        </w:rPr>
      </w:pPr>
      <w:r w:rsidRPr="003474FC">
        <w:rPr>
          <w:rFonts w:ascii="Arial" w:hAnsi="Arial" w:cs="Arial"/>
          <w:color w:val="000000" w:themeColor="text1"/>
          <w:sz w:val="24"/>
          <w:szCs w:val="24"/>
        </w:rPr>
        <w:t xml:space="preserve">Na 2ª prateleira são armazenadas em bandejas perfuradas somente as vacinas que não podem ser submetidas  a temperatura negativa?                       </w:t>
      </w:r>
    </w:p>
    <w:p w14:paraId="1EE0A96C" w14:textId="77777777" w:rsidR="009B48EF" w:rsidRPr="003474FC" w:rsidRDefault="009B48EF" w:rsidP="003474FC">
      <w:pPr>
        <w:spacing w:after="0" w:line="360" w:lineRule="auto"/>
        <w:ind w:left="425" w:firstLine="709"/>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2BD0550D" w14:textId="77777777" w:rsidR="009B48EF" w:rsidRPr="003474FC" w:rsidRDefault="009B48EF" w:rsidP="00077ED6">
      <w:pPr>
        <w:numPr>
          <w:ilvl w:val="1"/>
          <w:numId w:val="129"/>
        </w:numPr>
        <w:spacing w:after="0" w:line="360" w:lineRule="auto"/>
        <w:ind w:left="1145"/>
        <w:jc w:val="both"/>
        <w:rPr>
          <w:rFonts w:ascii="Arial" w:hAnsi="Arial" w:cs="Arial"/>
          <w:color w:val="000000" w:themeColor="text1"/>
          <w:sz w:val="24"/>
          <w:szCs w:val="24"/>
        </w:rPr>
      </w:pPr>
      <w:r w:rsidRPr="003474FC">
        <w:rPr>
          <w:rFonts w:ascii="Arial" w:hAnsi="Arial" w:cs="Arial"/>
          <w:color w:val="000000" w:themeColor="text1"/>
          <w:sz w:val="24"/>
          <w:szCs w:val="24"/>
        </w:rPr>
        <w:t xml:space="preserve">Na 3ª prateleira são armazenados os estoques de vacinas, soros e diluentes?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p>
    <w:p w14:paraId="725B8BC4" w14:textId="77777777" w:rsidR="009B48EF" w:rsidRPr="003474FC" w:rsidRDefault="009B48EF" w:rsidP="00E1200B">
      <w:pPr>
        <w:spacing w:after="0" w:line="360" w:lineRule="auto"/>
        <w:ind w:left="425" w:firstLine="709"/>
        <w:jc w:val="both"/>
        <w:rPr>
          <w:rFonts w:ascii="Arial" w:hAnsi="Arial" w:cs="Arial"/>
          <w:color w:val="000000" w:themeColor="text1"/>
          <w:sz w:val="24"/>
          <w:szCs w:val="24"/>
        </w:rPr>
      </w:pPr>
      <w:r w:rsidRPr="003474FC">
        <w:rPr>
          <w:rFonts w:ascii="Arial" w:hAnsi="Arial" w:cs="Arial"/>
          <w:color w:val="000000" w:themeColor="text1"/>
          <w:sz w:val="24"/>
          <w:szCs w:val="24"/>
        </w:rPr>
        <w:t>Sim (     )</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t>Não (     )</w:t>
      </w:r>
    </w:p>
    <w:p w14:paraId="3D0DD950"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Os imunobiológicos estão organizados por tipo, lote e validade?</w:t>
      </w:r>
    </w:p>
    <w:p w14:paraId="57569652"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2FD1B3D6" w14:textId="77777777" w:rsidR="009B48EF" w:rsidRPr="003474FC" w:rsidRDefault="009B48EF" w:rsidP="00077ED6">
      <w:pPr>
        <w:pStyle w:val="Recuodecorpodetexto"/>
        <w:numPr>
          <w:ilvl w:val="0"/>
          <w:numId w:val="121"/>
        </w:numPr>
        <w:spacing w:line="360" w:lineRule="auto"/>
        <w:rPr>
          <w:rFonts w:cs="Arial"/>
          <w:color w:val="000000" w:themeColor="text1"/>
          <w:szCs w:val="24"/>
        </w:rPr>
      </w:pPr>
      <w:r w:rsidRPr="003474FC">
        <w:rPr>
          <w:rFonts w:cs="Arial"/>
          <w:color w:val="000000" w:themeColor="text1"/>
          <w:szCs w:val="24"/>
        </w:rPr>
        <w:t xml:space="preserve"> É mantida distância entre os imunobiológicos e as paredes da geladeira a fim de permitir a circulação do ar?        </w:t>
      </w:r>
    </w:p>
    <w:p w14:paraId="1AECEFBD"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EB5D4B8" w14:textId="77777777" w:rsidR="009B48EF" w:rsidRPr="003474FC" w:rsidRDefault="009B48EF" w:rsidP="00077ED6">
      <w:pPr>
        <w:pStyle w:val="Recuodecorpodetexto"/>
        <w:numPr>
          <w:ilvl w:val="0"/>
          <w:numId w:val="121"/>
        </w:numPr>
        <w:spacing w:line="360" w:lineRule="auto"/>
        <w:rPr>
          <w:rFonts w:cs="Arial"/>
          <w:color w:val="000000" w:themeColor="text1"/>
          <w:szCs w:val="24"/>
        </w:rPr>
      </w:pPr>
      <w:r w:rsidRPr="003474FC">
        <w:rPr>
          <w:rFonts w:cs="Arial"/>
          <w:color w:val="000000" w:themeColor="text1"/>
          <w:szCs w:val="24"/>
        </w:rPr>
        <w:t xml:space="preserve"> São mantidas garrafas de água com corante e em todo o espaço inferior interno do refrigerador?   </w:t>
      </w:r>
    </w:p>
    <w:p w14:paraId="70AE4D04"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9CD78CE"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 xml:space="preserve"> Existe material no painel interno da porta do refrigerador? </w:t>
      </w:r>
    </w:p>
    <w:p w14:paraId="0AA05579"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3FBC63E" w14:textId="77777777" w:rsidR="009B48EF" w:rsidRPr="003474FC" w:rsidRDefault="009B48EF" w:rsidP="00077ED6">
      <w:pPr>
        <w:pStyle w:val="Recuodecorpodetexto"/>
        <w:numPr>
          <w:ilvl w:val="0"/>
          <w:numId w:val="121"/>
        </w:numPr>
        <w:spacing w:line="360" w:lineRule="auto"/>
        <w:rPr>
          <w:rFonts w:cs="Arial"/>
          <w:color w:val="000000" w:themeColor="text1"/>
          <w:szCs w:val="24"/>
        </w:rPr>
      </w:pPr>
      <w:r w:rsidRPr="003474FC">
        <w:rPr>
          <w:rFonts w:cs="Arial"/>
          <w:color w:val="000000" w:themeColor="text1"/>
          <w:szCs w:val="24"/>
        </w:rPr>
        <w:t xml:space="preserve"> Faz a leitura e o registro corretos das temperaturas no início e no fim da jornada de trabalho? </w:t>
      </w:r>
    </w:p>
    <w:p w14:paraId="2CF116B6"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80103F5"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 xml:space="preserve"> O mapa de Controle Diário de Temperatura está afixado em local visível?</w:t>
      </w:r>
    </w:p>
    <w:p w14:paraId="1A019E8E"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B2C6B2D"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 xml:space="preserve"> O degelo e a limpeza do refrigerador são realizados a cada 15 dias ou quando a camada de gelo atingir 1,0cm?</w:t>
      </w:r>
    </w:p>
    <w:p w14:paraId="02188308" w14:textId="77777777" w:rsidR="009B48EF" w:rsidRPr="003474FC" w:rsidRDefault="009B48EF" w:rsidP="00E1200B">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016769AE" w14:textId="77777777" w:rsidR="009B48EF" w:rsidRPr="003474FC" w:rsidRDefault="009B48EF" w:rsidP="00077ED6">
      <w:pPr>
        <w:pStyle w:val="Recuodecorpodetexto"/>
        <w:numPr>
          <w:ilvl w:val="0"/>
          <w:numId w:val="121"/>
        </w:numPr>
        <w:spacing w:line="360" w:lineRule="auto"/>
        <w:rPr>
          <w:rFonts w:cs="Arial"/>
          <w:color w:val="000000" w:themeColor="text1"/>
          <w:szCs w:val="24"/>
        </w:rPr>
      </w:pPr>
      <w:r w:rsidRPr="003474FC">
        <w:rPr>
          <w:rFonts w:cs="Arial"/>
          <w:color w:val="000000" w:themeColor="text1"/>
          <w:szCs w:val="24"/>
        </w:rPr>
        <w:t xml:space="preserve"> Descreva os procedimentos para degelo e limpeza do refrigerador. A descrição foi correta?</w:t>
      </w:r>
    </w:p>
    <w:p w14:paraId="774DEC49" w14:textId="77777777" w:rsidR="009B48EF" w:rsidRPr="003474FC" w:rsidRDefault="009B48EF" w:rsidP="00E1200B">
      <w:pPr>
        <w:pStyle w:val="Recuodecorpodetexto"/>
        <w:spacing w:line="360" w:lineRule="auto"/>
        <w:ind w:left="0" w:firstLine="0"/>
        <w:rPr>
          <w:rFonts w:cs="Arial"/>
          <w:color w:val="000000" w:themeColor="text1"/>
          <w:szCs w:val="24"/>
        </w:rPr>
      </w:pPr>
      <w:r w:rsidRPr="003474FC">
        <w:rPr>
          <w:rFonts w:cs="Arial"/>
          <w:color w:val="000000" w:themeColor="text1"/>
          <w:szCs w:val="24"/>
        </w:rPr>
        <w:tab/>
        <w:t>Sim (    )</w:t>
      </w:r>
      <w:r w:rsidRPr="003474FC">
        <w:rPr>
          <w:rFonts w:cs="Arial"/>
          <w:color w:val="000000" w:themeColor="text1"/>
          <w:szCs w:val="24"/>
        </w:rPr>
        <w:tab/>
        <w:t>Não (    )</w:t>
      </w:r>
    </w:p>
    <w:p w14:paraId="036EA693" w14:textId="77777777" w:rsidR="009B48EF" w:rsidRPr="003474FC" w:rsidRDefault="009B48EF" w:rsidP="00077ED6">
      <w:pPr>
        <w:pStyle w:val="Recuodecorpodetexto"/>
        <w:numPr>
          <w:ilvl w:val="0"/>
          <w:numId w:val="121"/>
        </w:numPr>
        <w:spacing w:line="360" w:lineRule="auto"/>
        <w:rPr>
          <w:rFonts w:cs="Arial"/>
          <w:color w:val="000000" w:themeColor="text1"/>
          <w:szCs w:val="24"/>
        </w:rPr>
      </w:pPr>
      <w:r w:rsidRPr="003474FC">
        <w:rPr>
          <w:rFonts w:cs="Arial"/>
          <w:color w:val="000000" w:themeColor="text1"/>
          <w:szCs w:val="24"/>
        </w:rPr>
        <w:t xml:space="preserve"> Existe um programa de manutenção preventiva e/ou corretiva para o refrigerador da sala de vacina?</w:t>
      </w:r>
    </w:p>
    <w:p w14:paraId="46F91803"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D1B1749" w14:textId="77777777" w:rsidR="009B48EF" w:rsidRDefault="009B48EF" w:rsidP="00077ED6">
      <w:pPr>
        <w:pStyle w:val="Corpodetexto"/>
        <w:numPr>
          <w:ilvl w:val="0"/>
          <w:numId w:val="121"/>
        </w:numPr>
        <w:spacing w:line="360" w:lineRule="auto"/>
        <w:rPr>
          <w:rFonts w:ascii="Arial" w:hAnsi="Arial" w:cs="Arial"/>
          <w:color w:val="000000" w:themeColor="text1"/>
          <w:szCs w:val="24"/>
        </w:rPr>
      </w:pPr>
      <w:r w:rsidRPr="003474FC">
        <w:rPr>
          <w:rFonts w:ascii="Arial" w:hAnsi="Arial" w:cs="Arial"/>
          <w:color w:val="000000" w:themeColor="text1"/>
          <w:szCs w:val="24"/>
        </w:rPr>
        <w:t xml:space="preserve"> O serviço dispõe em número suficiente para atender as atividades de rotina: </w:t>
      </w:r>
    </w:p>
    <w:p w14:paraId="73593072" w14:textId="77777777" w:rsidR="00E1200B" w:rsidRPr="003474FC" w:rsidRDefault="00E1200B" w:rsidP="00E1200B">
      <w:pPr>
        <w:pStyle w:val="Corpodetexto"/>
        <w:spacing w:line="360" w:lineRule="auto"/>
        <w:rPr>
          <w:rFonts w:ascii="Arial" w:hAnsi="Arial" w:cs="Arial"/>
          <w:color w:val="000000" w:themeColor="text1"/>
          <w:szCs w:val="24"/>
        </w:rPr>
      </w:pPr>
    </w:p>
    <w:p w14:paraId="3FA478F4" w14:textId="77777777" w:rsidR="009B48EF" w:rsidRPr="003474FC" w:rsidRDefault="009B48EF" w:rsidP="00077ED6">
      <w:pPr>
        <w:numPr>
          <w:ilvl w:val="1"/>
          <w:numId w:val="130"/>
        </w:numPr>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Caixa térmica (poliuretano e ou poliestireno expandido - isopor) ou outro equipamento de uso diário</w:t>
      </w:r>
    </w:p>
    <w:p w14:paraId="23C10614" w14:textId="77777777" w:rsidR="009B48EF" w:rsidRPr="003474FC" w:rsidRDefault="009B48EF" w:rsidP="003474FC">
      <w:pPr>
        <w:spacing w:after="0" w:line="360" w:lineRule="auto"/>
        <w:ind w:left="357"/>
        <w:rPr>
          <w:rFonts w:ascii="Arial" w:hAnsi="Arial" w:cs="Arial"/>
          <w:color w:val="000000" w:themeColor="text1"/>
          <w:sz w:val="24"/>
          <w:szCs w:val="24"/>
        </w:rPr>
      </w:pPr>
      <w:r w:rsidRPr="003474FC">
        <w:rPr>
          <w:rFonts w:ascii="Arial" w:hAnsi="Arial" w:cs="Arial"/>
          <w:color w:val="000000" w:themeColor="text1"/>
          <w:sz w:val="24"/>
          <w:szCs w:val="24"/>
        </w:rPr>
        <w:t xml:space="preserve">           Sim(    )          Não  (    )    </w:t>
      </w:r>
    </w:p>
    <w:p w14:paraId="3F12F426" w14:textId="77777777" w:rsidR="009B48EF" w:rsidRPr="003474FC" w:rsidRDefault="009B48EF" w:rsidP="00077ED6">
      <w:pPr>
        <w:numPr>
          <w:ilvl w:val="1"/>
          <w:numId w:val="130"/>
        </w:numPr>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 xml:space="preserve">Bobinas de gelo reciclável                          </w:t>
      </w:r>
    </w:p>
    <w:p w14:paraId="552D2933" w14:textId="77777777" w:rsidR="009B48EF" w:rsidRPr="003474FC" w:rsidRDefault="009B48EF" w:rsidP="003474FC">
      <w:pPr>
        <w:spacing w:after="0" w:line="360" w:lineRule="auto"/>
        <w:ind w:left="357" w:firstLine="777"/>
        <w:rPr>
          <w:rFonts w:ascii="Arial" w:hAnsi="Arial" w:cs="Arial"/>
          <w:color w:val="000000" w:themeColor="text1"/>
          <w:sz w:val="24"/>
          <w:szCs w:val="24"/>
        </w:rPr>
      </w:pPr>
      <w:r w:rsidRPr="003474FC">
        <w:rPr>
          <w:rFonts w:ascii="Arial" w:hAnsi="Arial" w:cs="Arial"/>
          <w:color w:val="000000" w:themeColor="text1"/>
          <w:sz w:val="24"/>
          <w:szCs w:val="24"/>
        </w:rPr>
        <w:t xml:space="preserve">Sim(    )          Não  (    )           Não se aplica  (    ) </w:t>
      </w:r>
    </w:p>
    <w:p w14:paraId="409269BC" w14:textId="77777777" w:rsidR="009B48EF" w:rsidRPr="003474FC" w:rsidRDefault="009B48EF" w:rsidP="00077ED6">
      <w:pPr>
        <w:numPr>
          <w:ilvl w:val="1"/>
          <w:numId w:val="130"/>
        </w:numPr>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Termômetro de máxima e mínima e de cabo extensor</w:t>
      </w:r>
    </w:p>
    <w:p w14:paraId="4BEF33D4" w14:textId="77777777" w:rsidR="009B48EF" w:rsidRPr="003474FC" w:rsidRDefault="009B48EF" w:rsidP="003474FC">
      <w:pPr>
        <w:spacing w:after="0" w:line="360" w:lineRule="auto"/>
        <w:ind w:firstLine="1134"/>
        <w:rPr>
          <w:rFonts w:ascii="Arial" w:hAnsi="Arial" w:cs="Arial"/>
          <w:color w:val="000000" w:themeColor="text1"/>
          <w:sz w:val="24"/>
          <w:szCs w:val="24"/>
        </w:rPr>
      </w:pPr>
      <w:r w:rsidRPr="003474FC">
        <w:rPr>
          <w:rFonts w:ascii="Arial" w:hAnsi="Arial" w:cs="Arial"/>
          <w:color w:val="000000" w:themeColor="text1"/>
          <w:sz w:val="24"/>
          <w:szCs w:val="24"/>
        </w:rPr>
        <w:t>Sim(    )          Não  (    )           Não se aplica  (    )</w:t>
      </w:r>
    </w:p>
    <w:p w14:paraId="32A42063" w14:textId="77777777" w:rsidR="009B48EF" w:rsidRPr="003474FC" w:rsidRDefault="009B48EF" w:rsidP="00077ED6">
      <w:pPr>
        <w:numPr>
          <w:ilvl w:val="1"/>
          <w:numId w:val="130"/>
        </w:numPr>
        <w:spacing w:after="0" w:line="360" w:lineRule="auto"/>
        <w:ind w:left="1077"/>
        <w:rPr>
          <w:rFonts w:ascii="Arial" w:hAnsi="Arial" w:cs="Arial"/>
          <w:color w:val="000000" w:themeColor="text1"/>
          <w:sz w:val="24"/>
          <w:szCs w:val="24"/>
        </w:rPr>
      </w:pPr>
      <w:r w:rsidRPr="003474FC">
        <w:rPr>
          <w:rFonts w:ascii="Arial" w:hAnsi="Arial" w:cs="Arial"/>
          <w:color w:val="000000" w:themeColor="text1"/>
          <w:sz w:val="24"/>
          <w:szCs w:val="24"/>
        </w:rPr>
        <w:t>Fita de PVC / Crepe</w:t>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r w:rsidRPr="003474FC">
        <w:rPr>
          <w:rFonts w:ascii="Arial" w:hAnsi="Arial" w:cs="Arial"/>
          <w:color w:val="000000" w:themeColor="text1"/>
          <w:sz w:val="24"/>
          <w:szCs w:val="24"/>
        </w:rPr>
        <w:tab/>
      </w:r>
    </w:p>
    <w:p w14:paraId="5D7B3DAB" w14:textId="77777777" w:rsidR="009B48EF" w:rsidRPr="003474FC" w:rsidRDefault="009B48EF" w:rsidP="003474FC">
      <w:pPr>
        <w:spacing w:after="0" w:line="360" w:lineRule="auto"/>
        <w:ind w:left="357" w:firstLine="777"/>
        <w:rPr>
          <w:rFonts w:ascii="Arial" w:hAnsi="Arial" w:cs="Arial"/>
          <w:color w:val="000000" w:themeColor="text1"/>
          <w:sz w:val="24"/>
          <w:szCs w:val="24"/>
        </w:rPr>
      </w:pPr>
      <w:r w:rsidRPr="003474FC">
        <w:rPr>
          <w:rFonts w:ascii="Arial" w:hAnsi="Arial" w:cs="Arial"/>
          <w:color w:val="000000" w:themeColor="text1"/>
          <w:sz w:val="24"/>
          <w:szCs w:val="24"/>
        </w:rPr>
        <w:t>Sim(    )           Não (    )           Não se aplica  (    )</w:t>
      </w:r>
    </w:p>
    <w:p w14:paraId="5BF9C2CE" w14:textId="77777777" w:rsidR="009B48EF" w:rsidRPr="003474FC" w:rsidRDefault="009B48EF" w:rsidP="00077ED6">
      <w:pPr>
        <w:pStyle w:val="Recuodecorpodetexto2"/>
        <w:numPr>
          <w:ilvl w:val="0"/>
          <w:numId w:val="121"/>
        </w:numPr>
        <w:spacing w:line="360" w:lineRule="auto"/>
        <w:rPr>
          <w:rFonts w:cs="Arial"/>
          <w:color w:val="000000" w:themeColor="text1"/>
          <w:szCs w:val="24"/>
        </w:rPr>
      </w:pPr>
      <w:r w:rsidRPr="003474FC">
        <w:rPr>
          <w:rFonts w:cs="Arial"/>
          <w:color w:val="000000" w:themeColor="text1"/>
          <w:szCs w:val="24"/>
        </w:rPr>
        <w:t xml:space="preserve"> Na organização da caixa térmica é feita a ambientação das bobinas de gelo reciclável?</w:t>
      </w:r>
    </w:p>
    <w:p w14:paraId="17B33214" w14:textId="77777777" w:rsidR="009B48EF" w:rsidRPr="003474FC" w:rsidRDefault="009B48EF" w:rsidP="003474FC">
      <w:pPr>
        <w:spacing w:after="0" w:line="360" w:lineRule="auto"/>
        <w:ind w:firstLine="426"/>
        <w:rPr>
          <w:rFonts w:ascii="Arial" w:hAnsi="Arial" w:cs="Arial"/>
          <w:color w:val="000000" w:themeColor="text1"/>
          <w:sz w:val="24"/>
          <w:szCs w:val="24"/>
        </w:rPr>
      </w:pPr>
      <w:r w:rsidRPr="003474FC">
        <w:rPr>
          <w:rFonts w:ascii="Arial" w:hAnsi="Arial" w:cs="Arial"/>
          <w:color w:val="000000" w:themeColor="text1"/>
          <w:sz w:val="24"/>
          <w:szCs w:val="24"/>
        </w:rPr>
        <w:t>Sim(    )          Não  (    )           Não se aplica  (    )</w:t>
      </w:r>
    </w:p>
    <w:p w14:paraId="5094E98E" w14:textId="77777777" w:rsidR="009B48EF" w:rsidRPr="003474FC" w:rsidRDefault="009B48EF" w:rsidP="00077ED6">
      <w:pPr>
        <w:numPr>
          <w:ilvl w:val="0"/>
          <w:numId w:val="12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 xml:space="preserve"> Faz o monitoramento da temperatura da(s) caixa(s) térmica(s) ou do equipamento de uso diário?</w:t>
      </w:r>
    </w:p>
    <w:p w14:paraId="7BD0C094" w14:textId="77777777" w:rsidR="009B48EF" w:rsidRPr="003474FC" w:rsidRDefault="009B48EF" w:rsidP="003474FC">
      <w:pPr>
        <w:spacing w:after="0" w:line="360" w:lineRule="auto"/>
        <w:ind w:firstLine="426"/>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278DF5C" w14:textId="77777777" w:rsidR="009B48EF" w:rsidRPr="003474FC" w:rsidRDefault="009B48EF" w:rsidP="00077ED6">
      <w:pPr>
        <w:pStyle w:val="Recuodecorpodetexto"/>
        <w:numPr>
          <w:ilvl w:val="0"/>
          <w:numId w:val="121"/>
        </w:numPr>
        <w:spacing w:line="360" w:lineRule="auto"/>
        <w:rPr>
          <w:rFonts w:cs="Arial"/>
          <w:color w:val="000000" w:themeColor="text1"/>
          <w:szCs w:val="24"/>
        </w:rPr>
      </w:pPr>
      <w:r w:rsidRPr="003474FC">
        <w:rPr>
          <w:rFonts w:cs="Arial"/>
          <w:color w:val="000000" w:themeColor="text1"/>
          <w:szCs w:val="24"/>
        </w:rPr>
        <w:t xml:space="preserve"> Quando por qualquer motivo os imunobiológicos forem submetidos a temperaturas não recomendadas:</w:t>
      </w:r>
    </w:p>
    <w:p w14:paraId="421D8DFC" w14:textId="77777777" w:rsidR="009B48EF" w:rsidRPr="003474FC" w:rsidRDefault="009B48EF" w:rsidP="00077ED6">
      <w:pPr>
        <w:numPr>
          <w:ilvl w:val="1"/>
          <w:numId w:val="131"/>
        </w:numPr>
        <w:tabs>
          <w:tab w:val="clear" w:pos="720"/>
          <w:tab w:val="num" w:pos="1134"/>
        </w:tabs>
        <w:spacing w:after="0" w:line="360" w:lineRule="auto"/>
        <w:ind w:hanging="295"/>
        <w:jc w:val="both"/>
        <w:rPr>
          <w:rFonts w:ascii="Arial" w:hAnsi="Arial" w:cs="Arial"/>
          <w:color w:val="000000" w:themeColor="text1"/>
          <w:sz w:val="24"/>
          <w:szCs w:val="24"/>
        </w:rPr>
      </w:pPr>
      <w:r w:rsidRPr="003474FC">
        <w:rPr>
          <w:rFonts w:ascii="Arial" w:hAnsi="Arial" w:cs="Arial"/>
          <w:color w:val="000000" w:themeColor="text1"/>
          <w:sz w:val="24"/>
          <w:szCs w:val="24"/>
        </w:rPr>
        <w:t xml:space="preserve">É comunicado imediatamente a instância hierarquicamente superior? </w:t>
      </w:r>
    </w:p>
    <w:p w14:paraId="02DCD3EB" w14:textId="77777777" w:rsidR="009B48EF" w:rsidRPr="003474FC" w:rsidRDefault="009B48EF" w:rsidP="003474FC">
      <w:pPr>
        <w:tabs>
          <w:tab w:val="num" w:pos="567"/>
        </w:tabs>
        <w:spacing w:after="0" w:line="360" w:lineRule="auto"/>
        <w:ind w:left="567" w:firstLine="567"/>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CBA89E7" w14:textId="77777777" w:rsidR="009B48EF" w:rsidRPr="003474FC" w:rsidRDefault="009B48EF" w:rsidP="00077ED6">
      <w:pPr>
        <w:numPr>
          <w:ilvl w:val="1"/>
          <w:numId w:val="131"/>
        </w:numPr>
        <w:tabs>
          <w:tab w:val="clear" w:pos="720"/>
          <w:tab w:val="num" w:pos="1134"/>
        </w:tabs>
        <w:spacing w:after="0" w:line="360" w:lineRule="auto"/>
        <w:ind w:left="1134" w:hanging="709"/>
        <w:jc w:val="both"/>
        <w:rPr>
          <w:rFonts w:ascii="Arial" w:hAnsi="Arial" w:cs="Arial"/>
          <w:color w:val="000000" w:themeColor="text1"/>
          <w:sz w:val="24"/>
          <w:szCs w:val="24"/>
        </w:rPr>
      </w:pPr>
      <w:r w:rsidRPr="003474FC">
        <w:rPr>
          <w:rFonts w:ascii="Arial" w:hAnsi="Arial" w:cs="Arial"/>
          <w:color w:val="000000" w:themeColor="text1"/>
          <w:sz w:val="24"/>
          <w:szCs w:val="24"/>
        </w:rPr>
        <w:t>É preenchido o formulário de avaliação de imunobiológicosob suspeita e enviado a instância hierarquicamente superior?</w:t>
      </w:r>
    </w:p>
    <w:p w14:paraId="4B495137" w14:textId="77777777" w:rsidR="009B48EF" w:rsidRPr="003474FC" w:rsidRDefault="009B48EF" w:rsidP="003474FC">
      <w:pPr>
        <w:tabs>
          <w:tab w:val="num" w:pos="567"/>
        </w:tabs>
        <w:spacing w:after="0" w:line="360" w:lineRule="auto"/>
        <w:ind w:left="567" w:firstLine="567"/>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6BD83EB" w14:textId="77777777" w:rsidR="009B48EF" w:rsidRPr="003474FC" w:rsidRDefault="009B48EF" w:rsidP="00077ED6">
      <w:pPr>
        <w:numPr>
          <w:ilvl w:val="1"/>
          <w:numId w:val="131"/>
        </w:numPr>
        <w:tabs>
          <w:tab w:val="clear" w:pos="720"/>
          <w:tab w:val="num" w:pos="1134"/>
        </w:tabs>
        <w:spacing w:after="0" w:line="360" w:lineRule="auto"/>
        <w:ind w:left="1134" w:hanging="709"/>
        <w:jc w:val="both"/>
        <w:rPr>
          <w:rFonts w:ascii="Arial" w:hAnsi="Arial" w:cs="Arial"/>
          <w:color w:val="000000" w:themeColor="text1"/>
          <w:sz w:val="24"/>
          <w:szCs w:val="24"/>
        </w:rPr>
      </w:pPr>
      <w:r w:rsidRPr="003474FC">
        <w:rPr>
          <w:rFonts w:ascii="Arial" w:hAnsi="Arial" w:cs="Arial"/>
          <w:color w:val="000000" w:themeColor="text1"/>
          <w:sz w:val="24"/>
          <w:szCs w:val="24"/>
        </w:rPr>
        <w:t>As vacinas sob suspeita são mantidas em temperatura de +2ºC a +8ºC, até o pronunciamento da instância superior?</w:t>
      </w:r>
    </w:p>
    <w:p w14:paraId="3F7ABF83" w14:textId="77777777" w:rsidR="009B48EF" w:rsidRPr="003474FC" w:rsidRDefault="009B48EF" w:rsidP="00E1200B">
      <w:pPr>
        <w:tabs>
          <w:tab w:val="num" w:pos="567"/>
        </w:tabs>
        <w:spacing w:after="0" w:line="360" w:lineRule="auto"/>
        <w:ind w:left="567" w:firstLine="567"/>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311E911" w14:textId="77777777" w:rsidR="009B48EF" w:rsidRPr="003474FC" w:rsidRDefault="009B48EF" w:rsidP="00077ED6">
      <w:pPr>
        <w:numPr>
          <w:ilvl w:val="0"/>
          <w:numId w:val="121"/>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Há indicação na caixa de distribuição elétrica para </w:t>
      </w:r>
      <w:r w:rsidRPr="003474FC">
        <w:rPr>
          <w:rFonts w:ascii="Arial" w:hAnsi="Arial" w:cs="Arial"/>
          <w:color w:val="000000" w:themeColor="text1"/>
          <w:sz w:val="24"/>
          <w:szCs w:val="24"/>
          <w:u w:val="single"/>
        </w:rPr>
        <w:t xml:space="preserve">não desligar </w:t>
      </w:r>
      <w:r w:rsidRPr="003474FC">
        <w:rPr>
          <w:rFonts w:ascii="Arial" w:hAnsi="Arial" w:cs="Arial"/>
          <w:color w:val="000000" w:themeColor="text1"/>
          <w:sz w:val="24"/>
          <w:szCs w:val="24"/>
        </w:rPr>
        <w:t>o disjuntor da sala de vacinação?</w:t>
      </w:r>
    </w:p>
    <w:p w14:paraId="41272145" w14:textId="77777777" w:rsidR="009B48EF" w:rsidRPr="003474FC" w:rsidRDefault="009B48EF" w:rsidP="003474FC">
      <w:pPr>
        <w:spacing w:after="0" w:line="360" w:lineRule="auto"/>
        <w:ind w:left="284" w:firstLine="14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53423B8" w14:textId="77777777" w:rsidR="009B48EF" w:rsidRPr="003474FC" w:rsidRDefault="009B48EF" w:rsidP="003474FC">
      <w:pPr>
        <w:pStyle w:val="Ttulo2"/>
        <w:spacing w:line="360" w:lineRule="auto"/>
        <w:rPr>
          <w:rFonts w:ascii="Arial" w:hAnsi="Arial" w:cs="Arial"/>
          <w:color w:val="000000" w:themeColor="text1"/>
          <w:szCs w:val="24"/>
        </w:rPr>
      </w:pPr>
    </w:p>
    <w:p w14:paraId="0C4B008B" w14:textId="77777777" w:rsidR="009B48EF" w:rsidRPr="003474FC" w:rsidRDefault="009B48EF" w:rsidP="003474FC">
      <w:pPr>
        <w:pStyle w:val="Ttulo2"/>
        <w:spacing w:line="360" w:lineRule="auto"/>
        <w:rPr>
          <w:rFonts w:ascii="Arial" w:hAnsi="Arial" w:cs="Arial"/>
          <w:color w:val="000000" w:themeColor="text1"/>
          <w:szCs w:val="24"/>
        </w:rPr>
      </w:pPr>
    </w:p>
    <w:p w14:paraId="34609EE7" w14:textId="77777777" w:rsidR="009B48EF" w:rsidRPr="003474FC" w:rsidRDefault="009B48EF" w:rsidP="003474FC">
      <w:pPr>
        <w:pStyle w:val="Ttulo2"/>
        <w:spacing w:line="360" w:lineRule="auto"/>
        <w:rPr>
          <w:rFonts w:ascii="Arial" w:hAnsi="Arial" w:cs="Arial"/>
          <w:color w:val="000000" w:themeColor="text1"/>
          <w:szCs w:val="24"/>
        </w:rPr>
      </w:pPr>
      <w:r w:rsidRPr="003474FC">
        <w:rPr>
          <w:rFonts w:ascii="Arial" w:hAnsi="Arial" w:cs="Arial"/>
          <w:color w:val="000000" w:themeColor="text1"/>
          <w:szCs w:val="24"/>
        </w:rPr>
        <w:br w:type="page"/>
      </w:r>
    </w:p>
    <w:p w14:paraId="79BCC58D" w14:textId="77777777" w:rsidR="009B48EF" w:rsidRPr="003474FC" w:rsidRDefault="009B48EF" w:rsidP="003474FC">
      <w:pPr>
        <w:pStyle w:val="Ttulo2"/>
        <w:spacing w:line="360" w:lineRule="auto"/>
        <w:rPr>
          <w:rFonts w:ascii="Arial" w:hAnsi="Arial" w:cs="Arial"/>
          <w:color w:val="000000" w:themeColor="text1"/>
          <w:szCs w:val="24"/>
        </w:rPr>
      </w:pPr>
      <w:r w:rsidRPr="003474FC">
        <w:rPr>
          <w:rFonts w:ascii="Arial" w:hAnsi="Arial" w:cs="Arial"/>
          <w:color w:val="000000" w:themeColor="text1"/>
          <w:szCs w:val="24"/>
        </w:rPr>
        <w:t>V - SISTEMA DE INFORMAÇÃO – SI</w:t>
      </w:r>
    </w:p>
    <w:p w14:paraId="59F3B6EB" w14:textId="77777777" w:rsidR="009B48EF" w:rsidRPr="003474FC" w:rsidRDefault="009B48EF" w:rsidP="003474FC">
      <w:pPr>
        <w:spacing w:after="0" w:line="360" w:lineRule="auto"/>
        <w:rPr>
          <w:rFonts w:ascii="Arial" w:hAnsi="Arial" w:cs="Arial"/>
          <w:color w:val="000000" w:themeColor="text1"/>
          <w:sz w:val="24"/>
          <w:szCs w:val="24"/>
        </w:rPr>
      </w:pPr>
    </w:p>
    <w:p w14:paraId="75BD4995" w14:textId="77777777" w:rsidR="009B48EF" w:rsidRPr="00E1200B" w:rsidRDefault="009B48EF" w:rsidP="00077ED6">
      <w:pPr>
        <w:numPr>
          <w:ilvl w:val="0"/>
          <w:numId w:val="141"/>
        </w:numPr>
        <w:spacing w:after="0" w:line="360" w:lineRule="auto"/>
        <w:jc w:val="both"/>
        <w:rPr>
          <w:rFonts w:ascii="Arial" w:hAnsi="Arial" w:cs="Arial"/>
          <w:color w:val="000000" w:themeColor="text1"/>
          <w:sz w:val="24"/>
          <w:szCs w:val="24"/>
        </w:rPr>
      </w:pPr>
      <w:r w:rsidRPr="00E1200B">
        <w:rPr>
          <w:rFonts w:ascii="Arial" w:hAnsi="Arial" w:cs="Arial"/>
          <w:color w:val="000000" w:themeColor="text1"/>
          <w:sz w:val="24"/>
          <w:szCs w:val="24"/>
        </w:rPr>
        <w:t>Instrumentos:</w:t>
      </w:r>
      <w:r w:rsidRPr="00E1200B">
        <w:rPr>
          <w:rFonts w:ascii="Arial" w:hAnsi="Arial" w:cs="Arial"/>
          <w:color w:val="000000" w:themeColor="text1"/>
          <w:sz w:val="24"/>
          <w:szCs w:val="24"/>
        </w:rPr>
        <w:tab/>
      </w:r>
      <w:r w:rsidRPr="00E1200B">
        <w:rPr>
          <w:rFonts w:ascii="Arial" w:hAnsi="Arial" w:cs="Arial"/>
          <w:color w:val="000000" w:themeColor="text1"/>
          <w:sz w:val="24"/>
          <w:szCs w:val="24"/>
        </w:rPr>
        <w:tab/>
      </w:r>
    </w:p>
    <w:tbl>
      <w:tblPr>
        <w:tblW w:w="0" w:type="auto"/>
        <w:tblLayout w:type="fixed"/>
        <w:tblCellMar>
          <w:left w:w="30" w:type="dxa"/>
          <w:right w:w="30" w:type="dxa"/>
        </w:tblCellMar>
        <w:tblLook w:val="0000" w:firstRow="0" w:lastRow="0" w:firstColumn="0" w:lastColumn="0" w:noHBand="0" w:noVBand="0"/>
      </w:tblPr>
      <w:tblGrid>
        <w:gridCol w:w="4982"/>
        <w:gridCol w:w="1008"/>
        <w:gridCol w:w="1008"/>
        <w:gridCol w:w="1119"/>
        <w:gridCol w:w="1200"/>
      </w:tblGrid>
      <w:tr w:rsidR="009B48EF" w:rsidRPr="003474FC" w14:paraId="693E6952" w14:textId="77777777" w:rsidTr="00DB2DA7">
        <w:trPr>
          <w:cantSplit/>
          <w:trHeight w:val="250"/>
        </w:trPr>
        <w:tc>
          <w:tcPr>
            <w:tcW w:w="4982" w:type="dxa"/>
            <w:tcBorders>
              <w:top w:val="single" w:sz="4" w:space="0" w:color="auto"/>
              <w:left w:val="single" w:sz="4" w:space="0" w:color="auto"/>
            </w:tcBorders>
            <w:shd w:val="pct15" w:color="auto" w:fill="FFFFFF"/>
          </w:tcPr>
          <w:p w14:paraId="79BCCEC3"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p>
        </w:tc>
        <w:tc>
          <w:tcPr>
            <w:tcW w:w="2016" w:type="dxa"/>
            <w:gridSpan w:val="2"/>
            <w:tcBorders>
              <w:top w:val="single" w:sz="4" w:space="0" w:color="auto"/>
              <w:left w:val="single" w:sz="4" w:space="0" w:color="auto"/>
              <w:bottom w:val="single" w:sz="4" w:space="0" w:color="auto"/>
              <w:right w:val="single" w:sz="4" w:space="0" w:color="auto"/>
            </w:tcBorders>
          </w:tcPr>
          <w:p w14:paraId="5B5515EF"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Existência</w:t>
            </w:r>
          </w:p>
        </w:tc>
        <w:tc>
          <w:tcPr>
            <w:tcW w:w="2319" w:type="dxa"/>
            <w:gridSpan w:val="2"/>
            <w:tcBorders>
              <w:top w:val="single" w:sz="4" w:space="0" w:color="auto"/>
              <w:left w:val="nil"/>
              <w:bottom w:val="single" w:sz="4" w:space="0" w:color="auto"/>
              <w:right w:val="single" w:sz="4" w:space="0" w:color="auto"/>
            </w:tcBorders>
          </w:tcPr>
          <w:p w14:paraId="6A375ED8"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Preenchimento Correto</w:t>
            </w:r>
          </w:p>
        </w:tc>
      </w:tr>
      <w:tr w:rsidR="009B48EF" w:rsidRPr="003474FC" w14:paraId="3F858468" w14:textId="77777777" w:rsidTr="00DB2DA7">
        <w:trPr>
          <w:trHeight w:val="250"/>
        </w:trPr>
        <w:tc>
          <w:tcPr>
            <w:tcW w:w="4982" w:type="dxa"/>
            <w:tcBorders>
              <w:left w:val="single" w:sz="4" w:space="0" w:color="auto"/>
              <w:bottom w:val="single" w:sz="4" w:space="0" w:color="auto"/>
            </w:tcBorders>
            <w:shd w:val="pct15" w:color="auto" w:fill="FFFFFF"/>
          </w:tcPr>
          <w:p w14:paraId="1A5B5B5D"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p>
        </w:tc>
        <w:tc>
          <w:tcPr>
            <w:tcW w:w="1008" w:type="dxa"/>
            <w:tcBorders>
              <w:left w:val="single" w:sz="4" w:space="0" w:color="auto"/>
              <w:bottom w:val="single" w:sz="4" w:space="0" w:color="auto"/>
              <w:right w:val="single" w:sz="4" w:space="0" w:color="auto"/>
            </w:tcBorders>
          </w:tcPr>
          <w:p w14:paraId="3DCCB9D4"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Sim</w:t>
            </w:r>
          </w:p>
        </w:tc>
        <w:tc>
          <w:tcPr>
            <w:tcW w:w="1008" w:type="dxa"/>
            <w:tcBorders>
              <w:left w:val="single" w:sz="4" w:space="0" w:color="auto"/>
              <w:bottom w:val="single" w:sz="4" w:space="0" w:color="auto"/>
              <w:right w:val="single" w:sz="4" w:space="0" w:color="auto"/>
            </w:tcBorders>
          </w:tcPr>
          <w:p w14:paraId="7201D8F2"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c>
          <w:tcPr>
            <w:tcW w:w="1119" w:type="dxa"/>
            <w:tcBorders>
              <w:left w:val="nil"/>
              <w:bottom w:val="single" w:sz="4" w:space="0" w:color="auto"/>
              <w:right w:val="single" w:sz="4" w:space="0" w:color="auto"/>
            </w:tcBorders>
          </w:tcPr>
          <w:p w14:paraId="4BECC170"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Sim</w:t>
            </w:r>
          </w:p>
        </w:tc>
        <w:tc>
          <w:tcPr>
            <w:tcW w:w="1200" w:type="dxa"/>
            <w:tcBorders>
              <w:left w:val="single" w:sz="4" w:space="0" w:color="auto"/>
              <w:bottom w:val="single" w:sz="4" w:space="0" w:color="auto"/>
              <w:right w:val="single" w:sz="4" w:space="0" w:color="auto"/>
            </w:tcBorders>
          </w:tcPr>
          <w:p w14:paraId="54C5B389"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r>
      <w:tr w:rsidR="009B48EF" w:rsidRPr="003474FC" w14:paraId="01C6E3CC" w14:textId="77777777" w:rsidTr="00DB2DA7">
        <w:trPr>
          <w:trHeight w:val="264"/>
        </w:trPr>
        <w:tc>
          <w:tcPr>
            <w:tcW w:w="4982" w:type="dxa"/>
            <w:tcBorders>
              <w:left w:val="single" w:sz="6" w:space="0" w:color="auto"/>
              <w:bottom w:val="single" w:sz="6" w:space="0" w:color="auto"/>
              <w:right w:val="single" w:sz="6" w:space="0" w:color="auto"/>
            </w:tcBorders>
          </w:tcPr>
          <w:p w14:paraId="00356A5E"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Cartão da Criança</w:t>
            </w:r>
          </w:p>
        </w:tc>
        <w:tc>
          <w:tcPr>
            <w:tcW w:w="1008" w:type="dxa"/>
            <w:tcBorders>
              <w:left w:val="single" w:sz="6" w:space="0" w:color="auto"/>
              <w:bottom w:val="single" w:sz="6" w:space="0" w:color="auto"/>
              <w:right w:val="single" w:sz="6" w:space="0" w:color="auto"/>
            </w:tcBorders>
          </w:tcPr>
          <w:p w14:paraId="1C3E50C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left w:val="single" w:sz="6" w:space="0" w:color="auto"/>
              <w:bottom w:val="single" w:sz="6" w:space="0" w:color="auto"/>
              <w:right w:val="single" w:sz="6" w:space="0" w:color="auto"/>
            </w:tcBorders>
          </w:tcPr>
          <w:p w14:paraId="1DAE61E1"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left w:val="single" w:sz="6" w:space="0" w:color="auto"/>
              <w:bottom w:val="single" w:sz="6" w:space="0" w:color="auto"/>
              <w:right w:val="single" w:sz="6" w:space="0" w:color="auto"/>
            </w:tcBorders>
          </w:tcPr>
          <w:p w14:paraId="45EDA65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left w:val="single" w:sz="6" w:space="0" w:color="auto"/>
              <w:bottom w:val="single" w:sz="6" w:space="0" w:color="auto"/>
              <w:right w:val="single" w:sz="6" w:space="0" w:color="auto"/>
            </w:tcBorders>
          </w:tcPr>
          <w:p w14:paraId="49133AE3"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2600B452"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461DA79B"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Cartão do Adulto</w:t>
            </w:r>
          </w:p>
        </w:tc>
        <w:tc>
          <w:tcPr>
            <w:tcW w:w="1008" w:type="dxa"/>
            <w:tcBorders>
              <w:top w:val="single" w:sz="6" w:space="0" w:color="auto"/>
              <w:left w:val="single" w:sz="6" w:space="0" w:color="auto"/>
              <w:bottom w:val="single" w:sz="6" w:space="0" w:color="auto"/>
              <w:right w:val="single" w:sz="6" w:space="0" w:color="auto"/>
            </w:tcBorders>
          </w:tcPr>
          <w:p w14:paraId="7AB3BC60"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5C4EA243"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4FB3DA0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41C10C46"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4D881C25"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04126DEF"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Boletim Diário de Doses Aplicadas de Vacinas</w:t>
            </w:r>
          </w:p>
        </w:tc>
        <w:tc>
          <w:tcPr>
            <w:tcW w:w="1008" w:type="dxa"/>
            <w:tcBorders>
              <w:top w:val="single" w:sz="6" w:space="0" w:color="auto"/>
              <w:left w:val="single" w:sz="6" w:space="0" w:color="auto"/>
              <w:bottom w:val="single" w:sz="6" w:space="0" w:color="auto"/>
              <w:right w:val="single" w:sz="6" w:space="0" w:color="auto"/>
            </w:tcBorders>
          </w:tcPr>
          <w:p w14:paraId="52100985"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4C4A06C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4EF33432"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63264092"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466656E4"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79ACA1FC"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Boletim Mensal de Doses Aplicadas de Vacinas</w:t>
            </w:r>
          </w:p>
        </w:tc>
        <w:tc>
          <w:tcPr>
            <w:tcW w:w="1008" w:type="dxa"/>
            <w:tcBorders>
              <w:top w:val="single" w:sz="6" w:space="0" w:color="auto"/>
              <w:left w:val="single" w:sz="6" w:space="0" w:color="auto"/>
              <w:bottom w:val="single" w:sz="6" w:space="0" w:color="auto"/>
              <w:right w:val="single" w:sz="6" w:space="0" w:color="auto"/>
            </w:tcBorders>
          </w:tcPr>
          <w:p w14:paraId="6ECF4BF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21A3041A"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05E10F2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260FC78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7069F2C7"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5F20424A"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Cartão Controle (aprazamento)</w:t>
            </w:r>
          </w:p>
        </w:tc>
        <w:tc>
          <w:tcPr>
            <w:tcW w:w="1008" w:type="dxa"/>
            <w:tcBorders>
              <w:top w:val="single" w:sz="6" w:space="0" w:color="auto"/>
              <w:left w:val="single" w:sz="6" w:space="0" w:color="auto"/>
              <w:bottom w:val="single" w:sz="6" w:space="0" w:color="auto"/>
              <w:right w:val="single" w:sz="6" w:space="0" w:color="auto"/>
            </w:tcBorders>
          </w:tcPr>
          <w:p w14:paraId="739C0C70"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449612A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4C578FE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56395475"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4C7EA07B"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2B93BA2D"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Mapa Diário de Controle de Temperatura</w:t>
            </w:r>
          </w:p>
        </w:tc>
        <w:tc>
          <w:tcPr>
            <w:tcW w:w="1008" w:type="dxa"/>
            <w:tcBorders>
              <w:top w:val="single" w:sz="6" w:space="0" w:color="auto"/>
              <w:left w:val="single" w:sz="6" w:space="0" w:color="auto"/>
              <w:bottom w:val="single" w:sz="6" w:space="0" w:color="auto"/>
              <w:right w:val="single" w:sz="6" w:space="0" w:color="auto"/>
            </w:tcBorders>
          </w:tcPr>
          <w:p w14:paraId="5D5A09D1"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62377CFA"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05C26BC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0EAE36F2"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7286D5BD"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30DF5BDC"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Ficha de Investigação de Eventos Adversos (no EAS)</w:t>
            </w:r>
          </w:p>
        </w:tc>
        <w:tc>
          <w:tcPr>
            <w:tcW w:w="1008" w:type="dxa"/>
            <w:tcBorders>
              <w:top w:val="single" w:sz="6" w:space="0" w:color="auto"/>
              <w:left w:val="single" w:sz="6" w:space="0" w:color="auto"/>
              <w:bottom w:val="single" w:sz="6" w:space="0" w:color="auto"/>
              <w:right w:val="single" w:sz="6" w:space="0" w:color="auto"/>
            </w:tcBorders>
          </w:tcPr>
          <w:p w14:paraId="03D3E436"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72E6A48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154403F4"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6D5860CF"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2FEF7023"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39C2AD45"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Formulário para Avaliação de Vacinas Sob Suspeita</w:t>
            </w:r>
          </w:p>
        </w:tc>
        <w:tc>
          <w:tcPr>
            <w:tcW w:w="1008" w:type="dxa"/>
            <w:tcBorders>
              <w:top w:val="single" w:sz="6" w:space="0" w:color="auto"/>
              <w:left w:val="single" w:sz="6" w:space="0" w:color="auto"/>
              <w:bottom w:val="single" w:sz="6" w:space="0" w:color="auto"/>
              <w:right w:val="single" w:sz="6" w:space="0" w:color="auto"/>
            </w:tcBorders>
          </w:tcPr>
          <w:p w14:paraId="7C7E026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092F67E4"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7AB13F1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7CCF1898"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68B75D30" w14:textId="77777777" w:rsidTr="00DB2DA7">
        <w:trPr>
          <w:trHeight w:val="264"/>
        </w:trPr>
        <w:tc>
          <w:tcPr>
            <w:tcW w:w="4982" w:type="dxa"/>
            <w:tcBorders>
              <w:top w:val="single" w:sz="6" w:space="0" w:color="auto"/>
              <w:left w:val="single" w:sz="6" w:space="0" w:color="auto"/>
              <w:bottom w:val="single" w:sz="6" w:space="0" w:color="auto"/>
              <w:right w:val="single" w:sz="6" w:space="0" w:color="auto"/>
            </w:tcBorders>
          </w:tcPr>
          <w:p w14:paraId="0FADBE5E"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Movimento Mensal de Imunobiológicos</w:t>
            </w:r>
          </w:p>
        </w:tc>
        <w:tc>
          <w:tcPr>
            <w:tcW w:w="1008" w:type="dxa"/>
            <w:tcBorders>
              <w:top w:val="single" w:sz="6" w:space="0" w:color="auto"/>
              <w:left w:val="single" w:sz="6" w:space="0" w:color="auto"/>
              <w:bottom w:val="single" w:sz="6" w:space="0" w:color="auto"/>
              <w:right w:val="single" w:sz="6" w:space="0" w:color="auto"/>
            </w:tcBorders>
          </w:tcPr>
          <w:p w14:paraId="176CD2D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tcPr>
          <w:p w14:paraId="44E1993C"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119" w:type="dxa"/>
            <w:tcBorders>
              <w:top w:val="single" w:sz="6" w:space="0" w:color="auto"/>
              <w:left w:val="single" w:sz="6" w:space="0" w:color="auto"/>
              <w:bottom w:val="single" w:sz="6" w:space="0" w:color="auto"/>
              <w:right w:val="single" w:sz="6" w:space="0" w:color="auto"/>
            </w:tcBorders>
          </w:tcPr>
          <w:p w14:paraId="1DC07AC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tcPr>
          <w:p w14:paraId="7C33C271"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bl>
    <w:p w14:paraId="5D7EE941" w14:textId="77777777" w:rsidR="009B48EF" w:rsidRPr="003474FC" w:rsidRDefault="009B48EF" w:rsidP="003474FC">
      <w:pPr>
        <w:spacing w:after="0" w:line="360" w:lineRule="auto"/>
        <w:jc w:val="both"/>
        <w:rPr>
          <w:rFonts w:ascii="Arial" w:hAnsi="Arial" w:cs="Arial"/>
          <w:color w:val="000000" w:themeColor="text1"/>
          <w:sz w:val="24"/>
          <w:szCs w:val="24"/>
        </w:rPr>
      </w:pPr>
    </w:p>
    <w:p w14:paraId="68C75540" w14:textId="77777777" w:rsidR="009B48EF" w:rsidRPr="003474FC" w:rsidRDefault="009B48EF" w:rsidP="00077ED6">
      <w:pPr>
        <w:numPr>
          <w:ilvl w:val="0"/>
          <w:numId w:val="141"/>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Manuais:</w:t>
      </w:r>
    </w:p>
    <w:tbl>
      <w:tblPr>
        <w:tblW w:w="9244" w:type="dxa"/>
        <w:tblLayout w:type="fixed"/>
        <w:tblCellMar>
          <w:left w:w="30" w:type="dxa"/>
          <w:right w:w="30" w:type="dxa"/>
        </w:tblCellMar>
        <w:tblLook w:val="0000" w:firstRow="0" w:lastRow="0" w:firstColumn="0" w:lastColumn="0" w:noHBand="0" w:noVBand="0"/>
      </w:tblPr>
      <w:tblGrid>
        <w:gridCol w:w="4982"/>
        <w:gridCol w:w="2136"/>
        <w:gridCol w:w="2126"/>
      </w:tblGrid>
      <w:tr w:rsidR="009B48EF" w:rsidRPr="003474FC" w14:paraId="1093BCFC" w14:textId="77777777" w:rsidTr="00E1200B">
        <w:trPr>
          <w:cantSplit/>
          <w:trHeight w:val="250"/>
        </w:trPr>
        <w:tc>
          <w:tcPr>
            <w:tcW w:w="4982" w:type="dxa"/>
            <w:tcBorders>
              <w:top w:val="single" w:sz="4" w:space="0" w:color="auto"/>
              <w:left w:val="single" w:sz="4" w:space="0" w:color="auto"/>
            </w:tcBorders>
            <w:shd w:val="pct15" w:color="auto" w:fill="FFFFFF"/>
          </w:tcPr>
          <w:p w14:paraId="421E7501"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p>
        </w:tc>
        <w:tc>
          <w:tcPr>
            <w:tcW w:w="4262" w:type="dxa"/>
            <w:gridSpan w:val="2"/>
            <w:tcBorders>
              <w:top w:val="single" w:sz="4" w:space="0" w:color="auto"/>
              <w:left w:val="single" w:sz="4" w:space="0" w:color="auto"/>
              <w:right w:val="single" w:sz="4" w:space="0" w:color="auto"/>
            </w:tcBorders>
          </w:tcPr>
          <w:p w14:paraId="257B91C3"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Existência</w:t>
            </w:r>
          </w:p>
        </w:tc>
      </w:tr>
      <w:tr w:rsidR="009B48EF" w:rsidRPr="003474FC" w14:paraId="49348478" w14:textId="77777777" w:rsidTr="00E1200B">
        <w:trPr>
          <w:trHeight w:val="250"/>
        </w:trPr>
        <w:tc>
          <w:tcPr>
            <w:tcW w:w="4982" w:type="dxa"/>
            <w:tcBorders>
              <w:left w:val="single" w:sz="4" w:space="0" w:color="auto"/>
              <w:bottom w:val="single" w:sz="4" w:space="0" w:color="auto"/>
            </w:tcBorders>
            <w:shd w:val="pct15" w:color="auto" w:fill="FFFFFF"/>
          </w:tcPr>
          <w:p w14:paraId="0EC5CC8B" w14:textId="77777777" w:rsidR="009B48EF" w:rsidRPr="003474FC" w:rsidRDefault="009B48EF" w:rsidP="003474FC">
            <w:pPr>
              <w:spacing w:after="0" w:line="360" w:lineRule="auto"/>
              <w:rPr>
                <w:rFonts w:ascii="Arial" w:hAnsi="Arial" w:cs="Arial"/>
                <w:snapToGrid w:val="0"/>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14:paraId="55449E6D"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 xml:space="preserve">               Sim</w:t>
            </w:r>
          </w:p>
        </w:tc>
        <w:tc>
          <w:tcPr>
            <w:tcW w:w="2126" w:type="dxa"/>
            <w:tcBorders>
              <w:top w:val="single" w:sz="4" w:space="0" w:color="auto"/>
              <w:left w:val="single" w:sz="4" w:space="0" w:color="auto"/>
              <w:bottom w:val="single" w:sz="4" w:space="0" w:color="auto"/>
              <w:right w:val="single" w:sz="4" w:space="0" w:color="auto"/>
            </w:tcBorders>
          </w:tcPr>
          <w:p w14:paraId="447EA2B3" w14:textId="77777777" w:rsidR="009B48EF" w:rsidRPr="003474FC" w:rsidRDefault="009B48EF" w:rsidP="003474FC">
            <w:pPr>
              <w:spacing w:after="0" w:line="360" w:lineRule="auto"/>
              <w:jc w:val="center"/>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Não</w:t>
            </w:r>
          </w:p>
        </w:tc>
      </w:tr>
      <w:tr w:rsidR="009B48EF" w:rsidRPr="003474FC" w14:paraId="4D21B001" w14:textId="77777777" w:rsidTr="00E1200B">
        <w:trPr>
          <w:trHeight w:val="264"/>
        </w:trPr>
        <w:tc>
          <w:tcPr>
            <w:tcW w:w="4982" w:type="dxa"/>
            <w:tcBorders>
              <w:left w:val="single" w:sz="6" w:space="0" w:color="auto"/>
              <w:bottom w:val="single" w:sz="6" w:space="0" w:color="auto"/>
              <w:right w:val="single" w:sz="6" w:space="0" w:color="auto"/>
            </w:tcBorders>
          </w:tcPr>
          <w:p w14:paraId="7ECAC875"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Normas Técnicas</w:t>
            </w:r>
          </w:p>
        </w:tc>
        <w:tc>
          <w:tcPr>
            <w:tcW w:w="2136" w:type="dxa"/>
            <w:tcBorders>
              <w:left w:val="single" w:sz="6" w:space="0" w:color="auto"/>
              <w:bottom w:val="single" w:sz="6" w:space="0" w:color="auto"/>
              <w:right w:val="single" w:sz="6" w:space="0" w:color="auto"/>
            </w:tcBorders>
          </w:tcPr>
          <w:p w14:paraId="44791AAD"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2126" w:type="dxa"/>
            <w:tcBorders>
              <w:left w:val="single" w:sz="6" w:space="0" w:color="auto"/>
              <w:bottom w:val="single" w:sz="6" w:space="0" w:color="auto"/>
              <w:right w:val="single" w:sz="6" w:space="0" w:color="auto"/>
            </w:tcBorders>
          </w:tcPr>
          <w:p w14:paraId="75014785"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4BD66F6B" w14:textId="77777777" w:rsidTr="00E1200B">
        <w:trPr>
          <w:trHeight w:val="264"/>
        </w:trPr>
        <w:tc>
          <w:tcPr>
            <w:tcW w:w="4982" w:type="dxa"/>
            <w:tcBorders>
              <w:top w:val="single" w:sz="6" w:space="0" w:color="auto"/>
              <w:left w:val="single" w:sz="6" w:space="0" w:color="auto"/>
              <w:bottom w:val="single" w:sz="6" w:space="0" w:color="auto"/>
              <w:right w:val="single" w:sz="6" w:space="0" w:color="auto"/>
            </w:tcBorders>
          </w:tcPr>
          <w:p w14:paraId="2069E56A"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Procedimentos para Administração de Vacinas</w:t>
            </w:r>
          </w:p>
        </w:tc>
        <w:tc>
          <w:tcPr>
            <w:tcW w:w="2136" w:type="dxa"/>
            <w:tcBorders>
              <w:top w:val="single" w:sz="6" w:space="0" w:color="auto"/>
              <w:left w:val="single" w:sz="6" w:space="0" w:color="auto"/>
              <w:bottom w:val="single" w:sz="6" w:space="0" w:color="auto"/>
              <w:right w:val="single" w:sz="6" w:space="0" w:color="auto"/>
            </w:tcBorders>
          </w:tcPr>
          <w:p w14:paraId="1992DF30"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288F973"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68F5687C" w14:textId="77777777" w:rsidTr="00E1200B">
        <w:trPr>
          <w:trHeight w:val="264"/>
        </w:trPr>
        <w:tc>
          <w:tcPr>
            <w:tcW w:w="4982" w:type="dxa"/>
            <w:tcBorders>
              <w:top w:val="single" w:sz="6" w:space="0" w:color="auto"/>
              <w:left w:val="single" w:sz="6" w:space="0" w:color="auto"/>
              <w:bottom w:val="single" w:sz="6" w:space="0" w:color="auto"/>
              <w:right w:val="single" w:sz="6" w:space="0" w:color="auto"/>
            </w:tcBorders>
          </w:tcPr>
          <w:p w14:paraId="7C7D3003"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Rede de Frio</w:t>
            </w:r>
          </w:p>
        </w:tc>
        <w:tc>
          <w:tcPr>
            <w:tcW w:w="2136" w:type="dxa"/>
            <w:tcBorders>
              <w:top w:val="single" w:sz="6" w:space="0" w:color="auto"/>
              <w:left w:val="single" w:sz="6" w:space="0" w:color="auto"/>
              <w:bottom w:val="single" w:sz="6" w:space="0" w:color="auto"/>
              <w:right w:val="single" w:sz="6" w:space="0" w:color="auto"/>
            </w:tcBorders>
          </w:tcPr>
          <w:p w14:paraId="69A7E29E"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8ADA73B"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7CEDEEFD" w14:textId="77777777" w:rsidTr="00E1200B">
        <w:trPr>
          <w:trHeight w:val="264"/>
        </w:trPr>
        <w:tc>
          <w:tcPr>
            <w:tcW w:w="4982" w:type="dxa"/>
            <w:tcBorders>
              <w:top w:val="single" w:sz="6" w:space="0" w:color="auto"/>
              <w:left w:val="single" w:sz="6" w:space="0" w:color="auto"/>
              <w:bottom w:val="single" w:sz="6" w:space="0" w:color="auto"/>
              <w:right w:val="single" w:sz="6" w:space="0" w:color="auto"/>
            </w:tcBorders>
          </w:tcPr>
          <w:p w14:paraId="29B64606"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Vigilância Epidemiológica dos Eventos Adversos</w:t>
            </w:r>
          </w:p>
        </w:tc>
        <w:tc>
          <w:tcPr>
            <w:tcW w:w="2136" w:type="dxa"/>
            <w:tcBorders>
              <w:top w:val="single" w:sz="6" w:space="0" w:color="auto"/>
              <w:left w:val="single" w:sz="6" w:space="0" w:color="auto"/>
              <w:bottom w:val="single" w:sz="6" w:space="0" w:color="auto"/>
              <w:right w:val="single" w:sz="6" w:space="0" w:color="auto"/>
            </w:tcBorders>
          </w:tcPr>
          <w:p w14:paraId="50A91A03"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257CA06"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462229ED" w14:textId="77777777" w:rsidTr="00E1200B">
        <w:trPr>
          <w:trHeight w:val="264"/>
        </w:trPr>
        <w:tc>
          <w:tcPr>
            <w:tcW w:w="4982" w:type="dxa"/>
            <w:tcBorders>
              <w:top w:val="single" w:sz="6" w:space="0" w:color="auto"/>
              <w:left w:val="single" w:sz="6" w:space="0" w:color="auto"/>
              <w:bottom w:val="single" w:sz="6" w:space="0" w:color="auto"/>
              <w:right w:val="single" w:sz="6" w:space="0" w:color="auto"/>
            </w:tcBorders>
          </w:tcPr>
          <w:p w14:paraId="4EF66390"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Centro de Referência para Imunobiológicos Especiais</w:t>
            </w:r>
          </w:p>
        </w:tc>
        <w:tc>
          <w:tcPr>
            <w:tcW w:w="2136" w:type="dxa"/>
            <w:tcBorders>
              <w:top w:val="single" w:sz="6" w:space="0" w:color="auto"/>
              <w:left w:val="single" w:sz="6" w:space="0" w:color="auto"/>
              <w:bottom w:val="single" w:sz="6" w:space="0" w:color="auto"/>
              <w:right w:val="single" w:sz="6" w:space="0" w:color="auto"/>
            </w:tcBorders>
          </w:tcPr>
          <w:p w14:paraId="5D565B42"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4F7EBE9"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r w:rsidR="009B48EF" w:rsidRPr="003474FC" w14:paraId="260284AB" w14:textId="77777777" w:rsidTr="00E1200B">
        <w:trPr>
          <w:trHeight w:val="264"/>
        </w:trPr>
        <w:tc>
          <w:tcPr>
            <w:tcW w:w="4982" w:type="dxa"/>
            <w:tcBorders>
              <w:top w:val="single" w:sz="6" w:space="0" w:color="auto"/>
              <w:left w:val="single" w:sz="6" w:space="0" w:color="auto"/>
              <w:bottom w:val="single" w:sz="6" w:space="0" w:color="auto"/>
              <w:right w:val="single" w:sz="6" w:space="0" w:color="auto"/>
            </w:tcBorders>
          </w:tcPr>
          <w:p w14:paraId="27AF5299" w14:textId="77777777" w:rsidR="009B48EF" w:rsidRPr="003474FC" w:rsidRDefault="009B48EF" w:rsidP="003474FC">
            <w:pPr>
              <w:spacing w:after="0" w:line="360" w:lineRule="auto"/>
              <w:rPr>
                <w:rFonts w:ascii="Arial" w:hAnsi="Arial" w:cs="Arial"/>
                <w:snapToGrid w:val="0"/>
                <w:color w:val="000000" w:themeColor="text1"/>
                <w:sz w:val="24"/>
                <w:szCs w:val="24"/>
              </w:rPr>
            </w:pPr>
            <w:r w:rsidRPr="003474FC">
              <w:rPr>
                <w:rFonts w:ascii="Arial" w:hAnsi="Arial" w:cs="Arial"/>
                <w:snapToGrid w:val="0"/>
                <w:color w:val="000000" w:themeColor="text1"/>
                <w:sz w:val="24"/>
                <w:szCs w:val="24"/>
              </w:rPr>
              <w:t>Capacitação de Pessoal em Sala de Vacinação</w:t>
            </w:r>
          </w:p>
        </w:tc>
        <w:tc>
          <w:tcPr>
            <w:tcW w:w="2136" w:type="dxa"/>
            <w:tcBorders>
              <w:top w:val="single" w:sz="6" w:space="0" w:color="auto"/>
              <w:left w:val="single" w:sz="6" w:space="0" w:color="auto"/>
              <w:bottom w:val="single" w:sz="6" w:space="0" w:color="auto"/>
              <w:right w:val="single" w:sz="6" w:space="0" w:color="auto"/>
            </w:tcBorders>
          </w:tcPr>
          <w:p w14:paraId="0C0087D5"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B67BE77" w14:textId="77777777" w:rsidR="009B48EF" w:rsidRPr="003474FC" w:rsidRDefault="009B48EF" w:rsidP="003474FC">
            <w:pPr>
              <w:spacing w:after="0" w:line="360" w:lineRule="auto"/>
              <w:jc w:val="right"/>
              <w:rPr>
                <w:rFonts w:ascii="Arial" w:hAnsi="Arial" w:cs="Arial"/>
                <w:snapToGrid w:val="0"/>
                <w:color w:val="000000" w:themeColor="text1"/>
                <w:sz w:val="24"/>
                <w:szCs w:val="24"/>
              </w:rPr>
            </w:pPr>
          </w:p>
        </w:tc>
      </w:tr>
    </w:tbl>
    <w:p w14:paraId="49A858C1" w14:textId="77777777" w:rsidR="009B48EF" w:rsidRPr="003474FC" w:rsidRDefault="009B48EF" w:rsidP="00077ED6">
      <w:pPr>
        <w:numPr>
          <w:ilvl w:val="0"/>
          <w:numId w:val="118"/>
        </w:numPr>
        <w:spacing w:after="0" w:line="360" w:lineRule="auto"/>
        <w:jc w:val="both"/>
        <w:rPr>
          <w:rFonts w:ascii="Arial" w:hAnsi="Arial" w:cs="Arial"/>
          <w:color w:val="000000" w:themeColor="text1"/>
          <w:sz w:val="24"/>
          <w:szCs w:val="24"/>
        </w:rPr>
      </w:pPr>
      <w:r w:rsidRPr="003474FC">
        <w:rPr>
          <w:rFonts w:ascii="Arial" w:hAnsi="Arial" w:cs="Arial"/>
          <w:color w:val="000000" w:themeColor="text1"/>
          <w:sz w:val="24"/>
          <w:szCs w:val="24"/>
        </w:rPr>
        <w:t>Tem conhecimento da:</w:t>
      </w:r>
    </w:p>
    <w:p w14:paraId="5A61CCA3" w14:textId="77777777" w:rsidR="009B48EF" w:rsidRPr="003474FC" w:rsidRDefault="009B48EF" w:rsidP="00077ED6">
      <w:pPr>
        <w:numPr>
          <w:ilvl w:val="1"/>
          <w:numId w:val="132"/>
        </w:numPr>
        <w:tabs>
          <w:tab w:val="clear" w:pos="1080"/>
          <w:tab w:val="num" w:pos="851"/>
        </w:tabs>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Cobertura vacinal</w:t>
      </w:r>
    </w:p>
    <w:p w14:paraId="74F471F6" w14:textId="77777777" w:rsidR="009B48EF" w:rsidRPr="003474FC" w:rsidRDefault="009B48EF" w:rsidP="003474FC">
      <w:pPr>
        <w:spacing w:after="0" w:line="360" w:lineRule="auto"/>
        <w:ind w:left="360" w:firstLine="491"/>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0C4E805" w14:textId="77777777" w:rsidR="009B48EF" w:rsidRPr="003474FC" w:rsidRDefault="009B48EF" w:rsidP="003474FC">
      <w:pPr>
        <w:spacing w:after="0" w:line="360" w:lineRule="auto"/>
        <w:ind w:left="357"/>
        <w:rPr>
          <w:rFonts w:ascii="Arial" w:hAnsi="Arial" w:cs="Arial"/>
          <w:color w:val="000000" w:themeColor="text1"/>
          <w:sz w:val="24"/>
          <w:szCs w:val="24"/>
        </w:rPr>
      </w:pPr>
      <w:r w:rsidRPr="003474FC">
        <w:rPr>
          <w:rFonts w:ascii="Arial" w:hAnsi="Arial" w:cs="Arial"/>
          <w:color w:val="000000" w:themeColor="text1"/>
          <w:sz w:val="24"/>
          <w:szCs w:val="24"/>
        </w:rPr>
        <w:t xml:space="preserve">3.2) Taxa de abandono                                               </w:t>
      </w:r>
    </w:p>
    <w:p w14:paraId="7D05F92E" w14:textId="77777777" w:rsidR="009B48EF" w:rsidRPr="003474FC" w:rsidRDefault="009B48EF" w:rsidP="003474FC">
      <w:pPr>
        <w:spacing w:after="0" w:line="360" w:lineRule="auto"/>
        <w:ind w:left="357" w:firstLine="493"/>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9355318" w14:textId="77777777" w:rsidR="009B48EF" w:rsidRPr="003474FC" w:rsidRDefault="009B48EF" w:rsidP="003474FC">
      <w:pPr>
        <w:pStyle w:val="Ttulo1"/>
        <w:spacing w:line="360" w:lineRule="auto"/>
        <w:rPr>
          <w:rFonts w:ascii="Arial" w:hAnsi="Arial" w:cs="Arial"/>
          <w:color w:val="000000" w:themeColor="text1"/>
          <w:szCs w:val="24"/>
        </w:rPr>
      </w:pPr>
    </w:p>
    <w:p w14:paraId="3DC1A373" w14:textId="77777777" w:rsidR="009B48EF" w:rsidRPr="003474FC" w:rsidRDefault="009B48EF" w:rsidP="003474FC">
      <w:pPr>
        <w:pStyle w:val="Ttulo1"/>
        <w:spacing w:line="360" w:lineRule="auto"/>
        <w:rPr>
          <w:rFonts w:ascii="Arial" w:hAnsi="Arial" w:cs="Arial"/>
          <w:color w:val="000000" w:themeColor="text1"/>
          <w:szCs w:val="24"/>
        </w:rPr>
      </w:pPr>
      <w:r w:rsidRPr="003474FC">
        <w:rPr>
          <w:rFonts w:ascii="Arial" w:hAnsi="Arial" w:cs="Arial"/>
          <w:color w:val="000000" w:themeColor="text1"/>
          <w:szCs w:val="24"/>
        </w:rPr>
        <w:t>VI – EVENTOS ADVERSOS PÓS VACINAÇÃO</w:t>
      </w:r>
    </w:p>
    <w:p w14:paraId="48A8438D" w14:textId="77777777" w:rsidR="009B48EF" w:rsidRPr="003474FC" w:rsidRDefault="009B48EF" w:rsidP="003474FC">
      <w:pPr>
        <w:spacing w:after="0" w:line="360" w:lineRule="auto"/>
        <w:rPr>
          <w:rFonts w:ascii="Arial" w:hAnsi="Arial" w:cs="Arial"/>
          <w:color w:val="000000" w:themeColor="text1"/>
          <w:sz w:val="24"/>
          <w:szCs w:val="24"/>
        </w:rPr>
      </w:pPr>
    </w:p>
    <w:p w14:paraId="7A344AB7" w14:textId="77777777" w:rsidR="009B48EF" w:rsidRPr="003474FC" w:rsidRDefault="009B48EF" w:rsidP="00077ED6">
      <w:pPr>
        <w:numPr>
          <w:ilvl w:val="0"/>
          <w:numId w:val="115"/>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Tem conhecimento da ocorrência de eventos adversos associados às vacinas?</w:t>
      </w:r>
    </w:p>
    <w:p w14:paraId="43234E29"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         Não há ocorrência (    )</w:t>
      </w:r>
    </w:p>
    <w:p w14:paraId="3C7A4227" w14:textId="77777777" w:rsidR="009B48EF" w:rsidRPr="003474FC" w:rsidRDefault="009B48EF" w:rsidP="00077ED6">
      <w:pPr>
        <w:numPr>
          <w:ilvl w:val="0"/>
          <w:numId w:val="115"/>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Tem informação de quais são os eventos adversos pós-vacinação?</w:t>
      </w:r>
    </w:p>
    <w:p w14:paraId="3948A20B"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327D4B9A" w14:textId="77777777" w:rsidR="009B48EF" w:rsidRPr="003474FC" w:rsidRDefault="009B48EF" w:rsidP="00077ED6">
      <w:pPr>
        <w:pStyle w:val="Recuodecorpodetexto3"/>
        <w:numPr>
          <w:ilvl w:val="0"/>
          <w:numId w:val="133"/>
        </w:numPr>
        <w:spacing w:line="360" w:lineRule="auto"/>
        <w:jc w:val="both"/>
        <w:rPr>
          <w:rFonts w:cs="Arial"/>
          <w:color w:val="000000" w:themeColor="text1"/>
          <w:szCs w:val="24"/>
        </w:rPr>
      </w:pPr>
      <w:r w:rsidRPr="003474FC">
        <w:rPr>
          <w:rFonts w:cs="Arial"/>
          <w:color w:val="000000" w:themeColor="text1"/>
          <w:szCs w:val="24"/>
        </w:rPr>
        <w:t>Identifica os eventos adversos que devem ser encaminhados para avaliação médica?</w:t>
      </w:r>
    </w:p>
    <w:p w14:paraId="0BCA10FD"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61FA7CAB" w14:textId="77777777" w:rsidR="009B48EF" w:rsidRPr="003474FC" w:rsidRDefault="009B48EF" w:rsidP="00077ED6">
      <w:pPr>
        <w:pStyle w:val="PargrafodaLista"/>
        <w:numPr>
          <w:ilvl w:val="0"/>
          <w:numId w:val="133"/>
        </w:numPr>
        <w:spacing w:after="0" w:line="360" w:lineRule="auto"/>
        <w:rPr>
          <w:rFonts w:ascii="Arial" w:eastAsia="Times New Roman" w:hAnsi="Arial" w:cs="Arial"/>
          <w:color w:val="000000" w:themeColor="text1"/>
          <w:sz w:val="24"/>
          <w:szCs w:val="24"/>
        </w:rPr>
      </w:pPr>
      <w:r w:rsidRPr="003474FC">
        <w:rPr>
          <w:rFonts w:ascii="Arial" w:eastAsia="Times New Roman" w:hAnsi="Arial" w:cs="Arial"/>
          <w:color w:val="000000" w:themeColor="text1"/>
          <w:sz w:val="24"/>
          <w:szCs w:val="24"/>
        </w:rPr>
        <w:t xml:space="preserve">Notifica os eventos adversos pós-vacinação? </w:t>
      </w:r>
    </w:p>
    <w:p w14:paraId="618DA641" w14:textId="77777777" w:rsidR="009B48EF" w:rsidRPr="003474FC" w:rsidRDefault="009B48EF" w:rsidP="003474FC">
      <w:pPr>
        <w:spacing w:after="0" w:line="360" w:lineRule="auto"/>
        <w:ind w:left="708" w:hanging="282"/>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22FE84D" w14:textId="77777777" w:rsidR="009B48EF" w:rsidRPr="003474FC" w:rsidRDefault="009B48EF" w:rsidP="00077ED6">
      <w:pPr>
        <w:numPr>
          <w:ilvl w:val="1"/>
          <w:numId w:val="134"/>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Se SIM, investiga?</w:t>
      </w:r>
    </w:p>
    <w:p w14:paraId="52EF9FE6" w14:textId="77777777" w:rsidR="009B48EF" w:rsidRPr="003474FC"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DD610CC" w14:textId="77777777" w:rsidR="009B48EF" w:rsidRPr="003474FC" w:rsidRDefault="009B48EF" w:rsidP="003474FC">
      <w:pPr>
        <w:pStyle w:val="Ttulo1"/>
        <w:spacing w:line="360" w:lineRule="auto"/>
        <w:rPr>
          <w:rFonts w:ascii="Arial" w:hAnsi="Arial" w:cs="Arial"/>
          <w:color w:val="000000" w:themeColor="text1"/>
          <w:szCs w:val="24"/>
        </w:rPr>
      </w:pPr>
    </w:p>
    <w:p w14:paraId="284F3E93" w14:textId="77777777" w:rsidR="009B48EF" w:rsidRPr="003474FC" w:rsidRDefault="009B48EF" w:rsidP="003474FC">
      <w:pPr>
        <w:pStyle w:val="Ttulo1"/>
        <w:spacing w:line="360" w:lineRule="auto"/>
        <w:rPr>
          <w:rFonts w:ascii="Arial" w:hAnsi="Arial" w:cs="Arial"/>
          <w:color w:val="000000" w:themeColor="text1"/>
          <w:szCs w:val="24"/>
        </w:rPr>
      </w:pPr>
      <w:r w:rsidRPr="003474FC">
        <w:rPr>
          <w:rFonts w:ascii="Arial" w:hAnsi="Arial" w:cs="Arial"/>
          <w:color w:val="000000" w:themeColor="text1"/>
          <w:szCs w:val="24"/>
        </w:rPr>
        <w:t>VII- IMUNOBIOLÓGICOS ESPECIAIS</w:t>
      </w:r>
    </w:p>
    <w:p w14:paraId="0320466D" w14:textId="77777777" w:rsidR="009B48EF" w:rsidRPr="003474FC" w:rsidRDefault="009B48EF" w:rsidP="003474FC">
      <w:pPr>
        <w:spacing w:after="0" w:line="360" w:lineRule="auto"/>
        <w:rPr>
          <w:rFonts w:ascii="Arial" w:hAnsi="Arial" w:cs="Arial"/>
          <w:color w:val="000000" w:themeColor="text1"/>
          <w:sz w:val="24"/>
          <w:szCs w:val="24"/>
        </w:rPr>
      </w:pPr>
    </w:p>
    <w:p w14:paraId="083A7FD8" w14:textId="77777777" w:rsidR="009B48EF" w:rsidRPr="003474FC" w:rsidRDefault="009B48EF" w:rsidP="00077ED6">
      <w:pPr>
        <w:numPr>
          <w:ilvl w:val="0"/>
          <w:numId w:val="135"/>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Tem conhecimento da existência do CRIE? </w:t>
      </w:r>
    </w:p>
    <w:p w14:paraId="47473672"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2008DFF" w14:textId="77777777" w:rsidR="009B48EF" w:rsidRPr="003474FC" w:rsidRDefault="009B48EF" w:rsidP="00077ED6">
      <w:pPr>
        <w:numPr>
          <w:ilvl w:val="0"/>
          <w:numId w:val="135"/>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Tem conhecimento dos imunobiológicos disponíveis no CRIE?</w:t>
      </w:r>
    </w:p>
    <w:p w14:paraId="3A542AFB"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A01B3A1" w14:textId="77777777" w:rsidR="009B48EF" w:rsidRPr="003474FC" w:rsidRDefault="009B48EF" w:rsidP="00077ED6">
      <w:pPr>
        <w:numPr>
          <w:ilvl w:val="0"/>
          <w:numId w:val="135"/>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Conhece as indicações destes</w:t>
      </w:r>
      <w:r w:rsidR="00E1200B">
        <w:rPr>
          <w:rFonts w:ascii="Arial" w:hAnsi="Arial" w:cs="Arial"/>
          <w:color w:val="000000" w:themeColor="text1"/>
          <w:sz w:val="24"/>
          <w:szCs w:val="24"/>
        </w:rPr>
        <w:t xml:space="preserve"> </w:t>
      </w:r>
      <w:r w:rsidRPr="003474FC">
        <w:rPr>
          <w:rFonts w:ascii="Arial" w:hAnsi="Arial" w:cs="Arial"/>
          <w:color w:val="000000" w:themeColor="text1"/>
          <w:sz w:val="24"/>
          <w:szCs w:val="24"/>
        </w:rPr>
        <w:t>imunobiológicos?</w:t>
      </w:r>
    </w:p>
    <w:p w14:paraId="3E54F62A" w14:textId="77777777" w:rsidR="009B48EF" w:rsidRPr="003474FC" w:rsidRDefault="009B48EF" w:rsidP="00077ED6">
      <w:pPr>
        <w:numPr>
          <w:ilvl w:val="0"/>
          <w:numId w:val="119"/>
        </w:numPr>
        <w:tabs>
          <w:tab w:val="clear" w:pos="360"/>
          <w:tab w:val="num" w:pos="720"/>
        </w:tabs>
        <w:spacing w:after="0" w:line="360" w:lineRule="auto"/>
        <w:ind w:left="720"/>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5C747875" w14:textId="77777777" w:rsidR="009B48EF" w:rsidRPr="003474FC" w:rsidRDefault="009B48EF" w:rsidP="00077ED6">
      <w:pPr>
        <w:numPr>
          <w:ilvl w:val="0"/>
          <w:numId w:val="118"/>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Conhece o fluxo para solicitação destes imunobiológicos?</w:t>
      </w:r>
    </w:p>
    <w:p w14:paraId="7B3DFA1D" w14:textId="77777777" w:rsidR="009B48EF"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3B13408" w14:textId="77777777" w:rsidR="0067398D" w:rsidRPr="003474FC" w:rsidRDefault="0067398D" w:rsidP="003474FC">
      <w:pPr>
        <w:spacing w:after="0" w:line="360" w:lineRule="auto"/>
        <w:ind w:left="708"/>
        <w:rPr>
          <w:rFonts w:ascii="Arial" w:hAnsi="Arial" w:cs="Arial"/>
          <w:color w:val="000000" w:themeColor="text1"/>
          <w:sz w:val="24"/>
          <w:szCs w:val="24"/>
        </w:rPr>
      </w:pPr>
    </w:p>
    <w:p w14:paraId="1025D660" w14:textId="77777777" w:rsidR="009B48EF" w:rsidRPr="003474FC" w:rsidRDefault="009B48EF" w:rsidP="003474FC">
      <w:pPr>
        <w:spacing w:after="0" w:line="360" w:lineRule="auto"/>
        <w:rPr>
          <w:rFonts w:ascii="Arial" w:hAnsi="Arial" w:cs="Arial"/>
          <w:color w:val="000000" w:themeColor="text1"/>
          <w:sz w:val="24"/>
          <w:szCs w:val="24"/>
        </w:rPr>
      </w:pPr>
    </w:p>
    <w:p w14:paraId="169DCE96" w14:textId="77777777" w:rsidR="009B48EF" w:rsidRPr="003474FC" w:rsidRDefault="009B48EF" w:rsidP="003474FC">
      <w:pPr>
        <w:pStyle w:val="Ttulo1"/>
        <w:spacing w:line="360" w:lineRule="auto"/>
        <w:rPr>
          <w:rFonts w:ascii="Arial" w:hAnsi="Arial" w:cs="Arial"/>
          <w:color w:val="000000" w:themeColor="text1"/>
          <w:szCs w:val="24"/>
        </w:rPr>
      </w:pPr>
      <w:r w:rsidRPr="003474FC">
        <w:rPr>
          <w:rFonts w:ascii="Arial" w:hAnsi="Arial" w:cs="Arial"/>
          <w:color w:val="000000" w:themeColor="text1"/>
          <w:szCs w:val="24"/>
        </w:rPr>
        <w:t>VIII - VIGILÂNCIA EPIDEMIOLÓGICA</w:t>
      </w:r>
    </w:p>
    <w:p w14:paraId="3F0AFC53" w14:textId="77777777" w:rsidR="009B48EF" w:rsidRPr="003474FC" w:rsidRDefault="009B48EF" w:rsidP="003474FC">
      <w:pPr>
        <w:spacing w:after="0" w:line="360" w:lineRule="auto"/>
        <w:rPr>
          <w:rFonts w:ascii="Arial" w:hAnsi="Arial" w:cs="Arial"/>
          <w:color w:val="000000" w:themeColor="text1"/>
          <w:sz w:val="24"/>
          <w:szCs w:val="24"/>
        </w:rPr>
      </w:pPr>
    </w:p>
    <w:p w14:paraId="237EDFF5" w14:textId="77777777" w:rsidR="009B48EF" w:rsidRPr="003474FC" w:rsidRDefault="009B48EF" w:rsidP="00077ED6">
      <w:pPr>
        <w:pStyle w:val="Recuodecorpodetexto3"/>
        <w:numPr>
          <w:ilvl w:val="0"/>
          <w:numId w:val="136"/>
        </w:numPr>
        <w:spacing w:line="360" w:lineRule="auto"/>
        <w:jc w:val="both"/>
        <w:rPr>
          <w:rFonts w:cs="Arial"/>
          <w:color w:val="000000" w:themeColor="text1"/>
          <w:szCs w:val="24"/>
        </w:rPr>
      </w:pPr>
      <w:r w:rsidRPr="003474FC">
        <w:rPr>
          <w:rFonts w:cs="Arial"/>
          <w:color w:val="000000" w:themeColor="text1"/>
          <w:szCs w:val="24"/>
        </w:rPr>
        <w:t>Tem conhecimento da ocorrência ou não de casos de Doenças Imunopreveníveis na sua área de abrangência (Sarampo, Rubéola, Difteria, Coqueluche, Tétano, Poliomielite,Raiva e outras)?</w:t>
      </w:r>
    </w:p>
    <w:p w14:paraId="556291BE" w14:textId="77777777" w:rsidR="009B48EF" w:rsidRPr="003474FC" w:rsidRDefault="009B48EF" w:rsidP="003474FC">
      <w:pPr>
        <w:spacing w:after="0" w:line="360" w:lineRule="auto"/>
        <w:ind w:left="708"/>
        <w:jc w:val="both"/>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417E1AC3" w14:textId="77777777" w:rsidR="009B48EF" w:rsidRPr="003474FC" w:rsidRDefault="009B48EF" w:rsidP="00077ED6">
      <w:pPr>
        <w:pStyle w:val="Recuodecorpodetexto3"/>
        <w:numPr>
          <w:ilvl w:val="0"/>
          <w:numId w:val="136"/>
        </w:numPr>
        <w:spacing w:line="360" w:lineRule="auto"/>
        <w:rPr>
          <w:rFonts w:cs="Arial"/>
          <w:color w:val="000000" w:themeColor="text1"/>
          <w:szCs w:val="24"/>
        </w:rPr>
      </w:pPr>
      <w:r w:rsidRPr="003474FC">
        <w:rPr>
          <w:rFonts w:cs="Arial"/>
          <w:color w:val="000000" w:themeColor="text1"/>
          <w:szCs w:val="24"/>
        </w:rPr>
        <w:t>Tem conhecimento da incidência das doenças imunopreveníveisX cobertura vacinal?</w:t>
      </w:r>
    </w:p>
    <w:p w14:paraId="1DD58488"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234A1925" w14:textId="77777777" w:rsidR="009B48EF" w:rsidRPr="003474FC" w:rsidRDefault="009B48EF" w:rsidP="00077ED6">
      <w:pPr>
        <w:numPr>
          <w:ilvl w:val="0"/>
          <w:numId w:val="13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Participa da vacinação de bloqueio quando indicado?</w:t>
      </w:r>
    </w:p>
    <w:p w14:paraId="6CB35BB5"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 xml:space="preserve">Sim(    )          Não  (    )        Nunca ocorreu  (    )   </w:t>
      </w:r>
    </w:p>
    <w:p w14:paraId="37D22298" w14:textId="77777777" w:rsidR="009B48EF" w:rsidRPr="003474FC" w:rsidRDefault="009B48EF" w:rsidP="00077ED6">
      <w:pPr>
        <w:numPr>
          <w:ilvl w:val="0"/>
          <w:numId w:val="136"/>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Notifica os casos suspeitos de doenças sob vigilância epidemiológica que chegam ao seu conhecimento?</w:t>
      </w:r>
    </w:p>
    <w:p w14:paraId="1385F42B"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 xml:space="preserve">Sim(    )          Não  (    )        Nunca ocorreu  (    )   </w:t>
      </w:r>
    </w:p>
    <w:p w14:paraId="14F4CC06" w14:textId="77777777" w:rsidR="009B48EF" w:rsidRPr="003474FC" w:rsidRDefault="009B48EF" w:rsidP="003474FC">
      <w:pPr>
        <w:spacing w:after="0" w:line="360" w:lineRule="auto"/>
        <w:rPr>
          <w:rFonts w:ascii="Arial" w:hAnsi="Arial" w:cs="Arial"/>
          <w:color w:val="000000" w:themeColor="text1"/>
          <w:sz w:val="24"/>
          <w:szCs w:val="24"/>
        </w:rPr>
      </w:pPr>
    </w:p>
    <w:p w14:paraId="0E43B0B7" w14:textId="77777777" w:rsidR="009B48EF" w:rsidRPr="003474FC" w:rsidRDefault="009B48EF" w:rsidP="003474FC">
      <w:pPr>
        <w:pStyle w:val="Ttulo1"/>
        <w:spacing w:line="360" w:lineRule="auto"/>
        <w:rPr>
          <w:rFonts w:ascii="Arial" w:hAnsi="Arial" w:cs="Arial"/>
          <w:color w:val="000000" w:themeColor="text1"/>
          <w:szCs w:val="24"/>
        </w:rPr>
      </w:pPr>
      <w:r w:rsidRPr="003474FC">
        <w:rPr>
          <w:rFonts w:ascii="Arial" w:hAnsi="Arial" w:cs="Arial"/>
          <w:color w:val="000000" w:themeColor="text1"/>
          <w:szCs w:val="24"/>
        </w:rPr>
        <w:t>IX – EDUCAÇÃO EM SAÚDE</w:t>
      </w:r>
    </w:p>
    <w:p w14:paraId="55DF083D" w14:textId="77777777" w:rsidR="009B48EF" w:rsidRPr="003474FC" w:rsidRDefault="009B48EF" w:rsidP="003474FC">
      <w:pPr>
        <w:spacing w:after="0" w:line="360" w:lineRule="auto"/>
        <w:rPr>
          <w:rFonts w:ascii="Arial" w:hAnsi="Arial" w:cs="Arial"/>
          <w:color w:val="000000" w:themeColor="text1"/>
          <w:sz w:val="24"/>
          <w:szCs w:val="24"/>
        </w:rPr>
      </w:pPr>
    </w:p>
    <w:p w14:paraId="684BE8FF" w14:textId="77777777" w:rsidR="009B48EF" w:rsidRPr="003474FC" w:rsidRDefault="009B48EF" w:rsidP="00077ED6">
      <w:pPr>
        <w:numPr>
          <w:ilvl w:val="0"/>
          <w:numId w:val="13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Participa em parcerias com diversos segmentos sociais para divulgação das ações de imunizações?</w:t>
      </w:r>
    </w:p>
    <w:p w14:paraId="43365A80" w14:textId="77777777" w:rsidR="009B48EF" w:rsidRPr="003474FC" w:rsidRDefault="009B48EF" w:rsidP="0067398D">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73AAE81" w14:textId="77777777" w:rsidR="009B48EF" w:rsidRPr="003474FC" w:rsidRDefault="009B48EF" w:rsidP="00077ED6">
      <w:pPr>
        <w:numPr>
          <w:ilvl w:val="0"/>
          <w:numId w:val="137"/>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Participa em parcerias</w:t>
      </w:r>
      <w:r w:rsidR="0067398D">
        <w:rPr>
          <w:rFonts w:ascii="Arial" w:hAnsi="Arial" w:cs="Arial"/>
          <w:color w:val="000000" w:themeColor="text1"/>
          <w:sz w:val="24"/>
          <w:szCs w:val="24"/>
        </w:rPr>
        <w:t xml:space="preserve"> </w:t>
      </w:r>
      <w:r w:rsidRPr="003474FC">
        <w:rPr>
          <w:rFonts w:ascii="Arial" w:hAnsi="Arial" w:cs="Arial"/>
          <w:color w:val="000000" w:themeColor="text1"/>
          <w:sz w:val="24"/>
          <w:szCs w:val="24"/>
        </w:rPr>
        <w:t>com os programas existentes na ESF?</w:t>
      </w:r>
    </w:p>
    <w:p w14:paraId="414541B6" w14:textId="77777777" w:rsidR="009B48EF" w:rsidRPr="003474FC" w:rsidRDefault="009B48EF" w:rsidP="003474FC">
      <w:pPr>
        <w:spacing w:after="0" w:line="360" w:lineRule="auto"/>
        <w:ind w:left="708"/>
        <w:rPr>
          <w:rFonts w:ascii="Arial" w:hAnsi="Arial" w:cs="Arial"/>
          <w:color w:val="000000" w:themeColor="text1"/>
          <w:sz w:val="24"/>
          <w:szCs w:val="24"/>
        </w:rPr>
      </w:pPr>
      <w:r w:rsidRPr="003474FC">
        <w:rPr>
          <w:rFonts w:ascii="Arial" w:hAnsi="Arial" w:cs="Arial"/>
          <w:color w:val="000000" w:themeColor="text1"/>
          <w:sz w:val="24"/>
          <w:szCs w:val="24"/>
        </w:rPr>
        <w:t>Sim(    )          Não  (    )</w:t>
      </w:r>
    </w:p>
    <w:p w14:paraId="18F6BB76" w14:textId="77777777" w:rsidR="009B48EF" w:rsidRPr="003474FC" w:rsidRDefault="009B48EF" w:rsidP="00077ED6">
      <w:pPr>
        <w:pStyle w:val="Recuodecorpodetexto3"/>
        <w:numPr>
          <w:ilvl w:val="0"/>
          <w:numId w:val="137"/>
        </w:numPr>
        <w:spacing w:line="360" w:lineRule="auto"/>
        <w:jc w:val="both"/>
        <w:rPr>
          <w:rFonts w:cs="Arial"/>
          <w:color w:val="000000" w:themeColor="text1"/>
          <w:szCs w:val="24"/>
        </w:rPr>
      </w:pPr>
      <w:r w:rsidRPr="003474FC">
        <w:rPr>
          <w:rFonts w:cs="Arial"/>
          <w:color w:val="000000" w:themeColor="text1"/>
          <w:szCs w:val="24"/>
        </w:rPr>
        <w:t>Todo o indivíduo que comparece a sala de vacinação é orientado e informado sobre a importância das vacinas e do cumprimento do esquema vacinal?</w:t>
      </w:r>
    </w:p>
    <w:p w14:paraId="4C825743" w14:textId="77777777" w:rsidR="009B48EF" w:rsidRPr="003474FC" w:rsidRDefault="009B48EF" w:rsidP="0067398D">
      <w:pPr>
        <w:pStyle w:val="Corpodetexto2"/>
        <w:spacing w:line="360" w:lineRule="auto"/>
        <w:ind w:firstLine="708"/>
        <w:rPr>
          <w:rFonts w:cs="Arial"/>
          <w:color w:val="000000" w:themeColor="text1"/>
          <w:szCs w:val="24"/>
        </w:rPr>
      </w:pPr>
      <w:r w:rsidRPr="003474FC">
        <w:rPr>
          <w:rFonts w:cs="Arial"/>
          <w:color w:val="000000" w:themeColor="text1"/>
          <w:szCs w:val="24"/>
        </w:rPr>
        <w:t>Sim(    )          Não  (    )</w:t>
      </w:r>
    </w:p>
    <w:p w14:paraId="3F5A846D" w14:textId="77777777" w:rsidR="009B48EF" w:rsidRPr="003474FC" w:rsidRDefault="009B48EF" w:rsidP="00077ED6">
      <w:pPr>
        <w:pStyle w:val="Recuodecorpodetexto3"/>
        <w:numPr>
          <w:ilvl w:val="0"/>
          <w:numId w:val="137"/>
        </w:numPr>
        <w:spacing w:line="360" w:lineRule="auto"/>
        <w:jc w:val="both"/>
        <w:rPr>
          <w:rFonts w:cs="Arial"/>
          <w:color w:val="000000" w:themeColor="text1"/>
          <w:szCs w:val="24"/>
        </w:rPr>
      </w:pPr>
      <w:r w:rsidRPr="003474FC">
        <w:rPr>
          <w:rFonts w:cs="Arial"/>
          <w:color w:val="000000" w:themeColor="text1"/>
          <w:szCs w:val="24"/>
        </w:rPr>
        <w:t>Todos os funcionários da ESF são informados sobre as vacinas disponíveis, importância de estar vacinado e do encaminhamento da clientela à sala de vacinação?</w:t>
      </w:r>
    </w:p>
    <w:p w14:paraId="0E971055" w14:textId="77777777" w:rsidR="009B48EF" w:rsidRDefault="009B48EF" w:rsidP="0067398D">
      <w:pPr>
        <w:pStyle w:val="Ttulo1"/>
        <w:spacing w:line="360" w:lineRule="auto"/>
        <w:rPr>
          <w:rFonts w:ascii="Arial" w:hAnsi="Arial" w:cs="Arial"/>
          <w:b w:val="0"/>
          <w:color w:val="000000" w:themeColor="text1"/>
          <w:szCs w:val="24"/>
        </w:rPr>
      </w:pPr>
      <w:r w:rsidRPr="003474FC">
        <w:rPr>
          <w:rFonts w:ascii="Arial" w:hAnsi="Arial" w:cs="Arial"/>
          <w:b w:val="0"/>
          <w:color w:val="000000" w:themeColor="text1"/>
          <w:szCs w:val="24"/>
        </w:rPr>
        <w:t>Sim(    )          Não  (    )</w:t>
      </w:r>
    </w:p>
    <w:p w14:paraId="545A5256" w14:textId="77777777" w:rsidR="0067398D" w:rsidRDefault="0067398D" w:rsidP="0067398D"/>
    <w:p w14:paraId="281595B2" w14:textId="77777777" w:rsidR="0067398D" w:rsidRPr="0067398D" w:rsidRDefault="0067398D" w:rsidP="0067398D"/>
    <w:p w14:paraId="5F1C8915" w14:textId="77777777" w:rsidR="009B48EF" w:rsidRPr="003474FC" w:rsidRDefault="009B48EF" w:rsidP="003474FC">
      <w:pPr>
        <w:pStyle w:val="Ttulo1"/>
        <w:spacing w:line="360" w:lineRule="auto"/>
        <w:rPr>
          <w:rFonts w:ascii="Arial" w:hAnsi="Arial" w:cs="Arial"/>
          <w:color w:val="000000" w:themeColor="text1"/>
          <w:szCs w:val="24"/>
        </w:rPr>
      </w:pPr>
      <w:r w:rsidRPr="003474FC">
        <w:rPr>
          <w:rFonts w:ascii="Arial" w:hAnsi="Arial" w:cs="Arial"/>
          <w:color w:val="000000" w:themeColor="text1"/>
          <w:szCs w:val="24"/>
        </w:rPr>
        <w:t>X – CONSIDERAÇÕES FINAIS</w:t>
      </w:r>
    </w:p>
    <w:p w14:paraId="64C3C60A" w14:textId="77777777" w:rsidR="009B48EF" w:rsidRPr="003474FC" w:rsidRDefault="009B48EF" w:rsidP="003474FC">
      <w:pPr>
        <w:spacing w:after="0" w:line="360" w:lineRule="auto"/>
        <w:rPr>
          <w:rFonts w:ascii="Arial" w:hAnsi="Arial" w:cs="Arial"/>
          <w:color w:val="000000" w:themeColor="text1"/>
          <w:sz w:val="24"/>
          <w:szCs w:val="24"/>
        </w:rPr>
      </w:pPr>
    </w:p>
    <w:p w14:paraId="45915E8D" w14:textId="77777777" w:rsidR="009B48EF" w:rsidRPr="003474FC" w:rsidRDefault="009B48EF" w:rsidP="00077ED6">
      <w:pPr>
        <w:numPr>
          <w:ilvl w:val="0"/>
          <w:numId w:val="113"/>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 xml:space="preserve"> Situações identificadas:</w:t>
      </w:r>
    </w:p>
    <w:p w14:paraId="74E516CB" w14:textId="77777777" w:rsidR="009B48EF" w:rsidRPr="003474FC"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86634" w14:textId="77777777" w:rsidR="009B48EF" w:rsidRPr="003474FC" w:rsidRDefault="009B48EF" w:rsidP="003474FC">
      <w:pPr>
        <w:spacing w:after="0" w:line="360" w:lineRule="auto"/>
        <w:rPr>
          <w:rFonts w:ascii="Arial" w:hAnsi="Arial" w:cs="Arial"/>
          <w:color w:val="000000" w:themeColor="text1"/>
          <w:sz w:val="24"/>
          <w:szCs w:val="24"/>
        </w:rPr>
      </w:pPr>
    </w:p>
    <w:p w14:paraId="3E65A77E" w14:textId="77777777" w:rsidR="009B48EF" w:rsidRPr="003474FC" w:rsidRDefault="009B48EF" w:rsidP="003474FC">
      <w:pPr>
        <w:spacing w:after="0" w:line="360" w:lineRule="auto"/>
        <w:rPr>
          <w:rFonts w:ascii="Arial" w:hAnsi="Arial" w:cs="Arial"/>
          <w:color w:val="000000" w:themeColor="text1"/>
          <w:sz w:val="24"/>
          <w:szCs w:val="24"/>
        </w:rPr>
      </w:pPr>
    </w:p>
    <w:p w14:paraId="5CD75501" w14:textId="77777777" w:rsidR="009B48EF" w:rsidRPr="003474FC" w:rsidRDefault="009B48EF" w:rsidP="00077ED6">
      <w:pPr>
        <w:numPr>
          <w:ilvl w:val="0"/>
          <w:numId w:val="122"/>
        </w:num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Recomendações:</w:t>
      </w:r>
    </w:p>
    <w:p w14:paraId="4BE4E519" w14:textId="77777777" w:rsidR="009B48EF" w:rsidRPr="003474FC" w:rsidRDefault="009B48EF" w:rsidP="003474FC">
      <w:pPr>
        <w:spacing w:after="0" w:line="360" w:lineRule="auto"/>
        <w:rPr>
          <w:rFonts w:ascii="Arial" w:hAnsi="Arial" w:cs="Arial"/>
          <w:color w:val="000000" w:themeColor="text1"/>
          <w:sz w:val="24"/>
          <w:szCs w:val="24"/>
        </w:rPr>
      </w:pPr>
      <w:r w:rsidRPr="003474FC">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5D2D7" w14:textId="77777777" w:rsidR="009B48EF" w:rsidRPr="003474FC" w:rsidRDefault="009B48EF" w:rsidP="003474FC">
      <w:pPr>
        <w:spacing w:after="0" w:line="360" w:lineRule="auto"/>
        <w:rPr>
          <w:rFonts w:ascii="Arial" w:hAnsi="Arial" w:cs="Arial"/>
          <w:color w:val="000000" w:themeColor="text1"/>
          <w:sz w:val="24"/>
          <w:szCs w:val="24"/>
        </w:rPr>
      </w:pPr>
    </w:p>
    <w:p w14:paraId="56E64504" w14:textId="77777777" w:rsidR="009B48EF" w:rsidRPr="003474FC" w:rsidRDefault="009B48EF" w:rsidP="003474FC">
      <w:pPr>
        <w:spacing w:after="0" w:line="360" w:lineRule="auto"/>
        <w:rPr>
          <w:rFonts w:ascii="Arial" w:hAnsi="Arial" w:cs="Arial"/>
          <w:color w:val="000000" w:themeColor="text1"/>
          <w:sz w:val="24"/>
          <w:szCs w:val="24"/>
        </w:rPr>
      </w:pPr>
    </w:p>
    <w:p w14:paraId="5AF28C29" w14:textId="77777777" w:rsidR="009B48EF" w:rsidRPr="003474FC" w:rsidRDefault="009B48EF" w:rsidP="003474FC">
      <w:pPr>
        <w:spacing w:after="0" w:line="360" w:lineRule="auto"/>
        <w:rPr>
          <w:rFonts w:ascii="Arial" w:hAnsi="Arial" w:cs="Arial"/>
          <w:color w:val="000000" w:themeColor="text1"/>
          <w:sz w:val="24"/>
          <w:szCs w:val="24"/>
        </w:rPr>
      </w:pPr>
    </w:p>
    <w:p w14:paraId="25F7D557" w14:textId="3CF27EFF" w:rsidR="009B48EF" w:rsidRPr="003474FC" w:rsidRDefault="009B48EF" w:rsidP="003474FC">
      <w:pPr>
        <w:pBdr>
          <w:top w:val="single" w:sz="12" w:space="1" w:color="auto"/>
          <w:bottom w:val="single" w:sz="12" w:space="1" w:color="auto"/>
        </w:pBdr>
        <w:spacing w:after="0" w:line="360" w:lineRule="auto"/>
        <w:jc w:val="center"/>
        <w:rPr>
          <w:rFonts w:ascii="Arial" w:hAnsi="Arial" w:cs="Arial"/>
          <w:color w:val="000000" w:themeColor="text1"/>
          <w:sz w:val="24"/>
          <w:szCs w:val="24"/>
        </w:rPr>
      </w:pPr>
      <w:r w:rsidRPr="003474FC">
        <w:rPr>
          <w:rFonts w:ascii="Arial" w:hAnsi="Arial" w:cs="Arial"/>
          <w:color w:val="000000" w:themeColor="text1"/>
          <w:sz w:val="24"/>
          <w:szCs w:val="24"/>
        </w:rPr>
        <w:t>ASSINATURA DO SUPERVISI</w:t>
      </w:r>
      <w:r w:rsidR="008069A3">
        <w:rPr>
          <w:rFonts w:ascii="Arial" w:hAnsi="Arial" w:cs="Arial"/>
          <w:color w:val="000000" w:themeColor="text1"/>
          <w:sz w:val="24"/>
          <w:szCs w:val="24"/>
        </w:rPr>
        <w:t>O</w:t>
      </w:r>
      <w:r w:rsidRPr="003474FC">
        <w:rPr>
          <w:rFonts w:ascii="Arial" w:hAnsi="Arial" w:cs="Arial"/>
          <w:color w:val="000000" w:themeColor="text1"/>
          <w:sz w:val="24"/>
          <w:szCs w:val="24"/>
        </w:rPr>
        <w:t>NADO</w:t>
      </w:r>
    </w:p>
    <w:p w14:paraId="2FC03948" w14:textId="77777777" w:rsidR="009B48EF" w:rsidRPr="003474FC" w:rsidRDefault="009B48EF" w:rsidP="003474FC">
      <w:pPr>
        <w:pBdr>
          <w:top w:val="single" w:sz="12" w:space="1" w:color="auto"/>
          <w:bottom w:val="single" w:sz="12" w:space="1" w:color="auto"/>
        </w:pBdr>
        <w:spacing w:after="0" w:line="360" w:lineRule="auto"/>
        <w:jc w:val="center"/>
        <w:rPr>
          <w:rFonts w:ascii="Arial" w:hAnsi="Arial" w:cs="Arial"/>
          <w:color w:val="000000" w:themeColor="text1"/>
          <w:sz w:val="24"/>
          <w:szCs w:val="24"/>
        </w:rPr>
      </w:pPr>
    </w:p>
    <w:p w14:paraId="7C624E5A" w14:textId="77777777" w:rsidR="009B48EF" w:rsidRPr="003474FC" w:rsidRDefault="009B48EF" w:rsidP="003474FC">
      <w:pPr>
        <w:tabs>
          <w:tab w:val="left" w:pos="2690"/>
          <w:tab w:val="center" w:pos="4252"/>
        </w:tabs>
        <w:spacing w:after="0" w:line="360" w:lineRule="auto"/>
        <w:jc w:val="center"/>
        <w:rPr>
          <w:rFonts w:ascii="Arial" w:hAnsi="Arial" w:cs="Arial"/>
          <w:color w:val="000000" w:themeColor="text1"/>
          <w:sz w:val="24"/>
          <w:szCs w:val="24"/>
        </w:rPr>
      </w:pPr>
      <w:r w:rsidRPr="003474FC">
        <w:rPr>
          <w:rFonts w:ascii="Arial" w:hAnsi="Arial" w:cs="Arial"/>
          <w:color w:val="000000" w:themeColor="text1"/>
          <w:sz w:val="24"/>
          <w:szCs w:val="24"/>
        </w:rPr>
        <w:t>ASSINATURA DO SUPERVISOR</w:t>
      </w:r>
    </w:p>
    <w:p w14:paraId="6264D2AC" w14:textId="77777777" w:rsidR="009B48EF" w:rsidRPr="003474FC" w:rsidRDefault="009B48EF" w:rsidP="003474FC">
      <w:pPr>
        <w:spacing w:after="0" w:line="360" w:lineRule="auto"/>
        <w:jc w:val="center"/>
        <w:rPr>
          <w:rFonts w:ascii="Arial" w:hAnsi="Arial" w:cs="Arial"/>
          <w:color w:val="000000" w:themeColor="text1"/>
          <w:sz w:val="24"/>
          <w:szCs w:val="24"/>
        </w:rPr>
      </w:pPr>
    </w:p>
    <w:p w14:paraId="50F2F39D" w14:textId="77777777" w:rsidR="00212BA1" w:rsidRPr="003474FC" w:rsidRDefault="00212BA1" w:rsidP="00212BA1">
      <w:pPr>
        <w:spacing w:after="0" w:line="360" w:lineRule="auto"/>
        <w:jc w:val="center"/>
        <w:rPr>
          <w:rFonts w:ascii="Arial" w:hAnsi="Arial" w:cs="Arial"/>
          <w:b/>
          <w:bCs/>
          <w:sz w:val="24"/>
          <w:szCs w:val="24"/>
        </w:rPr>
      </w:pPr>
      <w:r>
        <w:rPr>
          <w:rFonts w:ascii="Arial" w:hAnsi="Arial" w:cs="Arial"/>
          <w:b/>
          <w:bCs/>
          <w:iCs/>
          <w:sz w:val="24"/>
          <w:szCs w:val="24"/>
        </w:rPr>
        <w:t>ANEXO 7</w:t>
      </w:r>
      <w:r w:rsidRPr="003474FC">
        <w:rPr>
          <w:rFonts w:ascii="Arial" w:hAnsi="Arial" w:cs="Arial"/>
          <w:b/>
          <w:bCs/>
          <w:iCs/>
          <w:sz w:val="24"/>
          <w:szCs w:val="24"/>
        </w:rPr>
        <w:t xml:space="preserve"> - </w:t>
      </w:r>
      <w:r w:rsidRPr="003474FC">
        <w:rPr>
          <w:rFonts w:ascii="Arial" w:hAnsi="Arial" w:cs="Arial"/>
          <w:bCs/>
          <w:iCs/>
          <w:sz w:val="24"/>
          <w:szCs w:val="24"/>
        </w:rPr>
        <w:t>CHECKLIST</w:t>
      </w:r>
      <w:r w:rsidRPr="003474FC">
        <w:rPr>
          <w:rFonts w:ascii="Arial" w:hAnsi="Arial" w:cs="Arial"/>
          <w:bCs/>
          <w:sz w:val="24"/>
          <w:szCs w:val="24"/>
        </w:rPr>
        <w:t xml:space="preserve"> DE ATIVIDADES – SALA DE VACINA</w:t>
      </w:r>
    </w:p>
    <w:p w14:paraId="1378B3CA" w14:textId="77777777" w:rsidR="00212BA1" w:rsidRPr="003474FC" w:rsidRDefault="00212BA1" w:rsidP="00212BA1">
      <w:pPr>
        <w:spacing w:after="0" w:line="360" w:lineRule="auto"/>
        <w:jc w:val="both"/>
        <w:rPr>
          <w:rFonts w:ascii="Arial" w:hAnsi="Arial" w:cs="Arial"/>
          <w:b/>
          <w:bCs/>
          <w:sz w:val="24"/>
          <w:szCs w:val="24"/>
        </w:rPr>
      </w:pPr>
    </w:p>
    <w:p w14:paraId="1896197D" w14:textId="77777777" w:rsidR="00212BA1" w:rsidRPr="003474FC" w:rsidRDefault="00212BA1" w:rsidP="00212BA1">
      <w:pPr>
        <w:widowControl w:val="0"/>
        <w:numPr>
          <w:ilvl w:val="0"/>
          <w:numId w:val="143"/>
        </w:numPr>
        <w:suppressAutoHyphens/>
        <w:spacing w:after="0" w:line="360" w:lineRule="auto"/>
        <w:jc w:val="both"/>
        <w:rPr>
          <w:rFonts w:ascii="Arial" w:hAnsi="Arial" w:cs="Arial"/>
          <w:b/>
          <w:bCs/>
          <w:sz w:val="24"/>
          <w:szCs w:val="24"/>
        </w:rPr>
      </w:pPr>
      <w:r w:rsidRPr="003474FC">
        <w:rPr>
          <w:rFonts w:ascii="Arial" w:hAnsi="Arial" w:cs="Arial"/>
          <w:sz w:val="24"/>
          <w:szCs w:val="24"/>
        </w:rPr>
        <w:t>Verificar a temperatura do termômetro de máxima/mínima das geladeiras e anotar no mapa de controle diário, no início e final do turno;</w:t>
      </w:r>
    </w:p>
    <w:p w14:paraId="515C805D"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Utilizar mapa de controle de temperatura individual para cada refrigerador e isopor; </w:t>
      </w:r>
    </w:p>
    <w:p w14:paraId="64B55337"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Organizar diariamente: limpar com pano úmido com detergente ou com álcool 70% (mesa, armários, pia, balcão da pia e torneira); </w:t>
      </w:r>
    </w:p>
    <w:p w14:paraId="1B46403F"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Repor material diariamente e manter em ordem; </w:t>
      </w:r>
    </w:p>
    <w:p w14:paraId="711B6D80"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Verificar prazo de validade e lote das vacinas e dos materiais, usando com prioridade aqueles que estiverem mais próximo do vencimento; </w:t>
      </w:r>
    </w:p>
    <w:p w14:paraId="4444C5AE" w14:textId="77777777" w:rsidR="00212BA1" w:rsidRPr="003474FC" w:rsidRDefault="00212BA1" w:rsidP="00212BA1">
      <w:pPr>
        <w:pStyle w:val="NormalWeb"/>
        <w:numPr>
          <w:ilvl w:val="0"/>
          <w:numId w:val="143"/>
        </w:numPr>
        <w:spacing w:before="0" w:beforeAutospacing="0" w:after="0" w:afterAutospacing="0" w:line="360" w:lineRule="auto"/>
        <w:jc w:val="both"/>
        <w:rPr>
          <w:rFonts w:ascii="Arial" w:hAnsi="Arial" w:cs="Arial"/>
          <w:b/>
        </w:rPr>
      </w:pPr>
      <w:r w:rsidRPr="003474FC">
        <w:rPr>
          <w:rFonts w:ascii="Arial" w:hAnsi="Arial" w:cs="Arial"/>
        </w:rPr>
        <w:t>Retirar do refrigerador de estoque a quantidade necessária de vacinas e seus respectivos diluentes para o consumo diário;</w:t>
      </w:r>
    </w:p>
    <w:p w14:paraId="1D60798F" w14:textId="77777777" w:rsidR="00212BA1" w:rsidRPr="003474FC" w:rsidRDefault="00212BA1" w:rsidP="00212BA1">
      <w:pPr>
        <w:pStyle w:val="NormalWeb"/>
        <w:numPr>
          <w:ilvl w:val="0"/>
          <w:numId w:val="143"/>
        </w:numPr>
        <w:spacing w:before="0" w:beforeAutospacing="0" w:after="0" w:afterAutospacing="0" w:line="360" w:lineRule="auto"/>
        <w:jc w:val="both"/>
        <w:rPr>
          <w:rFonts w:ascii="Arial" w:hAnsi="Arial" w:cs="Arial"/>
          <w:b/>
        </w:rPr>
      </w:pPr>
      <w:r w:rsidRPr="003474FC">
        <w:rPr>
          <w:rFonts w:ascii="Arial" w:hAnsi="Arial" w:cs="Arial"/>
        </w:rPr>
        <w:t>Montar a caixa de vacinas:</w:t>
      </w:r>
    </w:p>
    <w:p w14:paraId="19241228" w14:textId="77777777" w:rsidR="00212BA1" w:rsidRPr="003474FC" w:rsidRDefault="00212BA1" w:rsidP="00212BA1">
      <w:pPr>
        <w:pStyle w:val="NormalWeb"/>
        <w:numPr>
          <w:ilvl w:val="3"/>
          <w:numId w:val="143"/>
        </w:numPr>
        <w:spacing w:before="0" w:beforeAutospacing="0" w:after="0" w:afterAutospacing="0" w:line="360" w:lineRule="auto"/>
        <w:ind w:left="2874" w:hanging="357"/>
        <w:jc w:val="both"/>
        <w:rPr>
          <w:rFonts w:ascii="Arial" w:hAnsi="Arial" w:cs="Arial"/>
          <w:b/>
        </w:rPr>
      </w:pPr>
      <w:r w:rsidRPr="003474FC">
        <w:rPr>
          <w:rFonts w:ascii="Arial" w:hAnsi="Arial" w:cs="Arial"/>
        </w:rPr>
        <w:t>Tirar do congelador o gelox (gelo reciclável)</w:t>
      </w:r>
    </w:p>
    <w:p w14:paraId="17D94CA5" w14:textId="77777777" w:rsidR="00212BA1" w:rsidRPr="003474FC" w:rsidRDefault="00212BA1" w:rsidP="00212BA1">
      <w:pPr>
        <w:pStyle w:val="NormalWeb"/>
        <w:numPr>
          <w:ilvl w:val="3"/>
          <w:numId w:val="143"/>
        </w:numPr>
        <w:spacing w:before="0" w:beforeAutospacing="0" w:after="0" w:afterAutospacing="0" w:line="360" w:lineRule="auto"/>
        <w:ind w:left="2874" w:hanging="357"/>
        <w:jc w:val="both"/>
        <w:rPr>
          <w:rFonts w:ascii="Arial" w:hAnsi="Arial" w:cs="Arial"/>
          <w:b/>
        </w:rPr>
      </w:pPr>
      <w:r w:rsidRPr="003474FC">
        <w:rPr>
          <w:rFonts w:ascii="Arial" w:hAnsi="Arial" w:cs="Arial"/>
        </w:rPr>
        <w:t>Deixar o gelox (gelo reciclável) na temperatura ideal, quando embalagem deve estar “suada”</w:t>
      </w:r>
    </w:p>
    <w:p w14:paraId="065E0DB1" w14:textId="77777777" w:rsidR="00212BA1" w:rsidRPr="003474FC" w:rsidRDefault="00212BA1" w:rsidP="00212BA1">
      <w:pPr>
        <w:pStyle w:val="NormalWeb"/>
        <w:numPr>
          <w:ilvl w:val="3"/>
          <w:numId w:val="143"/>
        </w:numPr>
        <w:spacing w:before="0" w:beforeAutospacing="0" w:after="0" w:afterAutospacing="0" w:line="360" w:lineRule="auto"/>
        <w:ind w:left="2874" w:hanging="357"/>
        <w:jc w:val="both"/>
        <w:rPr>
          <w:rFonts w:ascii="Arial" w:hAnsi="Arial" w:cs="Arial"/>
          <w:b/>
        </w:rPr>
      </w:pPr>
      <w:r w:rsidRPr="003474FC">
        <w:rPr>
          <w:rFonts w:ascii="Arial" w:hAnsi="Arial" w:cs="Arial"/>
        </w:rPr>
        <w:t>Esperar a temperatura ideal da caixa de vacina (+2 a +8ºC)</w:t>
      </w:r>
    </w:p>
    <w:p w14:paraId="613FF82B"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Colocar as vacinas e os seus respectivos diluentes de uso diário na caixa de vacinas utilizando o gelo reciclável e o termômetro. Verificar a temperatura no início, ao meio e ao final do turno, prioritariamente no início e final do turno anotando no Mapa de Controle de Temperatura da caixa térmica; </w:t>
      </w:r>
    </w:p>
    <w:p w14:paraId="6E2084A7"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Caso encontre alteração de temperatura nas geladeiras no início do plantão, não utilizar os imunobiológicos, comunicar o enfermeiro responsável e consultar a Central de Imunização; </w:t>
      </w:r>
    </w:p>
    <w:p w14:paraId="708DDE3F"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Anotar a data, hora e assinatura no rótulo após a abertura dos frascos liofilizados; </w:t>
      </w:r>
    </w:p>
    <w:p w14:paraId="0D94002A"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Receber mensalmente o estoque de vacina na Central de Abastecimento Farmacêutico (CAF); </w:t>
      </w:r>
    </w:p>
    <w:p w14:paraId="01D706AE"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Orientar e administrar as vacinas preconizadas pelo calendário do Ministério da Saúde; </w:t>
      </w:r>
    </w:p>
    <w:p w14:paraId="3127F643"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Passar todas as doses de vacinas aplicadas no mapa diário, as fichas de registro no computador e arquivar conforme normas padronizadas; </w:t>
      </w:r>
    </w:p>
    <w:p w14:paraId="651F32E5"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Deixar a sala em ordem e desligar os equipamentos que forem necessários; </w:t>
      </w:r>
    </w:p>
    <w:p w14:paraId="78F061C4"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Limpeza interna da geladeira: quinzenalmente ou quando a camada de gelo atingir 1cm,  conforme POP 01 e POP 31; </w:t>
      </w:r>
    </w:p>
    <w:p w14:paraId="38E38F98"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Diariamente: limpeza da caixa térmica, conforme POP 30;</w:t>
      </w:r>
    </w:p>
    <w:p w14:paraId="0D088992"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Mensalmente: fechamento do Boletim Mensal de Produção, Mapa de Inutilização de Insumos Biológicos do mês e Anexo 01 e enviar a coordenação de imunização,após a avaliação da enfermeira da Unidade; </w:t>
      </w:r>
    </w:p>
    <w:p w14:paraId="1B92673B"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Requisitar as vacinas e materiais, seguindo as datas previstas de solicitações; </w:t>
      </w:r>
    </w:p>
    <w:p w14:paraId="5A8EF6F5" w14:textId="77777777" w:rsidR="00212BA1" w:rsidRPr="003474FC" w:rsidRDefault="00212BA1" w:rsidP="00212BA1">
      <w:pPr>
        <w:pStyle w:val="NormalWeb"/>
        <w:numPr>
          <w:ilvl w:val="0"/>
          <w:numId w:val="143"/>
        </w:numPr>
        <w:spacing w:after="0" w:afterAutospacing="0" w:line="360" w:lineRule="auto"/>
        <w:ind w:right="75"/>
        <w:jc w:val="both"/>
        <w:rPr>
          <w:rFonts w:ascii="Arial" w:hAnsi="Arial" w:cs="Arial"/>
        </w:rPr>
      </w:pPr>
      <w:r w:rsidRPr="003474FC">
        <w:rPr>
          <w:rFonts w:ascii="Arial" w:hAnsi="Arial" w:cs="Arial"/>
        </w:rPr>
        <w:t xml:space="preserve">Acolher o cliente; </w:t>
      </w:r>
    </w:p>
    <w:p w14:paraId="39A4FB82" w14:textId="77777777" w:rsidR="00212BA1" w:rsidRPr="003474FC" w:rsidRDefault="00212BA1" w:rsidP="00212BA1">
      <w:pPr>
        <w:pStyle w:val="NormalWeb"/>
        <w:numPr>
          <w:ilvl w:val="0"/>
          <w:numId w:val="143"/>
        </w:numPr>
        <w:tabs>
          <w:tab w:val="left" w:pos="7800"/>
        </w:tabs>
        <w:spacing w:after="0" w:afterAutospacing="0" w:line="360" w:lineRule="auto"/>
        <w:ind w:right="75"/>
        <w:jc w:val="both"/>
        <w:rPr>
          <w:rFonts w:ascii="Arial" w:hAnsi="Arial" w:cs="Arial"/>
        </w:rPr>
      </w:pPr>
      <w:r w:rsidRPr="003474FC">
        <w:rPr>
          <w:rFonts w:ascii="Arial" w:hAnsi="Arial" w:cs="Arial"/>
        </w:rPr>
        <w:t xml:space="preserve">Realizar busca de faltosos. </w:t>
      </w:r>
    </w:p>
    <w:p w14:paraId="0951704A" w14:textId="77777777" w:rsidR="00212BA1" w:rsidRPr="0087145F" w:rsidRDefault="00212BA1" w:rsidP="00212BA1">
      <w:pPr>
        <w:pStyle w:val="NormalWeb"/>
        <w:tabs>
          <w:tab w:val="left" w:pos="7800"/>
        </w:tabs>
        <w:spacing w:after="0" w:afterAutospacing="0" w:line="360" w:lineRule="auto"/>
        <w:ind w:right="75"/>
        <w:jc w:val="both"/>
        <w:rPr>
          <w:rFonts w:ascii="Arial" w:hAnsi="Arial" w:cs="Arial"/>
          <w:sz w:val="22"/>
          <w:szCs w:val="22"/>
        </w:rPr>
      </w:pPr>
    </w:p>
    <w:p w14:paraId="144D73FE" w14:textId="77777777" w:rsidR="00212BA1" w:rsidRPr="0087145F" w:rsidRDefault="00212BA1" w:rsidP="00212BA1">
      <w:pPr>
        <w:pStyle w:val="NormalWeb"/>
        <w:tabs>
          <w:tab w:val="left" w:pos="7800"/>
        </w:tabs>
        <w:spacing w:after="0" w:afterAutospacing="0" w:line="360" w:lineRule="auto"/>
        <w:ind w:right="75"/>
        <w:jc w:val="both"/>
        <w:rPr>
          <w:rFonts w:ascii="Arial" w:hAnsi="Arial" w:cs="Arial"/>
          <w:sz w:val="22"/>
          <w:szCs w:val="22"/>
        </w:rPr>
      </w:pPr>
    </w:p>
    <w:p w14:paraId="7A679815" w14:textId="77777777" w:rsidR="00212BA1" w:rsidRPr="0087145F" w:rsidRDefault="00212BA1" w:rsidP="00212BA1">
      <w:pPr>
        <w:pStyle w:val="NormalWeb"/>
        <w:tabs>
          <w:tab w:val="left" w:pos="7800"/>
        </w:tabs>
        <w:spacing w:after="0" w:afterAutospacing="0" w:line="360" w:lineRule="auto"/>
        <w:ind w:right="75"/>
        <w:jc w:val="both"/>
        <w:rPr>
          <w:rFonts w:ascii="Arial" w:hAnsi="Arial" w:cs="Arial"/>
          <w:sz w:val="22"/>
          <w:szCs w:val="22"/>
        </w:rPr>
      </w:pPr>
    </w:p>
    <w:p w14:paraId="73426266" w14:textId="77777777" w:rsidR="00212BA1" w:rsidRPr="0087145F" w:rsidRDefault="00212BA1" w:rsidP="00212BA1">
      <w:pPr>
        <w:pStyle w:val="NormalWeb"/>
        <w:tabs>
          <w:tab w:val="left" w:pos="7800"/>
        </w:tabs>
        <w:spacing w:after="0" w:afterAutospacing="0" w:line="360" w:lineRule="auto"/>
        <w:ind w:right="75"/>
        <w:jc w:val="both"/>
        <w:rPr>
          <w:rFonts w:ascii="Arial" w:hAnsi="Arial" w:cs="Arial"/>
          <w:sz w:val="22"/>
          <w:szCs w:val="22"/>
        </w:rPr>
      </w:pPr>
    </w:p>
    <w:p w14:paraId="54C5DE29" w14:textId="77777777" w:rsidR="009B48EF" w:rsidRPr="003474FC" w:rsidRDefault="009B48EF" w:rsidP="003474FC">
      <w:pPr>
        <w:spacing w:after="0" w:line="360" w:lineRule="auto"/>
        <w:jc w:val="center"/>
        <w:rPr>
          <w:rFonts w:ascii="Arial" w:hAnsi="Arial" w:cs="Arial"/>
          <w:color w:val="000000" w:themeColor="text1"/>
          <w:sz w:val="24"/>
          <w:szCs w:val="24"/>
        </w:rPr>
      </w:pPr>
    </w:p>
    <w:p w14:paraId="45E8B584" w14:textId="77777777" w:rsidR="009B48EF" w:rsidRPr="003474FC" w:rsidRDefault="009B48EF" w:rsidP="003474FC">
      <w:pPr>
        <w:spacing w:after="0" w:line="360" w:lineRule="auto"/>
        <w:rPr>
          <w:rFonts w:ascii="Arial" w:hAnsi="Arial" w:cs="Arial"/>
          <w:color w:val="000000" w:themeColor="text1"/>
          <w:sz w:val="24"/>
          <w:szCs w:val="24"/>
        </w:rPr>
      </w:pPr>
    </w:p>
    <w:p w14:paraId="0B887501" w14:textId="77777777" w:rsidR="009B48EF" w:rsidRPr="003474FC" w:rsidRDefault="009B48EF" w:rsidP="003474FC">
      <w:pPr>
        <w:spacing w:after="0" w:line="360" w:lineRule="auto"/>
        <w:rPr>
          <w:rFonts w:ascii="Arial" w:hAnsi="Arial" w:cs="Arial"/>
          <w:color w:val="000000" w:themeColor="text1"/>
          <w:sz w:val="24"/>
          <w:szCs w:val="24"/>
        </w:rPr>
      </w:pPr>
    </w:p>
    <w:p w14:paraId="0CFD57FF" w14:textId="77777777" w:rsidR="009B48EF" w:rsidRPr="003474FC" w:rsidRDefault="009B48EF" w:rsidP="003474FC">
      <w:pPr>
        <w:spacing w:after="0" w:line="360" w:lineRule="auto"/>
        <w:rPr>
          <w:rFonts w:ascii="Arial" w:hAnsi="Arial" w:cs="Arial"/>
          <w:color w:val="000000" w:themeColor="text1"/>
          <w:sz w:val="24"/>
          <w:szCs w:val="24"/>
        </w:rPr>
      </w:pPr>
    </w:p>
    <w:p w14:paraId="6E2580B0" w14:textId="77777777" w:rsidR="009B48EF" w:rsidRPr="003474FC" w:rsidRDefault="009B48EF" w:rsidP="003474FC">
      <w:pPr>
        <w:spacing w:after="0" w:line="360" w:lineRule="auto"/>
        <w:rPr>
          <w:rFonts w:ascii="Arial" w:hAnsi="Arial" w:cs="Arial"/>
          <w:color w:val="000000" w:themeColor="text1"/>
          <w:sz w:val="24"/>
          <w:szCs w:val="24"/>
        </w:rPr>
      </w:pPr>
    </w:p>
    <w:p w14:paraId="2FC6E2D7" w14:textId="77777777" w:rsidR="009B48EF" w:rsidRPr="003474FC" w:rsidRDefault="009B48EF" w:rsidP="003474FC">
      <w:pPr>
        <w:spacing w:after="0" w:line="360" w:lineRule="auto"/>
        <w:rPr>
          <w:rFonts w:ascii="Arial" w:hAnsi="Arial" w:cs="Arial"/>
          <w:color w:val="000000" w:themeColor="text1"/>
          <w:sz w:val="24"/>
          <w:szCs w:val="24"/>
        </w:rPr>
      </w:pPr>
    </w:p>
    <w:p w14:paraId="7BF9122A" w14:textId="77777777" w:rsidR="009B48EF" w:rsidRPr="003474FC" w:rsidRDefault="009B48EF" w:rsidP="003474FC">
      <w:pPr>
        <w:tabs>
          <w:tab w:val="left" w:pos="7800"/>
        </w:tabs>
        <w:spacing w:after="0" w:line="360" w:lineRule="auto"/>
        <w:rPr>
          <w:rFonts w:ascii="Arial" w:hAnsi="Arial" w:cs="Arial"/>
          <w:sz w:val="24"/>
          <w:szCs w:val="24"/>
        </w:rPr>
      </w:pPr>
    </w:p>
    <w:p w14:paraId="1D3AE114" w14:textId="77777777" w:rsidR="009B48EF" w:rsidRPr="003474FC" w:rsidRDefault="009B48EF" w:rsidP="003474FC">
      <w:pPr>
        <w:tabs>
          <w:tab w:val="left" w:pos="7800"/>
        </w:tabs>
        <w:spacing w:after="0" w:line="360" w:lineRule="auto"/>
        <w:rPr>
          <w:rFonts w:ascii="Arial" w:hAnsi="Arial" w:cs="Arial"/>
          <w:sz w:val="24"/>
          <w:szCs w:val="24"/>
        </w:rPr>
      </w:pPr>
    </w:p>
    <w:p w14:paraId="76D96DA4" w14:textId="77777777" w:rsidR="00973D99" w:rsidRPr="003474FC" w:rsidRDefault="00973D99" w:rsidP="003474FC">
      <w:pPr>
        <w:tabs>
          <w:tab w:val="left" w:pos="7800"/>
        </w:tabs>
        <w:spacing w:after="0" w:line="360" w:lineRule="auto"/>
        <w:rPr>
          <w:rFonts w:ascii="Arial" w:hAnsi="Arial" w:cs="Arial"/>
          <w:sz w:val="24"/>
          <w:szCs w:val="24"/>
        </w:rPr>
      </w:pPr>
    </w:p>
    <w:p w14:paraId="0E502152" w14:textId="77777777" w:rsidR="00973D99" w:rsidRPr="003474FC" w:rsidRDefault="00973D99" w:rsidP="003474FC">
      <w:pPr>
        <w:tabs>
          <w:tab w:val="left" w:pos="7800"/>
        </w:tabs>
        <w:spacing w:after="0" w:line="360" w:lineRule="auto"/>
        <w:rPr>
          <w:rFonts w:ascii="Arial" w:hAnsi="Arial" w:cs="Arial"/>
          <w:sz w:val="24"/>
          <w:szCs w:val="24"/>
        </w:rPr>
      </w:pPr>
    </w:p>
    <w:p w14:paraId="331AFA44" w14:textId="77777777" w:rsidR="00973D99" w:rsidRPr="003474FC" w:rsidRDefault="00973D99" w:rsidP="003474FC">
      <w:pPr>
        <w:tabs>
          <w:tab w:val="left" w:pos="7800"/>
        </w:tabs>
        <w:spacing w:after="0" w:line="360" w:lineRule="auto"/>
        <w:rPr>
          <w:rFonts w:ascii="Arial" w:hAnsi="Arial" w:cs="Arial"/>
          <w:sz w:val="24"/>
          <w:szCs w:val="24"/>
        </w:rPr>
      </w:pPr>
    </w:p>
    <w:p w14:paraId="2CFFD460" w14:textId="77777777" w:rsidR="00973D99" w:rsidRPr="003474FC" w:rsidRDefault="00973D99" w:rsidP="003474FC">
      <w:pPr>
        <w:tabs>
          <w:tab w:val="left" w:pos="7800"/>
        </w:tabs>
        <w:spacing w:after="0" w:line="360" w:lineRule="auto"/>
        <w:rPr>
          <w:rFonts w:ascii="Arial" w:hAnsi="Arial" w:cs="Arial"/>
          <w:sz w:val="24"/>
          <w:szCs w:val="24"/>
        </w:rPr>
      </w:pPr>
    </w:p>
    <w:p w14:paraId="6D834043" w14:textId="77777777" w:rsidR="00973D99" w:rsidRPr="003474FC" w:rsidRDefault="00973D99" w:rsidP="003474FC">
      <w:pPr>
        <w:tabs>
          <w:tab w:val="left" w:pos="7800"/>
        </w:tabs>
        <w:spacing w:after="0" w:line="360" w:lineRule="auto"/>
        <w:rPr>
          <w:rFonts w:ascii="Arial" w:hAnsi="Arial" w:cs="Arial"/>
          <w:sz w:val="24"/>
          <w:szCs w:val="24"/>
        </w:rPr>
        <w:sectPr w:rsidR="00973D99" w:rsidRPr="003474FC" w:rsidSect="00973D99">
          <w:pgSz w:w="11906" w:h="16838"/>
          <w:pgMar w:top="1418" w:right="1701" w:bottom="1418" w:left="1701" w:header="709" w:footer="709" w:gutter="0"/>
          <w:cols w:space="708"/>
          <w:docGrid w:linePitch="360"/>
        </w:sectPr>
      </w:pPr>
    </w:p>
    <w:tbl>
      <w:tblPr>
        <w:tblpPr w:leftFromText="180" w:rightFromText="180" w:vertAnchor="text" w:horzAnchor="margin" w:tblpXSpec="center" w:tblpY="-1418"/>
        <w:tblW w:w="14509" w:type="dxa"/>
        <w:tblLayout w:type="fixed"/>
        <w:tblCellMar>
          <w:left w:w="0" w:type="dxa"/>
          <w:right w:w="0" w:type="dxa"/>
        </w:tblCellMar>
        <w:tblLook w:val="04A0" w:firstRow="1" w:lastRow="0" w:firstColumn="1" w:lastColumn="0" w:noHBand="0" w:noVBand="1"/>
      </w:tblPr>
      <w:tblGrid>
        <w:gridCol w:w="2419"/>
        <w:gridCol w:w="1033"/>
        <w:gridCol w:w="2268"/>
        <w:gridCol w:w="2268"/>
        <w:gridCol w:w="1418"/>
        <w:gridCol w:w="1701"/>
        <w:gridCol w:w="94"/>
        <w:gridCol w:w="3308"/>
      </w:tblGrid>
      <w:tr w:rsidR="0067398D" w:rsidRPr="003474FC" w14:paraId="4A20B909" w14:textId="77777777" w:rsidTr="00212BA1">
        <w:trPr>
          <w:trHeight w:val="207"/>
        </w:trPr>
        <w:tc>
          <w:tcPr>
            <w:tcW w:w="2419" w:type="dxa"/>
            <w:tcBorders>
              <w:top w:val="single" w:sz="8" w:space="0" w:color="000000"/>
              <w:left w:val="single" w:sz="8" w:space="0" w:color="000000"/>
              <w:bottom w:val="single" w:sz="8" w:space="0" w:color="000000"/>
              <w:right w:val="nil"/>
            </w:tcBorders>
            <w:shd w:val="clear" w:color="auto" w:fill="auto"/>
            <w:tcMar>
              <w:top w:w="15" w:type="dxa"/>
              <w:left w:w="50" w:type="dxa"/>
              <w:bottom w:w="0" w:type="dxa"/>
              <w:right w:w="50" w:type="dxa"/>
            </w:tcMar>
            <w:vAlign w:val="center"/>
            <w:hideMark/>
          </w:tcPr>
          <w:p w14:paraId="5F453EED" w14:textId="77777777" w:rsidR="0067398D" w:rsidRPr="003474FC" w:rsidRDefault="0067398D" w:rsidP="0067398D">
            <w:pPr>
              <w:spacing w:after="0" w:line="360" w:lineRule="auto"/>
              <w:ind w:right="491"/>
              <w:jc w:val="center"/>
              <w:rPr>
                <w:rFonts w:ascii="Arial" w:hAnsi="Arial" w:cs="Arial"/>
                <w:b/>
                <w:sz w:val="24"/>
                <w:szCs w:val="24"/>
              </w:rPr>
            </w:pPr>
            <w:r w:rsidRPr="003474FC">
              <w:rPr>
                <w:rFonts w:ascii="Arial" w:hAnsi="Arial" w:cs="Arial"/>
                <w:noProof/>
                <w:sz w:val="24"/>
                <w:szCs w:val="24"/>
              </w:rPr>
              <w:drawing>
                <wp:inline distT="0" distB="0" distL="0" distR="0" wp14:anchorId="3CF53442" wp14:editId="25E291C8">
                  <wp:extent cx="1052830" cy="712441"/>
                  <wp:effectExtent l="0" t="0" r="0" b="0"/>
                  <wp:docPr id="4" name="Imagem 65044"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Í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2830" cy="712441"/>
                          </a:xfrm>
                          <a:prstGeom prst="rect">
                            <a:avLst/>
                          </a:prstGeom>
                          <a:noFill/>
                          <a:ln>
                            <a:noFill/>
                          </a:ln>
                        </pic:spPr>
                      </pic:pic>
                    </a:graphicData>
                  </a:graphic>
                </wp:inline>
              </w:drawing>
            </w:r>
          </w:p>
        </w:tc>
        <w:tc>
          <w:tcPr>
            <w:tcW w:w="8782" w:type="dxa"/>
            <w:gridSpan w:val="6"/>
            <w:tcBorders>
              <w:top w:val="single" w:sz="8" w:space="0" w:color="000000"/>
              <w:left w:val="single" w:sz="8" w:space="0" w:color="000000"/>
              <w:bottom w:val="single" w:sz="8" w:space="0" w:color="000000"/>
              <w:right w:val="single" w:sz="8" w:space="0" w:color="000000"/>
            </w:tcBorders>
            <w:shd w:val="clear" w:color="auto" w:fill="365F91"/>
            <w:tcMar>
              <w:top w:w="15" w:type="dxa"/>
              <w:left w:w="50" w:type="dxa"/>
              <w:bottom w:w="0" w:type="dxa"/>
              <w:right w:w="50" w:type="dxa"/>
            </w:tcMar>
            <w:vAlign w:val="center"/>
            <w:hideMark/>
          </w:tcPr>
          <w:p w14:paraId="7E8BFC36" w14:textId="77777777" w:rsidR="0067398D" w:rsidRPr="003474FC" w:rsidRDefault="0067398D" w:rsidP="00212BA1">
            <w:pPr>
              <w:spacing w:after="0" w:line="360" w:lineRule="auto"/>
              <w:jc w:val="center"/>
              <w:rPr>
                <w:rFonts w:ascii="Arial" w:hAnsi="Arial" w:cs="Arial"/>
                <w:sz w:val="24"/>
                <w:szCs w:val="24"/>
              </w:rPr>
            </w:pPr>
            <w:r w:rsidRPr="003474FC">
              <w:rPr>
                <w:rFonts w:ascii="Arial" w:hAnsi="Arial" w:cs="Arial"/>
                <w:b/>
                <w:bCs/>
                <w:sz w:val="24"/>
                <w:szCs w:val="24"/>
              </w:rPr>
              <w:t xml:space="preserve">ANEXO </w:t>
            </w:r>
            <w:r w:rsidR="00212BA1">
              <w:rPr>
                <w:rFonts w:ascii="Arial" w:hAnsi="Arial" w:cs="Arial"/>
                <w:b/>
                <w:bCs/>
                <w:sz w:val="24"/>
                <w:szCs w:val="24"/>
              </w:rPr>
              <w:t>8</w:t>
            </w:r>
            <w:r w:rsidRPr="003474FC">
              <w:rPr>
                <w:rFonts w:ascii="Arial" w:hAnsi="Arial" w:cs="Arial"/>
                <w:b/>
                <w:bCs/>
                <w:sz w:val="24"/>
                <w:szCs w:val="24"/>
              </w:rPr>
              <w:t xml:space="preserve">- </w:t>
            </w:r>
            <w:r w:rsidRPr="003474FC">
              <w:rPr>
                <w:rFonts w:ascii="Arial" w:hAnsi="Arial" w:cs="Arial"/>
                <w:bCs/>
                <w:sz w:val="24"/>
                <w:szCs w:val="24"/>
              </w:rPr>
              <w:t>GERENCIAMENTO DE PROCESSO</w:t>
            </w:r>
          </w:p>
        </w:tc>
        <w:tc>
          <w:tcPr>
            <w:tcW w:w="3308" w:type="dxa"/>
            <w:tcBorders>
              <w:top w:val="single" w:sz="8" w:space="0" w:color="000000"/>
              <w:left w:val="single" w:sz="8" w:space="0" w:color="000000"/>
              <w:bottom w:val="single" w:sz="8" w:space="0" w:color="000000"/>
              <w:right w:val="single" w:sz="8" w:space="0" w:color="000000"/>
            </w:tcBorders>
            <w:shd w:val="clear" w:color="auto" w:fill="365F91"/>
            <w:vAlign w:val="center"/>
          </w:tcPr>
          <w:p w14:paraId="5B5795F5" w14:textId="77777777" w:rsidR="0067398D" w:rsidRPr="003474FC" w:rsidRDefault="0067398D" w:rsidP="0067398D">
            <w:pPr>
              <w:spacing w:after="0" w:line="360" w:lineRule="auto"/>
              <w:rPr>
                <w:rFonts w:ascii="Arial" w:hAnsi="Arial" w:cs="Arial"/>
                <w:sz w:val="24"/>
                <w:szCs w:val="24"/>
              </w:rPr>
            </w:pPr>
            <w:r w:rsidRPr="003474FC">
              <w:rPr>
                <w:rFonts w:ascii="Arial" w:hAnsi="Arial" w:cs="Arial"/>
                <w:b/>
                <w:bCs/>
                <w:sz w:val="24"/>
                <w:szCs w:val="24"/>
              </w:rPr>
              <w:t>Pagina:</w:t>
            </w:r>
            <w:r w:rsidRPr="003474FC">
              <w:rPr>
                <w:rFonts w:ascii="Arial" w:hAnsi="Arial" w:cs="Arial"/>
                <w:sz w:val="24"/>
                <w:szCs w:val="24"/>
              </w:rPr>
              <w:t>01</w:t>
            </w:r>
          </w:p>
        </w:tc>
      </w:tr>
      <w:tr w:rsidR="0067398D" w:rsidRPr="003474FC" w14:paraId="45678849" w14:textId="77777777" w:rsidTr="00212BA1">
        <w:trPr>
          <w:trHeight w:val="207"/>
        </w:trPr>
        <w:tc>
          <w:tcPr>
            <w:tcW w:w="9406" w:type="dxa"/>
            <w:gridSpan w:val="5"/>
            <w:tcBorders>
              <w:top w:val="single" w:sz="8" w:space="0" w:color="000000"/>
              <w:left w:val="single" w:sz="8" w:space="0" w:color="000000"/>
              <w:bottom w:val="single" w:sz="8" w:space="0" w:color="000000"/>
              <w:right w:val="single" w:sz="8" w:space="0" w:color="000000"/>
            </w:tcBorders>
            <w:shd w:val="clear" w:color="auto" w:fill="auto"/>
            <w:tcMar>
              <w:top w:w="41" w:type="dxa"/>
              <w:left w:w="50" w:type="dxa"/>
              <w:bottom w:w="0" w:type="dxa"/>
              <w:right w:w="50" w:type="dxa"/>
            </w:tcMar>
            <w:vAlign w:val="center"/>
            <w:hideMark/>
          </w:tcPr>
          <w:p w14:paraId="646770B9" w14:textId="77777777" w:rsidR="0067398D" w:rsidRPr="003474FC" w:rsidRDefault="0067398D" w:rsidP="0067398D">
            <w:pPr>
              <w:spacing w:after="0" w:line="360" w:lineRule="auto"/>
              <w:rPr>
                <w:rFonts w:ascii="Arial" w:hAnsi="Arial" w:cs="Arial"/>
                <w:sz w:val="24"/>
                <w:szCs w:val="24"/>
              </w:rPr>
            </w:pPr>
            <w:r w:rsidRPr="003474FC">
              <w:rPr>
                <w:rFonts w:ascii="Arial" w:hAnsi="Arial" w:cs="Arial"/>
                <w:b/>
                <w:bCs/>
                <w:sz w:val="24"/>
                <w:szCs w:val="24"/>
              </w:rPr>
              <w:t>Titulo: Imunização</w:t>
            </w:r>
          </w:p>
        </w:tc>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F5C5CF8" w14:textId="77777777" w:rsidR="0067398D" w:rsidRPr="003474FC" w:rsidRDefault="0067398D" w:rsidP="0067398D">
            <w:pPr>
              <w:spacing w:after="0" w:line="360" w:lineRule="auto"/>
              <w:rPr>
                <w:rFonts w:ascii="Arial" w:hAnsi="Arial" w:cs="Arial"/>
                <w:sz w:val="24"/>
                <w:szCs w:val="24"/>
              </w:rPr>
            </w:pPr>
            <w:r w:rsidRPr="003474FC">
              <w:rPr>
                <w:rFonts w:ascii="Arial" w:hAnsi="Arial" w:cs="Arial"/>
                <w:b/>
                <w:bCs/>
                <w:sz w:val="24"/>
                <w:szCs w:val="24"/>
              </w:rPr>
              <w:t xml:space="preserve"> Revisão:</w:t>
            </w:r>
            <w:r w:rsidR="00212BA1">
              <w:rPr>
                <w:rFonts w:ascii="Arial" w:hAnsi="Arial" w:cs="Arial"/>
                <w:sz w:val="24"/>
                <w:szCs w:val="24"/>
              </w:rPr>
              <w:t xml:space="preserve"> 01                    </w:t>
            </w:r>
            <w:r w:rsidRPr="003474FC">
              <w:rPr>
                <w:rFonts w:ascii="Arial" w:hAnsi="Arial" w:cs="Arial"/>
                <w:b/>
                <w:bCs/>
                <w:sz w:val="24"/>
                <w:szCs w:val="24"/>
              </w:rPr>
              <w:t>Data:</w:t>
            </w:r>
            <w:r w:rsidR="00212BA1">
              <w:rPr>
                <w:rFonts w:ascii="Arial" w:hAnsi="Arial" w:cs="Arial"/>
                <w:b/>
                <w:bCs/>
                <w:sz w:val="24"/>
                <w:szCs w:val="24"/>
              </w:rPr>
              <w:t xml:space="preserve"> 30/10/14</w:t>
            </w:r>
          </w:p>
        </w:tc>
      </w:tr>
      <w:tr w:rsidR="00212BA1" w:rsidRPr="003474FC" w14:paraId="2F6144BE" w14:textId="77777777" w:rsidTr="00212BA1">
        <w:trPr>
          <w:trHeight w:val="17"/>
        </w:trPr>
        <w:tc>
          <w:tcPr>
            <w:tcW w:w="3452" w:type="dxa"/>
            <w:gridSpan w:val="2"/>
            <w:vMerge w:val="restart"/>
            <w:tcBorders>
              <w:top w:val="single" w:sz="8" w:space="0" w:color="000000"/>
              <w:left w:val="single" w:sz="8" w:space="0" w:color="000000"/>
              <w:bottom w:val="single" w:sz="8" w:space="0" w:color="000000"/>
              <w:right w:val="single" w:sz="8" w:space="0" w:color="000000"/>
            </w:tcBorders>
            <w:shd w:val="clear" w:color="auto" w:fill="365F91"/>
            <w:tcMar>
              <w:top w:w="15" w:type="dxa"/>
              <w:left w:w="50" w:type="dxa"/>
              <w:bottom w:w="0" w:type="dxa"/>
              <w:right w:w="50" w:type="dxa"/>
            </w:tcMar>
            <w:vAlign w:val="center"/>
            <w:hideMark/>
          </w:tcPr>
          <w:p w14:paraId="2FE42B77" w14:textId="77777777" w:rsidR="0067398D" w:rsidRPr="003474FC" w:rsidRDefault="0067398D" w:rsidP="0067398D">
            <w:pPr>
              <w:spacing w:after="0" w:line="360" w:lineRule="auto"/>
              <w:ind w:right="491"/>
              <w:jc w:val="center"/>
              <w:rPr>
                <w:rFonts w:ascii="Arial" w:hAnsi="Arial" w:cs="Arial"/>
                <w:sz w:val="24"/>
                <w:szCs w:val="24"/>
              </w:rPr>
            </w:pPr>
            <w:r w:rsidRPr="003474FC">
              <w:rPr>
                <w:rFonts w:ascii="Arial" w:hAnsi="Arial" w:cs="Arial"/>
                <w:b/>
                <w:bCs/>
                <w:sz w:val="24"/>
                <w:szCs w:val="24"/>
              </w:rPr>
              <w:t>O QUE</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365F91"/>
            <w:tcMar>
              <w:top w:w="15" w:type="dxa"/>
              <w:left w:w="50" w:type="dxa"/>
              <w:bottom w:w="0" w:type="dxa"/>
              <w:right w:w="50" w:type="dxa"/>
            </w:tcMar>
            <w:vAlign w:val="center"/>
            <w:hideMark/>
          </w:tcPr>
          <w:p w14:paraId="5F6450FD"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b/>
                <w:bCs/>
                <w:sz w:val="24"/>
                <w:szCs w:val="24"/>
              </w:rPr>
              <w:t>RESULTADO DO PROCESSO</w:t>
            </w:r>
          </w:p>
        </w:tc>
        <w:tc>
          <w:tcPr>
            <w:tcW w:w="8789" w:type="dxa"/>
            <w:gridSpan w:val="5"/>
            <w:tcBorders>
              <w:top w:val="single" w:sz="8" w:space="0" w:color="000000"/>
              <w:left w:val="single" w:sz="8" w:space="0" w:color="000000"/>
              <w:bottom w:val="single" w:sz="8" w:space="0" w:color="000000"/>
              <w:right w:val="single" w:sz="8" w:space="0" w:color="000000"/>
            </w:tcBorders>
            <w:shd w:val="clear" w:color="auto" w:fill="365F91"/>
            <w:tcMar>
              <w:top w:w="15" w:type="dxa"/>
              <w:left w:w="50" w:type="dxa"/>
              <w:bottom w:w="0" w:type="dxa"/>
              <w:right w:w="50" w:type="dxa"/>
            </w:tcMar>
            <w:vAlign w:val="center"/>
            <w:hideMark/>
          </w:tcPr>
          <w:p w14:paraId="2683F52B"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b/>
                <w:bCs/>
                <w:sz w:val="24"/>
                <w:szCs w:val="24"/>
              </w:rPr>
              <w:t>SISTEMA GERENCIAL</w:t>
            </w:r>
          </w:p>
        </w:tc>
      </w:tr>
      <w:tr w:rsidR="00212BA1" w:rsidRPr="003474FC" w14:paraId="335D3154" w14:textId="77777777" w:rsidTr="00212BA1">
        <w:trPr>
          <w:trHeight w:val="39"/>
        </w:trPr>
        <w:tc>
          <w:tcPr>
            <w:tcW w:w="3452" w:type="dxa"/>
            <w:gridSpan w:val="2"/>
            <w:vMerge/>
            <w:tcBorders>
              <w:top w:val="single" w:sz="8" w:space="0" w:color="000000"/>
              <w:left w:val="single" w:sz="8" w:space="0" w:color="000000"/>
              <w:bottom w:val="single" w:sz="8" w:space="0" w:color="000000"/>
              <w:right w:val="single" w:sz="8" w:space="0" w:color="000000"/>
            </w:tcBorders>
            <w:vAlign w:val="center"/>
            <w:hideMark/>
          </w:tcPr>
          <w:p w14:paraId="419709DC" w14:textId="77777777" w:rsidR="0067398D" w:rsidRPr="003474FC" w:rsidRDefault="0067398D" w:rsidP="0067398D">
            <w:pPr>
              <w:spacing w:after="0" w:line="360" w:lineRule="auto"/>
              <w:ind w:right="491"/>
              <w:jc w:val="center"/>
              <w:rPr>
                <w:rFonts w:ascii="Arial" w:hAnsi="Arial" w:cs="Arial"/>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A6218C8" w14:textId="77777777" w:rsidR="0067398D" w:rsidRPr="003474FC" w:rsidRDefault="0067398D" w:rsidP="0067398D">
            <w:pPr>
              <w:spacing w:after="0" w:line="360" w:lineRule="auto"/>
              <w:jc w:val="center"/>
              <w:rPr>
                <w:rFonts w:ascii="Arial"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vAlign w:val="center"/>
            <w:hideMark/>
          </w:tcPr>
          <w:p w14:paraId="005DA506"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b/>
                <w:bCs/>
                <w:sz w:val="24"/>
                <w:szCs w:val="24"/>
              </w:rPr>
              <w:t>QUANDO</w:t>
            </w:r>
          </w:p>
        </w:tc>
        <w:tc>
          <w:tcPr>
            <w:tcW w:w="1418"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vAlign w:val="center"/>
            <w:hideMark/>
          </w:tcPr>
          <w:p w14:paraId="23908E07"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b/>
                <w:bCs/>
                <w:sz w:val="24"/>
                <w:szCs w:val="24"/>
              </w:rPr>
              <w:t>ONDE</w:t>
            </w:r>
          </w:p>
        </w:tc>
        <w:tc>
          <w:tcPr>
            <w:tcW w:w="1701"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vAlign w:val="center"/>
            <w:hideMark/>
          </w:tcPr>
          <w:p w14:paraId="7BA57AE2"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b/>
                <w:bCs/>
                <w:sz w:val="24"/>
                <w:szCs w:val="24"/>
              </w:rPr>
              <w:t>QUEM</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vAlign w:val="center"/>
            <w:hideMark/>
          </w:tcPr>
          <w:p w14:paraId="16681E40"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b/>
                <w:bCs/>
                <w:sz w:val="24"/>
                <w:szCs w:val="24"/>
              </w:rPr>
              <w:t>DOCUMENTOS</w:t>
            </w:r>
          </w:p>
        </w:tc>
      </w:tr>
      <w:tr w:rsidR="00212BA1" w:rsidRPr="003474FC" w14:paraId="5E270246" w14:textId="77777777" w:rsidTr="00212BA1">
        <w:trPr>
          <w:trHeight w:val="237"/>
        </w:trPr>
        <w:tc>
          <w:tcPr>
            <w:tcW w:w="34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193A2036" w14:textId="77777777" w:rsidR="0067398D" w:rsidRPr="003474FC" w:rsidRDefault="0067398D" w:rsidP="0067398D">
            <w:pPr>
              <w:spacing w:after="0" w:line="360" w:lineRule="auto"/>
              <w:ind w:left="142" w:right="493"/>
              <w:rPr>
                <w:rFonts w:ascii="Arial" w:hAnsi="Arial" w:cs="Arial"/>
                <w:sz w:val="24"/>
                <w:szCs w:val="24"/>
              </w:rPr>
            </w:pPr>
            <w:r w:rsidRPr="003474FC">
              <w:rPr>
                <w:rFonts w:ascii="Arial" w:hAnsi="Arial" w:cs="Arial"/>
                <w:sz w:val="24"/>
                <w:szCs w:val="24"/>
              </w:rPr>
              <w:t>Organizar a Sala de Vacinas</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65F27009"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Execução</w:t>
            </w:r>
            <w:r>
              <w:rPr>
                <w:rFonts w:ascii="Arial" w:hAnsi="Arial" w:cs="Arial"/>
                <w:sz w:val="24"/>
                <w:szCs w:val="24"/>
              </w:rPr>
              <w:t xml:space="preserve"> de Imunização com qualidade na </w:t>
            </w:r>
            <w:r w:rsidRPr="003474FC">
              <w:rPr>
                <w:rFonts w:ascii="Arial" w:hAnsi="Arial" w:cs="Arial"/>
                <w:sz w:val="24"/>
                <w:szCs w:val="24"/>
              </w:rPr>
              <w:t>Sala de Vacina</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20C100DB"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Diariamente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274AA781"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ESF</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7608C073"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 xml:space="preserve">Técnico de Enfermagem e </w:t>
            </w:r>
          </w:p>
          <w:p w14:paraId="48CBEBA5"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Auxiliar de serviços gerais</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521BFA1F" w14:textId="77777777" w:rsidR="0067398D" w:rsidRPr="003474FC" w:rsidRDefault="0067398D" w:rsidP="00077ED6">
            <w:pPr>
              <w:pStyle w:val="PargrafodaLista"/>
              <w:widowControl w:val="0"/>
              <w:numPr>
                <w:ilvl w:val="0"/>
                <w:numId w:val="144"/>
              </w:numPr>
              <w:tabs>
                <w:tab w:val="left" w:pos="12333"/>
              </w:tabs>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01</w:t>
            </w:r>
          </w:p>
          <w:p w14:paraId="165767A8"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02</w:t>
            </w:r>
          </w:p>
          <w:p w14:paraId="32305D31"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08</w:t>
            </w:r>
          </w:p>
          <w:p w14:paraId="0473ED62"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11</w:t>
            </w:r>
          </w:p>
          <w:p w14:paraId="6E666E23"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31</w:t>
            </w:r>
          </w:p>
          <w:p w14:paraId="6A9C34FD"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32</w:t>
            </w:r>
          </w:p>
          <w:p w14:paraId="05A9CCEB"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33</w:t>
            </w:r>
          </w:p>
        </w:tc>
      </w:tr>
      <w:tr w:rsidR="00212BA1" w:rsidRPr="003474FC" w14:paraId="6CAB693A" w14:textId="77777777" w:rsidTr="00212BA1">
        <w:trPr>
          <w:trHeight w:val="1516"/>
        </w:trPr>
        <w:tc>
          <w:tcPr>
            <w:tcW w:w="34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198F2C65" w14:textId="77777777" w:rsidR="0067398D" w:rsidRPr="003474FC" w:rsidRDefault="0067398D" w:rsidP="00077ED6">
            <w:pPr>
              <w:numPr>
                <w:ilvl w:val="0"/>
                <w:numId w:val="142"/>
              </w:numPr>
              <w:spacing w:before="120" w:after="0" w:line="360" w:lineRule="auto"/>
              <w:ind w:left="142" w:right="491" w:firstLine="0"/>
              <w:jc w:val="both"/>
              <w:rPr>
                <w:rFonts w:ascii="Arial" w:hAnsi="Arial" w:cs="Arial"/>
                <w:sz w:val="24"/>
                <w:szCs w:val="24"/>
                <w:lang w:val="en-US"/>
              </w:rPr>
            </w:pPr>
            <w:r w:rsidRPr="003474FC">
              <w:rPr>
                <w:rFonts w:ascii="Arial" w:hAnsi="Arial" w:cs="Arial"/>
                <w:sz w:val="24"/>
                <w:szCs w:val="24"/>
                <w:lang w:val="en-US"/>
              </w:rPr>
              <w:t>Executar imunização</w:t>
            </w:r>
          </w:p>
        </w:tc>
        <w:tc>
          <w:tcPr>
            <w:tcW w:w="2268" w:type="dxa"/>
            <w:vMerge/>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vAlign w:val="center"/>
            <w:hideMark/>
          </w:tcPr>
          <w:p w14:paraId="24A6E6ED" w14:textId="77777777" w:rsidR="0067398D" w:rsidRPr="003474FC" w:rsidRDefault="0067398D" w:rsidP="0067398D">
            <w:pPr>
              <w:spacing w:after="0" w:line="360" w:lineRule="auto"/>
              <w:rPr>
                <w:rFonts w:ascii="Arial"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31F5C979"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Diariamente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3D3EE35A"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ESF</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30A4B69C"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Técnico de Enfermagem</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39FE3A04" w14:textId="77777777" w:rsidR="0067398D" w:rsidRPr="003474FC" w:rsidRDefault="0067398D" w:rsidP="00077ED6">
            <w:pPr>
              <w:pStyle w:val="PargrafodaLista"/>
              <w:widowControl w:val="0"/>
              <w:numPr>
                <w:ilvl w:val="0"/>
                <w:numId w:val="144"/>
              </w:numPr>
              <w:tabs>
                <w:tab w:val="left" w:pos="12333"/>
              </w:tabs>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03 ao POP 07</w:t>
            </w:r>
          </w:p>
          <w:p w14:paraId="69047FE5" w14:textId="77777777" w:rsidR="0067398D" w:rsidRPr="003474FC" w:rsidRDefault="0067398D" w:rsidP="00077ED6">
            <w:pPr>
              <w:pStyle w:val="PargrafodaLista"/>
              <w:widowControl w:val="0"/>
              <w:numPr>
                <w:ilvl w:val="0"/>
                <w:numId w:val="144"/>
              </w:numPr>
              <w:autoSpaceDE w:val="0"/>
              <w:autoSpaceDN w:val="0"/>
              <w:adjustRightInd w:val="0"/>
              <w:spacing w:after="0" w:line="360" w:lineRule="auto"/>
              <w:ind w:left="397" w:hanging="227"/>
              <w:contextualSpacing w:val="0"/>
              <w:rPr>
                <w:rFonts w:ascii="Arial" w:hAnsi="Arial" w:cs="Arial"/>
                <w:sz w:val="24"/>
                <w:szCs w:val="24"/>
              </w:rPr>
            </w:pPr>
            <w:r w:rsidRPr="003474FC">
              <w:rPr>
                <w:rFonts w:ascii="Arial" w:hAnsi="Arial" w:cs="Arial"/>
                <w:sz w:val="24"/>
                <w:szCs w:val="24"/>
              </w:rPr>
              <w:t>POP 12 ao POP 29</w:t>
            </w:r>
          </w:p>
        </w:tc>
      </w:tr>
      <w:tr w:rsidR="00212BA1" w:rsidRPr="003474FC" w14:paraId="719B659E" w14:textId="77777777" w:rsidTr="00212BA1">
        <w:trPr>
          <w:trHeight w:val="213"/>
        </w:trPr>
        <w:tc>
          <w:tcPr>
            <w:tcW w:w="34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06F0CBA3" w14:textId="77777777" w:rsidR="0067398D" w:rsidRPr="003474FC" w:rsidRDefault="0067398D" w:rsidP="0067398D">
            <w:pPr>
              <w:spacing w:after="0" w:line="360" w:lineRule="auto"/>
              <w:ind w:left="142" w:right="491"/>
              <w:rPr>
                <w:rFonts w:ascii="Arial" w:hAnsi="Arial" w:cs="Arial"/>
                <w:sz w:val="24"/>
                <w:szCs w:val="24"/>
              </w:rPr>
            </w:pPr>
            <w:r w:rsidRPr="003474FC">
              <w:rPr>
                <w:rFonts w:ascii="Arial" w:hAnsi="Arial" w:cs="Arial"/>
                <w:sz w:val="24"/>
                <w:szCs w:val="24"/>
              </w:rPr>
              <w:t>Preencher Formulários</w:t>
            </w:r>
          </w:p>
        </w:tc>
        <w:tc>
          <w:tcPr>
            <w:tcW w:w="2268" w:type="dxa"/>
            <w:vMerge/>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vAlign w:val="center"/>
            <w:hideMark/>
          </w:tcPr>
          <w:p w14:paraId="5EC0DF8A" w14:textId="77777777" w:rsidR="0067398D" w:rsidRPr="003474FC" w:rsidRDefault="0067398D" w:rsidP="0067398D">
            <w:pPr>
              <w:spacing w:after="0" w:line="360" w:lineRule="auto"/>
              <w:rPr>
                <w:rFonts w:ascii="Arial"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284C9B3C"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Diariamente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1DEC0811"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ESF</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02FE41A8"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Equipe de Enfermagem</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hideMark/>
          </w:tcPr>
          <w:p w14:paraId="6F297676" w14:textId="77777777" w:rsidR="0067398D" w:rsidRPr="003474FC" w:rsidRDefault="0067398D" w:rsidP="00077ED6">
            <w:pPr>
              <w:pStyle w:val="PargrafodaLista"/>
              <w:widowControl w:val="0"/>
              <w:numPr>
                <w:ilvl w:val="0"/>
                <w:numId w:val="145"/>
              </w:numPr>
              <w:autoSpaceDE w:val="0"/>
              <w:autoSpaceDN w:val="0"/>
              <w:adjustRightInd w:val="0"/>
              <w:spacing w:after="0" w:line="360" w:lineRule="auto"/>
              <w:contextualSpacing w:val="0"/>
              <w:rPr>
                <w:rFonts w:ascii="Arial" w:hAnsi="Arial" w:cs="Arial"/>
                <w:sz w:val="24"/>
                <w:szCs w:val="24"/>
              </w:rPr>
            </w:pPr>
            <w:r w:rsidRPr="003474FC">
              <w:rPr>
                <w:rFonts w:ascii="Arial" w:hAnsi="Arial" w:cs="Arial"/>
                <w:sz w:val="24"/>
                <w:szCs w:val="24"/>
              </w:rPr>
              <w:t>POP 01</w:t>
            </w:r>
          </w:p>
          <w:p w14:paraId="24B2820F" w14:textId="77777777" w:rsidR="0067398D" w:rsidRPr="003474FC" w:rsidRDefault="0067398D" w:rsidP="00077ED6">
            <w:pPr>
              <w:pStyle w:val="PargrafodaLista"/>
              <w:widowControl w:val="0"/>
              <w:numPr>
                <w:ilvl w:val="0"/>
                <w:numId w:val="145"/>
              </w:numPr>
              <w:autoSpaceDE w:val="0"/>
              <w:autoSpaceDN w:val="0"/>
              <w:adjustRightInd w:val="0"/>
              <w:spacing w:after="0" w:line="360" w:lineRule="auto"/>
              <w:contextualSpacing w:val="0"/>
              <w:rPr>
                <w:rFonts w:ascii="Arial" w:hAnsi="Arial" w:cs="Arial"/>
                <w:sz w:val="24"/>
                <w:szCs w:val="24"/>
              </w:rPr>
            </w:pPr>
            <w:r w:rsidRPr="003474FC">
              <w:rPr>
                <w:rFonts w:ascii="Arial" w:hAnsi="Arial" w:cs="Arial"/>
                <w:sz w:val="24"/>
                <w:szCs w:val="24"/>
              </w:rPr>
              <w:t>POP 09</w:t>
            </w:r>
          </w:p>
          <w:p w14:paraId="6F34474C" w14:textId="77777777" w:rsidR="0067398D" w:rsidRPr="003474FC" w:rsidRDefault="0067398D" w:rsidP="00077ED6">
            <w:pPr>
              <w:pStyle w:val="PargrafodaLista"/>
              <w:widowControl w:val="0"/>
              <w:numPr>
                <w:ilvl w:val="0"/>
                <w:numId w:val="145"/>
              </w:numPr>
              <w:autoSpaceDE w:val="0"/>
              <w:autoSpaceDN w:val="0"/>
              <w:adjustRightInd w:val="0"/>
              <w:spacing w:after="0" w:line="360" w:lineRule="auto"/>
              <w:contextualSpacing w:val="0"/>
              <w:rPr>
                <w:rFonts w:ascii="Arial" w:hAnsi="Arial" w:cs="Arial"/>
                <w:sz w:val="24"/>
                <w:szCs w:val="24"/>
              </w:rPr>
            </w:pPr>
            <w:r w:rsidRPr="003474FC">
              <w:rPr>
                <w:rFonts w:ascii="Arial" w:hAnsi="Arial" w:cs="Arial"/>
                <w:sz w:val="24"/>
                <w:szCs w:val="24"/>
              </w:rPr>
              <w:t>POP 10</w:t>
            </w:r>
          </w:p>
          <w:p w14:paraId="43A0243F" w14:textId="77777777" w:rsidR="0067398D" w:rsidRPr="003474FC" w:rsidRDefault="0067398D" w:rsidP="00077ED6">
            <w:pPr>
              <w:pStyle w:val="PargrafodaLista"/>
              <w:widowControl w:val="0"/>
              <w:numPr>
                <w:ilvl w:val="0"/>
                <w:numId w:val="145"/>
              </w:numPr>
              <w:autoSpaceDE w:val="0"/>
              <w:autoSpaceDN w:val="0"/>
              <w:adjustRightInd w:val="0"/>
              <w:spacing w:after="0" w:line="360" w:lineRule="auto"/>
              <w:contextualSpacing w:val="0"/>
              <w:rPr>
                <w:rFonts w:ascii="Arial" w:hAnsi="Arial" w:cs="Arial"/>
                <w:sz w:val="24"/>
                <w:szCs w:val="24"/>
              </w:rPr>
            </w:pPr>
            <w:r w:rsidRPr="003474FC">
              <w:rPr>
                <w:rFonts w:ascii="Arial" w:hAnsi="Arial" w:cs="Arial"/>
                <w:sz w:val="24"/>
                <w:szCs w:val="24"/>
              </w:rPr>
              <w:t>ANEXO 01</w:t>
            </w:r>
          </w:p>
        </w:tc>
      </w:tr>
      <w:tr w:rsidR="00212BA1" w:rsidRPr="003474FC" w14:paraId="3286AE8E" w14:textId="77777777" w:rsidTr="00212BA1">
        <w:trPr>
          <w:trHeight w:val="213"/>
        </w:trPr>
        <w:tc>
          <w:tcPr>
            <w:tcW w:w="34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14:paraId="71964B57" w14:textId="77777777" w:rsidR="0067398D" w:rsidRPr="003474FC" w:rsidRDefault="0067398D" w:rsidP="0067398D">
            <w:pPr>
              <w:spacing w:after="0" w:line="360" w:lineRule="auto"/>
              <w:ind w:left="142" w:right="491"/>
              <w:rPr>
                <w:rFonts w:ascii="Arial" w:hAnsi="Arial" w:cs="Arial"/>
                <w:sz w:val="24"/>
                <w:szCs w:val="24"/>
              </w:rPr>
            </w:pPr>
            <w:r w:rsidRPr="003474FC">
              <w:rPr>
                <w:rFonts w:ascii="Arial" w:hAnsi="Arial" w:cs="Arial"/>
                <w:sz w:val="24"/>
                <w:szCs w:val="24"/>
              </w:rPr>
              <w:t>Supervisionar as atividades</w:t>
            </w:r>
          </w:p>
        </w:tc>
        <w:tc>
          <w:tcPr>
            <w:tcW w:w="2268"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vAlign w:val="center"/>
          </w:tcPr>
          <w:p w14:paraId="2DD54D01" w14:textId="77777777" w:rsidR="0067398D" w:rsidRPr="003474FC" w:rsidRDefault="0067398D" w:rsidP="0067398D">
            <w:pPr>
              <w:spacing w:after="0" w:line="360" w:lineRule="auto"/>
              <w:rPr>
                <w:rFonts w:ascii="Arial"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14:paraId="6AF7F7B4"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Quinzenalmente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14:paraId="45E69426"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ESF</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14:paraId="39CE550A" w14:textId="77777777" w:rsidR="0067398D" w:rsidRPr="003474FC" w:rsidRDefault="0067398D" w:rsidP="0067398D">
            <w:pPr>
              <w:spacing w:after="0" w:line="360" w:lineRule="auto"/>
              <w:jc w:val="center"/>
              <w:rPr>
                <w:rFonts w:ascii="Arial" w:hAnsi="Arial" w:cs="Arial"/>
                <w:sz w:val="24"/>
                <w:szCs w:val="24"/>
              </w:rPr>
            </w:pPr>
            <w:r w:rsidRPr="003474FC">
              <w:rPr>
                <w:rFonts w:ascii="Arial" w:hAnsi="Arial" w:cs="Arial"/>
                <w:sz w:val="24"/>
                <w:szCs w:val="24"/>
              </w:rPr>
              <w:t>Enfermeiro</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14:paraId="3BA1354D" w14:textId="77777777" w:rsidR="0067398D" w:rsidRPr="003474FC" w:rsidRDefault="0067398D" w:rsidP="00077ED6">
            <w:pPr>
              <w:pStyle w:val="PargrafodaLista"/>
              <w:widowControl w:val="0"/>
              <w:numPr>
                <w:ilvl w:val="0"/>
                <w:numId w:val="145"/>
              </w:numPr>
              <w:autoSpaceDE w:val="0"/>
              <w:autoSpaceDN w:val="0"/>
              <w:adjustRightInd w:val="0"/>
              <w:spacing w:after="0" w:line="360" w:lineRule="auto"/>
              <w:contextualSpacing w:val="0"/>
              <w:rPr>
                <w:rFonts w:ascii="Arial" w:hAnsi="Arial" w:cs="Arial"/>
                <w:sz w:val="24"/>
                <w:szCs w:val="24"/>
              </w:rPr>
            </w:pPr>
            <w:r w:rsidRPr="003474FC">
              <w:rPr>
                <w:rFonts w:ascii="Arial" w:hAnsi="Arial" w:cs="Arial"/>
                <w:sz w:val="24"/>
                <w:szCs w:val="24"/>
              </w:rPr>
              <w:t>Instrumento de Supervisão da Sala de Vacinação</w:t>
            </w:r>
          </w:p>
        </w:tc>
      </w:tr>
    </w:tbl>
    <w:p w14:paraId="73E3406B" w14:textId="77777777" w:rsidR="00973D99" w:rsidRPr="003474FC" w:rsidRDefault="00973D99" w:rsidP="003474FC">
      <w:pPr>
        <w:spacing w:after="0" w:line="360" w:lineRule="auto"/>
        <w:rPr>
          <w:rFonts w:ascii="Arial" w:hAnsi="Arial" w:cs="Arial"/>
          <w:sz w:val="24"/>
          <w:szCs w:val="24"/>
        </w:rPr>
        <w:sectPr w:rsidR="00973D99" w:rsidRPr="003474FC" w:rsidSect="00973D99">
          <w:pgSz w:w="16838" w:h="11906" w:orient="landscape"/>
          <w:pgMar w:top="1701" w:right="1418" w:bottom="1701" w:left="1418" w:header="709" w:footer="709" w:gutter="0"/>
          <w:cols w:space="708"/>
          <w:docGrid w:linePitch="360"/>
        </w:sectPr>
      </w:pPr>
    </w:p>
    <w:p w14:paraId="702B49F8" w14:textId="77777777" w:rsidR="0026380B" w:rsidRPr="00D51443" w:rsidRDefault="00E35C4D" w:rsidP="00212BA1">
      <w:pPr>
        <w:pStyle w:val="NormalWeb"/>
        <w:tabs>
          <w:tab w:val="left" w:pos="7800"/>
        </w:tabs>
        <w:spacing w:after="0" w:afterAutospacing="0" w:line="360" w:lineRule="auto"/>
        <w:ind w:right="75"/>
        <w:jc w:val="both"/>
        <w:rPr>
          <w:rFonts w:ascii="Arial" w:hAnsi="Arial" w:cs="Arial"/>
          <w:b/>
          <w:szCs w:val="22"/>
        </w:rPr>
      </w:pPr>
      <w:r w:rsidRPr="00D51443">
        <w:rPr>
          <w:rFonts w:ascii="Arial" w:hAnsi="Arial" w:cs="Arial"/>
          <w:b/>
          <w:szCs w:val="22"/>
        </w:rPr>
        <w:t>REFERÊNCIAS</w:t>
      </w:r>
    </w:p>
    <w:p w14:paraId="47C1AE19" w14:textId="77777777" w:rsidR="00E35C4D" w:rsidRPr="00D51443" w:rsidRDefault="00E35C4D" w:rsidP="00E35C4D">
      <w:pPr>
        <w:pStyle w:val="NormalWeb"/>
        <w:tabs>
          <w:tab w:val="left" w:pos="7800"/>
        </w:tabs>
        <w:spacing w:after="0" w:afterAutospacing="0" w:line="360" w:lineRule="auto"/>
        <w:ind w:right="75"/>
        <w:jc w:val="both"/>
        <w:rPr>
          <w:rFonts w:ascii="Arial" w:hAnsi="Arial" w:cs="Arial"/>
          <w:szCs w:val="22"/>
        </w:rPr>
      </w:pPr>
      <w:r w:rsidRPr="00D51443">
        <w:rPr>
          <w:rFonts w:ascii="Arial" w:hAnsi="Arial" w:cs="Arial"/>
          <w:szCs w:val="22"/>
        </w:rPr>
        <w:t>FORTALEZA. Prefeitura Municipal de Fortaleza. Secretaria Municipal de Saúde. Procedimentos Operacionais Padrão Imunização. 2014.</w:t>
      </w:r>
    </w:p>
    <w:p w14:paraId="6C40CA6C" w14:textId="77777777" w:rsidR="00E35C4D" w:rsidRPr="00D51443" w:rsidRDefault="00E35C4D" w:rsidP="00E35C4D">
      <w:pPr>
        <w:pStyle w:val="NormalWeb"/>
        <w:tabs>
          <w:tab w:val="left" w:pos="7800"/>
        </w:tabs>
        <w:spacing w:after="0" w:afterAutospacing="0" w:line="360" w:lineRule="auto"/>
        <w:ind w:right="75"/>
        <w:jc w:val="both"/>
        <w:rPr>
          <w:rFonts w:ascii="Arial" w:hAnsi="Arial" w:cs="Arial"/>
          <w:szCs w:val="22"/>
        </w:rPr>
      </w:pPr>
      <w:r w:rsidRPr="00D51443">
        <w:rPr>
          <w:rFonts w:ascii="Arial" w:hAnsi="Arial" w:cs="Arial"/>
          <w:szCs w:val="22"/>
        </w:rPr>
        <w:t>UBERLÂNDIA. Prefeitura Municipal de Uberlândia. Secretaria Municipal de Saúde. Procedimentos Operacionais Padrão Imunização. 2012.</w:t>
      </w:r>
    </w:p>
    <w:p w14:paraId="0CA28D2B" w14:textId="77777777" w:rsidR="00E35C4D" w:rsidRPr="00D51443" w:rsidRDefault="00E35C4D" w:rsidP="00E35C4D">
      <w:pPr>
        <w:pStyle w:val="NormalWeb"/>
        <w:tabs>
          <w:tab w:val="left" w:pos="7800"/>
        </w:tabs>
        <w:spacing w:after="0" w:afterAutospacing="0" w:line="360" w:lineRule="auto"/>
        <w:ind w:right="75"/>
        <w:jc w:val="both"/>
        <w:rPr>
          <w:rFonts w:ascii="Arial" w:hAnsi="Arial" w:cs="Arial"/>
          <w:szCs w:val="22"/>
        </w:rPr>
      </w:pPr>
    </w:p>
    <w:sectPr w:rsidR="00E35C4D" w:rsidRPr="00D51443" w:rsidSect="009B48E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F1D9" w14:textId="77777777" w:rsidR="00FE0202" w:rsidRDefault="00FE0202" w:rsidP="00973D99">
      <w:pPr>
        <w:spacing w:after="0" w:line="240" w:lineRule="auto"/>
      </w:pPr>
      <w:r>
        <w:separator/>
      </w:r>
    </w:p>
  </w:endnote>
  <w:endnote w:type="continuationSeparator" w:id="0">
    <w:p w14:paraId="3CC61D61" w14:textId="77777777" w:rsidR="00FE0202" w:rsidRDefault="00FE0202" w:rsidP="0097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charset w:val="00"/>
    <w:family w:val="swiss"/>
    <w:pitch w:val="variable"/>
    <w:sig w:usb0="8000006F" w:usb1="1200FBEF" w:usb2="0064C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FFEA" w14:textId="77777777" w:rsidR="00FE0202" w:rsidRDefault="00FE0202" w:rsidP="00973D99">
      <w:pPr>
        <w:spacing w:after="0" w:line="240" w:lineRule="auto"/>
      </w:pPr>
      <w:r>
        <w:separator/>
      </w:r>
    </w:p>
  </w:footnote>
  <w:footnote w:type="continuationSeparator" w:id="0">
    <w:p w14:paraId="0CE7DE7E" w14:textId="77777777" w:rsidR="00FE0202" w:rsidRDefault="00FE0202" w:rsidP="00973D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35F19"/>
    <w:multiLevelType w:val="hybridMultilevel"/>
    <w:tmpl w:val="1382D19A"/>
    <w:lvl w:ilvl="0" w:tplc="B0B82A6A">
      <w:start w:val="2"/>
      <w:numFmt w:val="decimal"/>
      <w:lvlText w:val="%1."/>
      <w:lvlJc w:val="left"/>
      <w:pPr>
        <w:ind w:left="7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7A00E24A">
      <w:start w:val="1"/>
      <w:numFmt w:val="lowerLetter"/>
      <w:lvlText w:val="%2"/>
      <w:lvlJc w:val="left"/>
      <w:pPr>
        <w:ind w:left="149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C98C7984">
      <w:start w:val="1"/>
      <w:numFmt w:val="lowerRoman"/>
      <w:lvlText w:val="%3"/>
      <w:lvlJc w:val="left"/>
      <w:pPr>
        <w:ind w:left="221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614279C6">
      <w:start w:val="1"/>
      <w:numFmt w:val="decimal"/>
      <w:lvlText w:val="%4"/>
      <w:lvlJc w:val="left"/>
      <w:pPr>
        <w:ind w:left="293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029096B2">
      <w:start w:val="1"/>
      <w:numFmt w:val="lowerLetter"/>
      <w:lvlText w:val="%5"/>
      <w:lvlJc w:val="left"/>
      <w:pPr>
        <w:ind w:left="365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C6D8CE52">
      <w:start w:val="1"/>
      <w:numFmt w:val="lowerRoman"/>
      <w:lvlText w:val="%6"/>
      <w:lvlJc w:val="left"/>
      <w:pPr>
        <w:ind w:left="437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B3C405D2">
      <w:start w:val="1"/>
      <w:numFmt w:val="decimal"/>
      <w:lvlText w:val="%7"/>
      <w:lvlJc w:val="left"/>
      <w:pPr>
        <w:ind w:left="509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C6B0FE1A">
      <w:start w:val="1"/>
      <w:numFmt w:val="lowerLetter"/>
      <w:lvlText w:val="%8"/>
      <w:lvlJc w:val="left"/>
      <w:pPr>
        <w:ind w:left="581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CF880FC2">
      <w:start w:val="1"/>
      <w:numFmt w:val="lowerRoman"/>
      <w:lvlText w:val="%9"/>
      <w:lvlJc w:val="left"/>
      <w:pPr>
        <w:ind w:left="653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2">
    <w:nsid w:val="009F0266"/>
    <w:multiLevelType w:val="multilevel"/>
    <w:tmpl w:val="6E40E786"/>
    <w:lvl w:ilvl="0">
      <w:start w:val="1"/>
      <w:numFmt w:val="decimal"/>
      <w:lvlText w:val="%1."/>
      <w:lvlJc w:val="left"/>
      <w:pPr>
        <w:ind w:left="720" w:hanging="360"/>
      </w:pPr>
      <w:rPr>
        <w:rFonts w:eastAsia="Arial" w:hint="default"/>
        <w:b/>
      </w:rPr>
    </w:lvl>
    <w:lvl w:ilvl="1">
      <w:start w:val="1"/>
      <w:numFmt w:val="decimal"/>
      <w:isLgl/>
      <w:lvlText w:val="%1.%2"/>
      <w:lvlJc w:val="left"/>
      <w:pPr>
        <w:ind w:left="1068" w:hanging="525"/>
      </w:pPr>
      <w:rPr>
        <w:rFonts w:eastAsia="Arial" w:hint="default"/>
      </w:rPr>
    </w:lvl>
    <w:lvl w:ilvl="2">
      <w:start w:val="1"/>
      <w:numFmt w:val="decimal"/>
      <w:isLgl/>
      <w:lvlText w:val="%1.%2.%3"/>
      <w:lvlJc w:val="left"/>
      <w:pPr>
        <w:ind w:left="1446" w:hanging="720"/>
      </w:pPr>
      <w:rPr>
        <w:rFonts w:eastAsia="Arial" w:hint="default"/>
      </w:rPr>
    </w:lvl>
    <w:lvl w:ilvl="3">
      <w:start w:val="1"/>
      <w:numFmt w:val="decimal"/>
      <w:isLgl/>
      <w:lvlText w:val="%1.%2.%3.%4"/>
      <w:lvlJc w:val="left"/>
      <w:pPr>
        <w:ind w:left="1989" w:hanging="1080"/>
      </w:pPr>
      <w:rPr>
        <w:rFonts w:eastAsia="Arial" w:hint="default"/>
      </w:rPr>
    </w:lvl>
    <w:lvl w:ilvl="4">
      <w:start w:val="1"/>
      <w:numFmt w:val="decimal"/>
      <w:isLgl/>
      <w:lvlText w:val="%1.%2.%3.%4.%5"/>
      <w:lvlJc w:val="left"/>
      <w:pPr>
        <w:ind w:left="2172" w:hanging="1080"/>
      </w:pPr>
      <w:rPr>
        <w:rFonts w:eastAsia="Arial" w:hint="default"/>
      </w:rPr>
    </w:lvl>
    <w:lvl w:ilvl="5">
      <w:start w:val="1"/>
      <w:numFmt w:val="decimal"/>
      <w:isLgl/>
      <w:lvlText w:val="%1.%2.%3.%4.%5.%6"/>
      <w:lvlJc w:val="left"/>
      <w:pPr>
        <w:ind w:left="2715" w:hanging="1440"/>
      </w:pPr>
      <w:rPr>
        <w:rFonts w:eastAsia="Arial" w:hint="default"/>
      </w:rPr>
    </w:lvl>
    <w:lvl w:ilvl="6">
      <w:start w:val="1"/>
      <w:numFmt w:val="decimal"/>
      <w:isLgl/>
      <w:lvlText w:val="%1.%2.%3.%4.%5.%6.%7"/>
      <w:lvlJc w:val="left"/>
      <w:pPr>
        <w:ind w:left="2898" w:hanging="1440"/>
      </w:pPr>
      <w:rPr>
        <w:rFonts w:eastAsia="Arial" w:hint="default"/>
      </w:rPr>
    </w:lvl>
    <w:lvl w:ilvl="7">
      <w:start w:val="1"/>
      <w:numFmt w:val="decimal"/>
      <w:isLgl/>
      <w:lvlText w:val="%1.%2.%3.%4.%5.%6.%7.%8"/>
      <w:lvlJc w:val="left"/>
      <w:pPr>
        <w:ind w:left="3441" w:hanging="1800"/>
      </w:pPr>
      <w:rPr>
        <w:rFonts w:eastAsia="Arial" w:hint="default"/>
      </w:rPr>
    </w:lvl>
    <w:lvl w:ilvl="8">
      <w:start w:val="1"/>
      <w:numFmt w:val="decimal"/>
      <w:isLgl/>
      <w:lvlText w:val="%1.%2.%3.%4.%5.%6.%7.%8.%9"/>
      <w:lvlJc w:val="left"/>
      <w:pPr>
        <w:ind w:left="3624" w:hanging="1800"/>
      </w:pPr>
      <w:rPr>
        <w:rFonts w:eastAsia="Arial" w:hint="default"/>
      </w:rPr>
    </w:lvl>
  </w:abstractNum>
  <w:abstractNum w:abstractNumId="3">
    <w:nsid w:val="00F85AF2"/>
    <w:multiLevelType w:val="hybridMultilevel"/>
    <w:tmpl w:val="F348D606"/>
    <w:lvl w:ilvl="0" w:tplc="FFFFFFFF">
      <w:start w:val="1"/>
      <w:numFmt w:val="decimal"/>
      <w:lvlText w:val="%1)"/>
      <w:lvlJc w:val="left"/>
      <w:pPr>
        <w:tabs>
          <w:tab w:val="num" w:pos="360"/>
        </w:tabs>
        <w:ind w:left="360" w:hanging="360"/>
      </w:pPr>
      <w:rPr>
        <w:rFonts w:ascii="Arial" w:hAnsi="Arial" w:hint="default"/>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2BE58EA"/>
    <w:multiLevelType w:val="hybridMultilevel"/>
    <w:tmpl w:val="A1025D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42B079F"/>
    <w:multiLevelType w:val="hybridMultilevel"/>
    <w:tmpl w:val="324A9C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6">
    <w:nsid w:val="05385E45"/>
    <w:multiLevelType w:val="hybridMultilevel"/>
    <w:tmpl w:val="3A923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58324B5"/>
    <w:multiLevelType w:val="hybridMultilevel"/>
    <w:tmpl w:val="D0863800"/>
    <w:lvl w:ilvl="0" w:tplc="BA8AEC24">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C4A304">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8E38D2">
      <w:start w:val="1"/>
      <w:numFmt w:val="bullet"/>
      <w:lvlText w:val="▪"/>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66D784">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C8D60">
      <w:start w:val="1"/>
      <w:numFmt w:val="bullet"/>
      <w:lvlText w:val="o"/>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26C800">
      <w:start w:val="1"/>
      <w:numFmt w:val="bullet"/>
      <w:lvlText w:val="▪"/>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AC976">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4A900">
      <w:start w:val="1"/>
      <w:numFmt w:val="bullet"/>
      <w:lvlText w:val="o"/>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C8E6A">
      <w:start w:val="1"/>
      <w:numFmt w:val="bullet"/>
      <w:lvlText w:val="▪"/>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06A40329"/>
    <w:multiLevelType w:val="hybridMultilevel"/>
    <w:tmpl w:val="B6186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6B449AF"/>
    <w:multiLevelType w:val="hybridMultilevel"/>
    <w:tmpl w:val="EC0AE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7991746"/>
    <w:multiLevelType w:val="hybridMultilevel"/>
    <w:tmpl w:val="42A0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7B72C57"/>
    <w:multiLevelType w:val="hybridMultilevel"/>
    <w:tmpl w:val="8D020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7BB31B2"/>
    <w:multiLevelType w:val="hybridMultilevel"/>
    <w:tmpl w:val="8626C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7F73F99"/>
    <w:multiLevelType w:val="multilevel"/>
    <w:tmpl w:val="09BEF774"/>
    <w:lvl w:ilvl="0">
      <w:start w:val="22"/>
      <w:numFmt w:val="decimal"/>
      <w:lvlText w:val="%1."/>
      <w:lvlJc w:val="left"/>
      <w:pPr>
        <w:tabs>
          <w:tab w:val="num" w:pos="560"/>
        </w:tabs>
        <w:ind w:left="560" w:hanging="5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9106E18"/>
    <w:multiLevelType w:val="hybridMultilevel"/>
    <w:tmpl w:val="015C9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936170E"/>
    <w:multiLevelType w:val="hybridMultilevel"/>
    <w:tmpl w:val="7C86C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958351C"/>
    <w:multiLevelType w:val="multilevel"/>
    <w:tmpl w:val="870691E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C67020E"/>
    <w:multiLevelType w:val="singleLevel"/>
    <w:tmpl w:val="DA48825A"/>
    <w:lvl w:ilvl="0">
      <w:start w:val="2"/>
      <w:numFmt w:val="decimal"/>
      <w:lvlText w:val="%1)"/>
      <w:lvlJc w:val="left"/>
      <w:pPr>
        <w:tabs>
          <w:tab w:val="num" w:pos="360"/>
        </w:tabs>
        <w:ind w:left="360" w:hanging="360"/>
      </w:pPr>
    </w:lvl>
  </w:abstractNum>
  <w:abstractNum w:abstractNumId="18">
    <w:nsid w:val="0D7B6BF1"/>
    <w:multiLevelType w:val="hybridMultilevel"/>
    <w:tmpl w:val="7FCE99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0EB323E3"/>
    <w:multiLevelType w:val="hybridMultilevel"/>
    <w:tmpl w:val="FE9C3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0316416"/>
    <w:multiLevelType w:val="hybridMultilevel"/>
    <w:tmpl w:val="D01A2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0C32968"/>
    <w:multiLevelType w:val="hybridMultilevel"/>
    <w:tmpl w:val="89C6EB5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2">
    <w:nsid w:val="112572C6"/>
    <w:multiLevelType w:val="hybridMultilevel"/>
    <w:tmpl w:val="A2A4FA8C"/>
    <w:lvl w:ilvl="0" w:tplc="4CF24752">
      <w:start w:val="1"/>
      <w:numFmt w:val="lowerLetter"/>
      <w:lvlText w:val="%1."/>
      <w:lvlJc w:val="left"/>
      <w:pPr>
        <w:ind w:left="720" w:hanging="360"/>
      </w:pPr>
      <w:rPr>
        <w:rFonts w:ascii="Arial" w:eastAsia="Arial" w:hAnsi="Arial" w:cs="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17858E2"/>
    <w:multiLevelType w:val="hybridMultilevel"/>
    <w:tmpl w:val="5ECAEA6E"/>
    <w:lvl w:ilvl="0" w:tplc="24425BC6">
      <w:start w:val="1"/>
      <w:numFmt w:val="bullet"/>
      <w:lvlText w:val="•"/>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AF170">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2A49A">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F48D5E">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CD444">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624E32">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F6123E">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EB25C">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BAEB84">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12032302"/>
    <w:multiLevelType w:val="multilevel"/>
    <w:tmpl w:val="8BCC9E2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122C4E5A"/>
    <w:multiLevelType w:val="hybridMultilevel"/>
    <w:tmpl w:val="3FF865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9500B9"/>
    <w:multiLevelType w:val="hybridMultilevel"/>
    <w:tmpl w:val="B1DE0576"/>
    <w:lvl w:ilvl="0" w:tplc="B7BEA1DE">
      <w:start w:val="2"/>
      <w:numFmt w:val="decimal"/>
      <w:lvlText w:val="%1."/>
      <w:lvlJc w:val="left"/>
      <w:pPr>
        <w:ind w:left="72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0BD09DA2">
      <w:start w:val="1"/>
      <w:numFmt w:val="lowerLetter"/>
      <w:lvlText w:val="%2"/>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C4711C">
      <w:start w:val="1"/>
      <w:numFmt w:val="lowerRoman"/>
      <w:lvlText w:val="%3"/>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625520">
      <w:start w:val="1"/>
      <w:numFmt w:val="decimal"/>
      <w:lvlText w:val="%4"/>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45100">
      <w:start w:val="1"/>
      <w:numFmt w:val="lowerLetter"/>
      <w:lvlText w:val="%5"/>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E4553A">
      <w:start w:val="1"/>
      <w:numFmt w:val="lowerRoman"/>
      <w:lvlText w:val="%6"/>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363376">
      <w:start w:val="1"/>
      <w:numFmt w:val="decimal"/>
      <w:lvlText w:val="%7"/>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22760">
      <w:start w:val="1"/>
      <w:numFmt w:val="lowerLetter"/>
      <w:lvlText w:val="%8"/>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40D6C2">
      <w:start w:val="1"/>
      <w:numFmt w:val="lowerRoman"/>
      <w:lvlText w:val="%9"/>
      <w:lvlJc w:val="left"/>
      <w:pPr>
        <w:ind w:left="6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134A44CC"/>
    <w:multiLevelType w:val="hybridMultilevel"/>
    <w:tmpl w:val="273226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13AE27E8"/>
    <w:multiLevelType w:val="hybridMultilevel"/>
    <w:tmpl w:val="52B8C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147D3658"/>
    <w:multiLevelType w:val="hybridMultilevel"/>
    <w:tmpl w:val="2F7895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14DF60E5"/>
    <w:multiLevelType w:val="hybridMultilevel"/>
    <w:tmpl w:val="0BA87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562785F"/>
    <w:multiLevelType w:val="hybridMultilevel"/>
    <w:tmpl w:val="BCDA940C"/>
    <w:lvl w:ilvl="0" w:tplc="480C6170">
      <w:start w:val="1"/>
      <w:numFmt w:val="decimal"/>
      <w:lvlText w:val="%1."/>
      <w:lvlJc w:val="left"/>
      <w:pPr>
        <w:ind w:left="720" w:hanging="360"/>
      </w:pPr>
      <w:rPr>
        <w:rFonts w:ascii="Arial" w:eastAsia="Arial" w:hAnsi="Arial" w:cs="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5FC1183"/>
    <w:multiLevelType w:val="hybridMultilevel"/>
    <w:tmpl w:val="262CE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16060604"/>
    <w:multiLevelType w:val="hybridMultilevel"/>
    <w:tmpl w:val="CC18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87228"/>
    <w:multiLevelType w:val="multilevel"/>
    <w:tmpl w:val="6122D92A"/>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18D0098A"/>
    <w:multiLevelType w:val="singleLevel"/>
    <w:tmpl w:val="04160011"/>
    <w:lvl w:ilvl="0">
      <w:start w:val="10"/>
      <w:numFmt w:val="decimal"/>
      <w:lvlText w:val="%1)"/>
      <w:lvlJc w:val="left"/>
      <w:pPr>
        <w:tabs>
          <w:tab w:val="num" w:pos="360"/>
        </w:tabs>
        <w:ind w:left="360" w:hanging="360"/>
      </w:pPr>
      <w:rPr>
        <w:rFonts w:hint="default"/>
      </w:rPr>
    </w:lvl>
  </w:abstractNum>
  <w:abstractNum w:abstractNumId="36">
    <w:nsid w:val="192E1D3C"/>
    <w:multiLevelType w:val="hybridMultilevel"/>
    <w:tmpl w:val="A30CA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19A62DF4"/>
    <w:multiLevelType w:val="hybridMultilevel"/>
    <w:tmpl w:val="A1B4EFCC"/>
    <w:lvl w:ilvl="0" w:tplc="210625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9F6209E"/>
    <w:multiLevelType w:val="hybridMultilevel"/>
    <w:tmpl w:val="E5522E6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9">
    <w:nsid w:val="1A9C0740"/>
    <w:multiLevelType w:val="singleLevel"/>
    <w:tmpl w:val="04160011"/>
    <w:lvl w:ilvl="0">
      <w:start w:val="1"/>
      <w:numFmt w:val="decimal"/>
      <w:lvlText w:val="%1)"/>
      <w:lvlJc w:val="left"/>
      <w:pPr>
        <w:tabs>
          <w:tab w:val="num" w:pos="360"/>
        </w:tabs>
        <w:ind w:left="360" w:hanging="360"/>
      </w:pPr>
    </w:lvl>
  </w:abstractNum>
  <w:abstractNum w:abstractNumId="40">
    <w:nsid w:val="1B443786"/>
    <w:multiLevelType w:val="hybridMultilevel"/>
    <w:tmpl w:val="3E50D8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1B944201"/>
    <w:multiLevelType w:val="multilevel"/>
    <w:tmpl w:val="96DCE3F6"/>
    <w:lvl w:ilvl="0">
      <w:start w:val="1"/>
      <w:numFmt w:val="decimal"/>
      <w:lvlText w:val="%1."/>
      <w:lvlJc w:val="left"/>
      <w:pPr>
        <w:ind w:left="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1C2038E5"/>
    <w:multiLevelType w:val="hybridMultilevel"/>
    <w:tmpl w:val="EC2E3EE8"/>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43">
    <w:nsid w:val="1CBA5108"/>
    <w:multiLevelType w:val="hybridMultilevel"/>
    <w:tmpl w:val="CEAC1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1D41775A"/>
    <w:multiLevelType w:val="singleLevel"/>
    <w:tmpl w:val="04160011"/>
    <w:lvl w:ilvl="0">
      <w:start w:val="1"/>
      <w:numFmt w:val="decimal"/>
      <w:lvlText w:val="%1)"/>
      <w:lvlJc w:val="left"/>
      <w:pPr>
        <w:tabs>
          <w:tab w:val="num" w:pos="360"/>
        </w:tabs>
        <w:ind w:left="360" w:hanging="360"/>
      </w:pPr>
      <w:rPr>
        <w:rFonts w:hint="default"/>
      </w:rPr>
    </w:lvl>
  </w:abstractNum>
  <w:abstractNum w:abstractNumId="45">
    <w:nsid w:val="1D8113C3"/>
    <w:multiLevelType w:val="hybridMultilevel"/>
    <w:tmpl w:val="B67C23F2"/>
    <w:lvl w:ilvl="0" w:tplc="852A1F64">
      <w:start w:val="2"/>
      <w:numFmt w:val="decimal"/>
      <w:lvlText w:val="%1."/>
      <w:lvlJc w:val="left"/>
      <w:pPr>
        <w:ind w:left="7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6C0E71E">
      <w:start w:val="1"/>
      <w:numFmt w:val="bullet"/>
      <w:lvlText w:val="•"/>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EC398A">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5AAB2C">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26800">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A84B3C">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5A20B8">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830FE">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A27874">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1EC7025B"/>
    <w:multiLevelType w:val="hybridMultilevel"/>
    <w:tmpl w:val="143A3A74"/>
    <w:lvl w:ilvl="0" w:tplc="D306224A">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414D6E0">
      <w:start w:val="1"/>
      <w:numFmt w:val="lowerLetter"/>
      <w:lvlText w:val="%2"/>
      <w:lvlJc w:val="left"/>
      <w:pPr>
        <w:ind w:left="1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24A6E0">
      <w:start w:val="1"/>
      <w:numFmt w:val="lowerRoman"/>
      <w:lvlText w:val="%3"/>
      <w:lvlJc w:val="left"/>
      <w:pPr>
        <w:ind w:left="2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1E42BE">
      <w:start w:val="1"/>
      <w:numFmt w:val="decimal"/>
      <w:lvlText w:val="%4"/>
      <w:lvlJc w:val="left"/>
      <w:pPr>
        <w:ind w:left="2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C20927A">
      <w:start w:val="1"/>
      <w:numFmt w:val="lowerLetter"/>
      <w:lvlText w:val="%5"/>
      <w:lvlJc w:val="left"/>
      <w:pPr>
        <w:ind w:left="36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1012D2">
      <w:start w:val="1"/>
      <w:numFmt w:val="lowerRoman"/>
      <w:lvlText w:val="%6"/>
      <w:lvlJc w:val="left"/>
      <w:pPr>
        <w:ind w:left="43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5237FC">
      <w:start w:val="1"/>
      <w:numFmt w:val="decimal"/>
      <w:lvlText w:val="%7"/>
      <w:lvlJc w:val="left"/>
      <w:pPr>
        <w:ind w:left="5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B2B9DE">
      <w:start w:val="1"/>
      <w:numFmt w:val="lowerLetter"/>
      <w:lvlText w:val="%8"/>
      <w:lvlJc w:val="left"/>
      <w:pPr>
        <w:ind w:left="5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D685A2">
      <w:start w:val="1"/>
      <w:numFmt w:val="lowerRoman"/>
      <w:lvlText w:val="%9"/>
      <w:lvlJc w:val="left"/>
      <w:pPr>
        <w:ind w:left="6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7">
    <w:nsid w:val="1FD55F82"/>
    <w:multiLevelType w:val="hybridMultilevel"/>
    <w:tmpl w:val="BD669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207310E5"/>
    <w:multiLevelType w:val="hybridMultilevel"/>
    <w:tmpl w:val="7EF4FA18"/>
    <w:lvl w:ilvl="0" w:tplc="553A12B8">
      <w:start w:val="1"/>
      <w:numFmt w:val="decimal"/>
      <w:lvlText w:val="%1."/>
      <w:lvlJc w:val="left"/>
      <w:pPr>
        <w:ind w:left="726" w:hanging="360"/>
      </w:pPr>
      <w:rPr>
        <w:rFonts w:ascii="Arial" w:eastAsia="Arial" w:hAnsi="Arial" w:cs="Arial" w:hint="default"/>
        <w:b/>
        <w:sz w:val="24"/>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49">
    <w:nsid w:val="217010DF"/>
    <w:multiLevelType w:val="hybridMultilevel"/>
    <w:tmpl w:val="EEFE441A"/>
    <w:lvl w:ilvl="0" w:tplc="30A479F0">
      <w:start w:val="1"/>
      <w:numFmt w:val="decimal"/>
      <w:lvlText w:val="%1."/>
      <w:lvlJc w:val="left"/>
      <w:pPr>
        <w:ind w:left="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8741228">
      <w:start w:val="1"/>
      <w:numFmt w:val="lowerLetter"/>
      <w:lvlText w:val="%2"/>
      <w:lvlJc w:val="left"/>
      <w:pPr>
        <w:ind w:left="1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E2D842">
      <w:start w:val="1"/>
      <w:numFmt w:val="lowerRoman"/>
      <w:lvlText w:val="%3"/>
      <w:lvlJc w:val="left"/>
      <w:pPr>
        <w:ind w:left="2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FE6C54">
      <w:start w:val="1"/>
      <w:numFmt w:val="decimal"/>
      <w:lvlText w:val="%4"/>
      <w:lvlJc w:val="left"/>
      <w:pPr>
        <w:ind w:left="2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60182A">
      <w:start w:val="1"/>
      <w:numFmt w:val="lowerLetter"/>
      <w:lvlText w:val="%5"/>
      <w:lvlJc w:val="left"/>
      <w:pPr>
        <w:ind w:left="3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B8495C8">
      <w:start w:val="1"/>
      <w:numFmt w:val="lowerRoman"/>
      <w:lvlText w:val="%6"/>
      <w:lvlJc w:val="left"/>
      <w:pPr>
        <w:ind w:left="4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706F2E">
      <w:start w:val="1"/>
      <w:numFmt w:val="decimal"/>
      <w:lvlText w:val="%7"/>
      <w:lvlJc w:val="left"/>
      <w:pPr>
        <w:ind w:left="5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06DD5E">
      <w:start w:val="1"/>
      <w:numFmt w:val="lowerLetter"/>
      <w:lvlText w:val="%8"/>
      <w:lvlJc w:val="left"/>
      <w:pPr>
        <w:ind w:left="5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0E73C0">
      <w:start w:val="1"/>
      <w:numFmt w:val="lowerRoman"/>
      <w:lvlText w:val="%9"/>
      <w:lvlJc w:val="left"/>
      <w:pPr>
        <w:ind w:left="6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0">
    <w:nsid w:val="21DC232B"/>
    <w:multiLevelType w:val="hybridMultilevel"/>
    <w:tmpl w:val="FB92DA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236F039B"/>
    <w:multiLevelType w:val="hybridMultilevel"/>
    <w:tmpl w:val="E7C63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24312A30"/>
    <w:multiLevelType w:val="hybridMultilevel"/>
    <w:tmpl w:val="45147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24CB2C3D"/>
    <w:multiLevelType w:val="hybridMultilevel"/>
    <w:tmpl w:val="4F74739E"/>
    <w:lvl w:ilvl="0" w:tplc="CFE8800C">
      <w:start w:val="7"/>
      <w:numFmt w:val="decimal"/>
      <w:lvlText w:val="%1."/>
      <w:lvlJc w:val="left"/>
      <w:pPr>
        <w:ind w:left="72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D34A49D0">
      <w:start w:val="1"/>
      <w:numFmt w:val="lowerLetter"/>
      <w:lvlText w:val="%2"/>
      <w:lvlJc w:val="left"/>
      <w:pPr>
        <w:ind w:left="1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16B968">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5C7C86">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6042A">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0A84F6">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EC6F0E">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A0B48">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FEC28E">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259217F0"/>
    <w:multiLevelType w:val="hybridMultilevel"/>
    <w:tmpl w:val="6C404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26D32542"/>
    <w:multiLevelType w:val="hybridMultilevel"/>
    <w:tmpl w:val="29227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2861404F"/>
    <w:multiLevelType w:val="hybridMultilevel"/>
    <w:tmpl w:val="A2FC352A"/>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nsid w:val="28B55C77"/>
    <w:multiLevelType w:val="hybridMultilevel"/>
    <w:tmpl w:val="1110E0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29B54ADC"/>
    <w:multiLevelType w:val="hybridMultilevel"/>
    <w:tmpl w:val="5D12D648"/>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59">
    <w:nsid w:val="2B047E9A"/>
    <w:multiLevelType w:val="hybridMultilevel"/>
    <w:tmpl w:val="652A6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2B673E2B"/>
    <w:multiLevelType w:val="hybridMultilevel"/>
    <w:tmpl w:val="8AB240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2C9E6071"/>
    <w:multiLevelType w:val="singleLevel"/>
    <w:tmpl w:val="04160011"/>
    <w:lvl w:ilvl="0">
      <w:start w:val="1"/>
      <w:numFmt w:val="decimal"/>
      <w:lvlText w:val="%1)"/>
      <w:lvlJc w:val="left"/>
      <w:pPr>
        <w:tabs>
          <w:tab w:val="num" w:pos="360"/>
        </w:tabs>
        <w:ind w:left="360" w:hanging="360"/>
      </w:pPr>
    </w:lvl>
  </w:abstractNum>
  <w:abstractNum w:abstractNumId="62">
    <w:nsid w:val="2D391451"/>
    <w:multiLevelType w:val="hybridMultilevel"/>
    <w:tmpl w:val="1AA6C088"/>
    <w:lvl w:ilvl="0" w:tplc="04160001">
      <w:start w:val="1"/>
      <w:numFmt w:val="bullet"/>
      <w:lvlText w:val=""/>
      <w:lvlJc w:val="left"/>
      <w:pPr>
        <w:ind w:left="715" w:hanging="360"/>
      </w:pPr>
      <w:rPr>
        <w:rFonts w:ascii="Symbol" w:hAnsi="Symbol" w:hint="default"/>
      </w:rPr>
    </w:lvl>
    <w:lvl w:ilvl="1" w:tplc="04160003" w:tentative="1">
      <w:start w:val="1"/>
      <w:numFmt w:val="bullet"/>
      <w:lvlText w:val="o"/>
      <w:lvlJc w:val="left"/>
      <w:pPr>
        <w:ind w:left="1435" w:hanging="360"/>
      </w:pPr>
      <w:rPr>
        <w:rFonts w:ascii="Courier New" w:hAnsi="Courier New" w:cs="Courier New" w:hint="default"/>
      </w:rPr>
    </w:lvl>
    <w:lvl w:ilvl="2" w:tplc="04160005" w:tentative="1">
      <w:start w:val="1"/>
      <w:numFmt w:val="bullet"/>
      <w:lvlText w:val=""/>
      <w:lvlJc w:val="left"/>
      <w:pPr>
        <w:ind w:left="2155" w:hanging="360"/>
      </w:pPr>
      <w:rPr>
        <w:rFonts w:ascii="Wingdings" w:hAnsi="Wingdings" w:hint="default"/>
      </w:rPr>
    </w:lvl>
    <w:lvl w:ilvl="3" w:tplc="04160001" w:tentative="1">
      <w:start w:val="1"/>
      <w:numFmt w:val="bullet"/>
      <w:lvlText w:val=""/>
      <w:lvlJc w:val="left"/>
      <w:pPr>
        <w:ind w:left="2875" w:hanging="360"/>
      </w:pPr>
      <w:rPr>
        <w:rFonts w:ascii="Symbol" w:hAnsi="Symbol" w:hint="default"/>
      </w:rPr>
    </w:lvl>
    <w:lvl w:ilvl="4" w:tplc="04160003" w:tentative="1">
      <w:start w:val="1"/>
      <w:numFmt w:val="bullet"/>
      <w:lvlText w:val="o"/>
      <w:lvlJc w:val="left"/>
      <w:pPr>
        <w:ind w:left="3595" w:hanging="360"/>
      </w:pPr>
      <w:rPr>
        <w:rFonts w:ascii="Courier New" w:hAnsi="Courier New" w:cs="Courier New" w:hint="default"/>
      </w:rPr>
    </w:lvl>
    <w:lvl w:ilvl="5" w:tplc="04160005" w:tentative="1">
      <w:start w:val="1"/>
      <w:numFmt w:val="bullet"/>
      <w:lvlText w:val=""/>
      <w:lvlJc w:val="left"/>
      <w:pPr>
        <w:ind w:left="4315" w:hanging="360"/>
      </w:pPr>
      <w:rPr>
        <w:rFonts w:ascii="Wingdings" w:hAnsi="Wingdings" w:hint="default"/>
      </w:rPr>
    </w:lvl>
    <w:lvl w:ilvl="6" w:tplc="04160001" w:tentative="1">
      <w:start w:val="1"/>
      <w:numFmt w:val="bullet"/>
      <w:lvlText w:val=""/>
      <w:lvlJc w:val="left"/>
      <w:pPr>
        <w:ind w:left="5035" w:hanging="360"/>
      </w:pPr>
      <w:rPr>
        <w:rFonts w:ascii="Symbol" w:hAnsi="Symbol" w:hint="default"/>
      </w:rPr>
    </w:lvl>
    <w:lvl w:ilvl="7" w:tplc="04160003" w:tentative="1">
      <w:start w:val="1"/>
      <w:numFmt w:val="bullet"/>
      <w:lvlText w:val="o"/>
      <w:lvlJc w:val="left"/>
      <w:pPr>
        <w:ind w:left="5755" w:hanging="360"/>
      </w:pPr>
      <w:rPr>
        <w:rFonts w:ascii="Courier New" w:hAnsi="Courier New" w:cs="Courier New" w:hint="default"/>
      </w:rPr>
    </w:lvl>
    <w:lvl w:ilvl="8" w:tplc="04160005" w:tentative="1">
      <w:start w:val="1"/>
      <w:numFmt w:val="bullet"/>
      <w:lvlText w:val=""/>
      <w:lvlJc w:val="left"/>
      <w:pPr>
        <w:ind w:left="6475" w:hanging="360"/>
      </w:pPr>
      <w:rPr>
        <w:rFonts w:ascii="Wingdings" w:hAnsi="Wingdings" w:hint="default"/>
      </w:rPr>
    </w:lvl>
  </w:abstractNum>
  <w:abstractNum w:abstractNumId="63">
    <w:nsid w:val="2E5E098D"/>
    <w:multiLevelType w:val="hybridMultilevel"/>
    <w:tmpl w:val="8638A8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2E913E6D"/>
    <w:multiLevelType w:val="hybridMultilevel"/>
    <w:tmpl w:val="4300EC5A"/>
    <w:lvl w:ilvl="0" w:tplc="C90C672C">
      <w:start w:val="2"/>
      <w:numFmt w:val="decimal"/>
      <w:lvlText w:val="%1."/>
      <w:lvlJc w:val="left"/>
      <w:pPr>
        <w:ind w:left="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384ABF6">
      <w:start w:val="1"/>
      <w:numFmt w:val="lowerLetter"/>
      <w:lvlText w:val="%2"/>
      <w:lvlJc w:val="left"/>
      <w:pPr>
        <w:ind w:left="1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0CA898">
      <w:start w:val="1"/>
      <w:numFmt w:val="lowerRoman"/>
      <w:lvlText w:val="%3"/>
      <w:lvlJc w:val="left"/>
      <w:pPr>
        <w:ind w:left="2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E604C0">
      <w:start w:val="1"/>
      <w:numFmt w:val="decimal"/>
      <w:lvlText w:val="%4"/>
      <w:lvlJc w:val="left"/>
      <w:pPr>
        <w:ind w:left="2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74721C">
      <w:start w:val="1"/>
      <w:numFmt w:val="lowerLetter"/>
      <w:lvlText w:val="%5"/>
      <w:lvlJc w:val="left"/>
      <w:pPr>
        <w:ind w:left="3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2AE4B0">
      <w:start w:val="1"/>
      <w:numFmt w:val="lowerRoman"/>
      <w:lvlText w:val="%6"/>
      <w:lvlJc w:val="left"/>
      <w:pPr>
        <w:ind w:left="4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4A43AB4">
      <w:start w:val="1"/>
      <w:numFmt w:val="decimal"/>
      <w:lvlText w:val="%7"/>
      <w:lvlJc w:val="left"/>
      <w:pPr>
        <w:ind w:left="5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45C7EC6">
      <w:start w:val="1"/>
      <w:numFmt w:val="lowerLetter"/>
      <w:lvlText w:val="%8"/>
      <w:lvlJc w:val="left"/>
      <w:pPr>
        <w:ind w:left="5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01696F4">
      <w:start w:val="1"/>
      <w:numFmt w:val="lowerRoman"/>
      <w:lvlText w:val="%9"/>
      <w:lvlJc w:val="left"/>
      <w:pPr>
        <w:ind w:left="6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5">
    <w:nsid w:val="2F6F603C"/>
    <w:multiLevelType w:val="hybridMultilevel"/>
    <w:tmpl w:val="6BD67940"/>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66">
    <w:nsid w:val="307B0D2A"/>
    <w:multiLevelType w:val="hybridMultilevel"/>
    <w:tmpl w:val="8E78F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31A13BFA"/>
    <w:multiLevelType w:val="hybridMultilevel"/>
    <w:tmpl w:val="2CE248A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8">
    <w:nsid w:val="32187C13"/>
    <w:multiLevelType w:val="hybridMultilevel"/>
    <w:tmpl w:val="DE261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32982A76"/>
    <w:multiLevelType w:val="hybridMultilevel"/>
    <w:tmpl w:val="769CC2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32AC3796"/>
    <w:multiLevelType w:val="hybridMultilevel"/>
    <w:tmpl w:val="68C01670"/>
    <w:lvl w:ilvl="0" w:tplc="1F5086A2">
      <w:start w:val="2"/>
      <w:numFmt w:val="decimal"/>
      <w:lvlText w:val="%1."/>
      <w:lvlJc w:val="left"/>
      <w:pPr>
        <w:ind w:left="7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F66BCA">
      <w:start w:val="1"/>
      <w:numFmt w:val="lowerLetter"/>
      <w:lvlText w:val="%2"/>
      <w:lvlJc w:val="left"/>
      <w:pPr>
        <w:ind w:left="1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D764C8C">
      <w:start w:val="1"/>
      <w:numFmt w:val="lowerRoman"/>
      <w:lvlText w:val="%3"/>
      <w:lvlJc w:val="left"/>
      <w:pPr>
        <w:ind w:left="2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C602C8">
      <w:start w:val="1"/>
      <w:numFmt w:val="decimal"/>
      <w:lvlText w:val="%4"/>
      <w:lvlJc w:val="left"/>
      <w:pPr>
        <w:ind w:left="2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6CC8E50">
      <w:start w:val="1"/>
      <w:numFmt w:val="lowerLetter"/>
      <w:lvlText w:val="%5"/>
      <w:lvlJc w:val="left"/>
      <w:pPr>
        <w:ind w:left="3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B988D0C">
      <w:start w:val="1"/>
      <w:numFmt w:val="lowerRoman"/>
      <w:lvlText w:val="%6"/>
      <w:lvlJc w:val="left"/>
      <w:pPr>
        <w:ind w:left="4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56A908">
      <w:start w:val="1"/>
      <w:numFmt w:val="decimal"/>
      <w:lvlText w:val="%7"/>
      <w:lvlJc w:val="left"/>
      <w:pPr>
        <w:ind w:left="5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352A58C">
      <w:start w:val="1"/>
      <w:numFmt w:val="lowerLetter"/>
      <w:lvlText w:val="%8"/>
      <w:lvlJc w:val="left"/>
      <w:pPr>
        <w:ind w:left="5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C2569A">
      <w:start w:val="1"/>
      <w:numFmt w:val="lowerRoman"/>
      <w:lvlText w:val="%9"/>
      <w:lvlJc w:val="left"/>
      <w:pPr>
        <w:ind w:left="6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1">
    <w:nsid w:val="33870EED"/>
    <w:multiLevelType w:val="hybridMultilevel"/>
    <w:tmpl w:val="0CC676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3426556D"/>
    <w:multiLevelType w:val="hybridMultilevel"/>
    <w:tmpl w:val="A2A2A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34CA665D"/>
    <w:multiLevelType w:val="hybridMultilevel"/>
    <w:tmpl w:val="9154EA0C"/>
    <w:lvl w:ilvl="0" w:tplc="04160001">
      <w:start w:val="1"/>
      <w:numFmt w:val="bullet"/>
      <w:lvlText w:val=""/>
      <w:lvlJc w:val="left"/>
      <w:pPr>
        <w:ind w:left="770" w:hanging="360"/>
      </w:pPr>
      <w:rPr>
        <w:rFonts w:ascii="Symbol" w:hAnsi="Symbol" w:hint="default"/>
      </w:rPr>
    </w:lvl>
    <w:lvl w:ilvl="1" w:tplc="04160003">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74">
    <w:nsid w:val="34E20413"/>
    <w:multiLevelType w:val="hybridMultilevel"/>
    <w:tmpl w:val="E32830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355B24AA"/>
    <w:multiLevelType w:val="hybridMultilevel"/>
    <w:tmpl w:val="A7922C06"/>
    <w:lvl w:ilvl="0" w:tplc="499A30F2">
      <w:start w:val="2"/>
      <w:numFmt w:val="decimal"/>
      <w:lvlText w:val="%1."/>
      <w:lvlJc w:val="left"/>
      <w:pPr>
        <w:ind w:left="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83C24">
      <w:start w:val="1"/>
      <w:numFmt w:val="lowerLetter"/>
      <w:lvlText w:val="%2"/>
      <w:lvlJc w:val="left"/>
      <w:pPr>
        <w:ind w:left="14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166896">
      <w:start w:val="1"/>
      <w:numFmt w:val="lowerRoman"/>
      <w:lvlText w:val="%3"/>
      <w:lvlJc w:val="left"/>
      <w:pPr>
        <w:ind w:left="22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D2AE3A">
      <w:start w:val="1"/>
      <w:numFmt w:val="decimal"/>
      <w:lvlText w:val="%4"/>
      <w:lvlJc w:val="left"/>
      <w:pPr>
        <w:ind w:left="29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F8D5F0">
      <w:start w:val="1"/>
      <w:numFmt w:val="lowerLetter"/>
      <w:lvlText w:val="%5"/>
      <w:lvlJc w:val="left"/>
      <w:pPr>
        <w:ind w:left="36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F3CB372">
      <w:start w:val="1"/>
      <w:numFmt w:val="lowerRoman"/>
      <w:lvlText w:val="%6"/>
      <w:lvlJc w:val="left"/>
      <w:pPr>
        <w:ind w:left="43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5A9130">
      <w:start w:val="1"/>
      <w:numFmt w:val="decimal"/>
      <w:lvlText w:val="%7"/>
      <w:lvlJc w:val="left"/>
      <w:pPr>
        <w:ind w:left="50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769FE4">
      <w:start w:val="1"/>
      <w:numFmt w:val="lowerLetter"/>
      <w:lvlText w:val="%8"/>
      <w:lvlJc w:val="left"/>
      <w:pPr>
        <w:ind w:left="58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FEDBCC">
      <w:start w:val="1"/>
      <w:numFmt w:val="lowerRoman"/>
      <w:lvlText w:val="%9"/>
      <w:lvlJc w:val="left"/>
      <w:pPr>
        <w:ind w:left="65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6">
    <w:nsid w:val="357B5ACB"/>
    <w:multiLevelType w:val="hybridMultilevel"/>
    <w:tmpl w:val="ACE20062"/>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77">
    <w:nsid w:val="35EB38B6"/>
    <w:multiLevelType w:val="hybridMultilevel"/>
    <w:tmpl w:val="A3EE6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368A19EC"/>
    <w:multiLevelType w:val="hybridMultilevel"/>
    <w:tmpl w:val="F4063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36A226E1"/>
    <w:multiLevelType w:val="hybridMultilevel"/>
    <w:tmpl w:val="3A2898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394540B8"/>
    <w:multiLevelType w:val="multilevel"/>
    <w:tmpl w:val="DB2CA084"/>
    <w:lvl w:ilvl="0">
      <w:start w:val="5"/>
      <w:numFmt w:val="decimal"/>
      <w:lvlText w:val="%1."/>
      <w:lvlJc w:val="left"/>
      <w:pPr>
        <w:tabs>
          <w:tab w:val="num" w:pos="620"/>
        </w:tabs>
        <w:ind w:left="620" w:hanging="6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1">
    <w:nsid w:val="3A3964EF"/>
    <w:multiLevelType w:val="hybridMultilevel"/>
    <w:tmpl w:val="C41E2772"/>
    <w:lvl w:ilvl="0" w:tplc="C4FEF47E">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AB046">
      <w:start w:val="1"/>
      <w:numFmt w:val="lowerLetter"/>
      <w:lvlText w:val="%2"/>
      <w:lvlJc w:val="left"/>
      <w:pPr>
        <w:ind w:left="1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C406FC">
      <w:start w:val="1"/>
      <w:numFmt w:val="lowerRoman"/>
      <w:lvlText w:val="%3"/>
      <w:lvlJc w:val="left"/>
      <w:pPr>
        <w:ind w:left="2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BC2584">
      <w:start w:val="1"/>
      <w:numFmt w:val="decimal"/>
      <w:lvlText w:val="%4"/>
      <w:lvlJc w:val="left"/>
      <w:pPr>
        <w:ind w:left="2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88E067A">
      <w:start w:val="1"/>
      <w:numFmt w:val="lowerLetter"/>
      <w:lvlText w:val="%5"/>
      <w:lvlJc w:val="left"/>
      <w:pPr>
        <w:ind w:left="36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1277CC">
      <w:start w:val="1"/>
      <w:numFmt w:val="lowerRoman"/>
      <w:lvlText w:val="%6"/>
      <w:lvlJc w:val="left"/>
      <w:pPr>
        <w:ind w:left="43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C886E4">
      <w:start w:val="1"/>
      <w:numFmt w:val="decimal"/>
      <w:lvlText w:val="%7"/>
      <w:lvlJc w:val="left"/>
      <w:pPr>
        <w:ind w:left="5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92B0D8">
      <w:start w:val="1"/>
      <w:numFmt w:val="lowerLetter"/>
      <w:lvlText w:val="%8"/>
      <w:lvlJc w:val="left"/>
      <w:pPr>
        <w:ind w:left="5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7DC82D4">
      <w:start w:val="1"/>
      <w:numFmt w:val="lowerRoman"/>
      <w:lvlText w:val="%9"/>
      <w:lvlJc w:val="left"/>
      <w:pPr>
        <w:ind w:left="6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2">
    <w:nsid w:val="3A59210A"/>
    <w:multiLevelType w:val="multilevel"/>
    <w:tmpl w:val="4DB222A8"/>
    <w:lvl w:ilvl="0">
      <w:start w:val="19"/>
      <w:numFmt w:val="decimal"/>
      <w:lvlText w:val="%1."/>
      <w:lvlJc w:val="left"/>
      <w:pPr>
        <w:tabs>
          <w:tab w:val="num" w:pos="560"/>
        </w:tabs>
        <w:ind w:left="560" w:hanging="5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3">
    <w:nsid w:val="3A6A46B4"/>
    <w:multiLevelType w:val="hybridMultilevel"/>
    <w:tmpl w:val="3C90BB92"/>
    <w:lvl w:ilvl="0" w:tplc="04160001">
      <w:start w:val="1"/>
      <w:numFmt w:val="bullet"/>
      <w:lvlText w:val=""/>
      <w:lvlJc w:val="left"/>
      <w:pPr>
        <w:ind w:left="797" w:hanging="360"/>
      </w:pPr>
      <w:rPr>
        <w:rFonts w:ascii="Symbol" w:hAnsi="Symbol" w:hint="default"/>
      </w:rPr>
    </w:lvl>
    <w:lvl w:ilvl="1" w:tplc="04160003" w:tentative="1">
      <w:start w:val="1"/>
      <w:numFmt w:val="bullet"/>
      <w:lvlText w:val="o"/>
      <w:lvlJc w:val="left"/>
      <w:pPr>
        <w:ind w:left="1517" w:hanging="360"/>
      </w:pPr>
      <w:rPr>
        <w:rFonts w:ascii="Courier New" w:hAnsi="Courier New" w:cs="Courier New" w:hint="default"/>
      </w:rPr>
    </w:lvl>
    <w:lvl w:ilvl="2" w:tplc="04160005" w:tentative="1">
      <w:start w:val="1"/>
      <w:numFmt w:val="bullet"/>
      <w:lvlText w:val=""/>
      <w:lvlJc w:val="left"/>
      <w:pPr>
        <w:ind w:left="2237" w:hanging="360"/>
      </w:pPr>
      <w:rPr>
        <w:rFonts w:ascii="Wingdings" w:hAnsi="Wingdings" w:hint="default"/>
      </w:rPr>
    </w:lvl>
    <w:lvl w:ilvl="3" w:tplc="04160001" w:tentative="1">
      <w:start w:val="1"/>
      <w:numFmt w:val="bullet"/>
      <w:lvlText w:val=""/>
      <w:lvlJc w:val="left"/>
      <w:pPr>
        <w:ind w:left="2957" w:hanging="360"/>
      </w:pPr>
      <w:rPr>
        <w:rFonts w:ascii="Symbol" w:hAnsi="Symbol" w:hint="default"/>
      </w:rPr>
    </w:lvl>
    <w:lvl w:ilvl="4" w:tplc="04160003" w:tentative="1">
      <w:start w:val="1"/>
      <w:numFmt w:val="bullet"/>
      <w:lvlText w:val="o"/>
      <w:lvlJc w:val="left"/>
      <w:pPr>
        <w:ind w:left="3677" w:hanging="360"/>
      </w:pPr>
      <w:rPr>
        <w:rFonts w:ascii="Courier New" w:hAnsi="Courier New" w:cs="Courier New" w:hint="default"/>
      </w:rPr>
    </w:lvl>
    <w:lvl w:ilvl="5" w:tplc="04160005" w:tentative="1">
      <w:start w:val="1"/>
      <w:numFmt w:val="bullet"/>
      <w:lvlText w:val=""/>
      <w:lvlJc w:val="left"/>
      <w:pPr>
        <w:ind w:left="4397" w:hanging="360"/>
      </w:pPr>
      <w:rPr>
        <w:rFonts w:ascii="Wingdings" w:hAnsi="Wingdings" w:hint="default"/>
      </w:rPr>
    </w:lvl>
    <w:lvl w:ilvl="6" w:tplc="04160001" w:tentative="1">
      <w:start w:val="1"/>
      <w:numFmt w:val="bullet"/>
      <w:lvlText w:val=""/>
      <w:lvlJc w:val="left"/>
      <w:pPr>
        <w:ind w:left="5117" w:hanging="360"/>
      </w:pPr>
      <w:rPr>
        <w:rFonts w:ascii="Symbol" w:hAnsi="Symbol" w:hint="default"/>
      </w:rPr>
    </w:lvl>
    <w:lvl w:ilvl="7" w:tplc="04160003" w:tentative="1">
      <w:start w:val="1"/>
      <w:numFmt w:val="bullet"/>
      <w:lvlText w:val="o"/>
      <w:lvlJc w:val="left"/>
      <w:pPr>
        <w:ind w:left="5837" w:hanging="360"/>
      </w:pPr>
      <w:rPr>
        <w:rFonts w:ascii="Courier New" w:hAnsi="Courier New" w:cs="Courier New" w:hint="default"/>
      </w:rPr>
    </w:lvl>
    <w:lvl w:ilvl="8" w:tplc="04160005" w:tentative="1">
      <w:start w:val="1"/>
      <w:numFmt w:val="bullet"/>
      <w:lvlText w:val=""/>
      <w:lvlJc w:val="left"/>
      <w:pPr>
        <w:ind w:left="6557" w:hanging="360"/>
      </w:pPr>
      <w:rPr>
        <w:rFonts w:ascii="Wingdings" w:hAnsi="Wingdings" w:hint="default"/>
      </w:rPr>
    </w:lvl>
  </w:abstractNum>
  <w:abstractNum w:abstractNumId="84">
    <w:nsid w:val="3AA75675"/>
    <w:multiLevelType w:val="hybridMultilevel"/>
    <w:tmpl w:val="26EC859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85">
    <w:nsid w:val="3BBC5F05"/>
    <w:multiLevelType w:val="hybridMultilevel"/>
    <w:tmpl w:val="21485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nsid w:val="3BDC264F"/>
    <w:multiLevelType w:val="hybridMultilevel"/>
    <w:tmpl w:val="BCBC1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nsid w:val="3BDF27DC"/>
    <w:multiLevelType w:val="hybridMultilevel"/>
    <w:tmpl w:val="C8F88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3CAE0F24"/>
    <w:multiLevelType w:val="hybridMultilevel"/>
    <w:tmpl w:val="946C6A0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9">
    <w:nsid w:val="3EAE47F8"/>
    <w:multiLevelType w:val="hybridMultilevel"/>
    <w:tmpl w:val="749023C8"/>
    <w:lvl w:ilvl="0" w:tplc="2708A6D6">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6E34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CF6F0">
      <w:start w:val="1"/>
      <w:numFmt w:val="bullet"/>
      <w:lvlText w:val="▪"/>
      <w:lvlJc w:val="left"/>
      <w:pPr>
        <w:ind w:left="2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6E544">
      <w:start w:val="1"/>
      <w:numFmt w:val="bullet"/>
      <w:lvlText w:val="•"/>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CAC194">
      <w:start w:val="1"/>
      <w:numFmt w:val="bullet"/>
      <w:lvlText w:val="o"/>
      <w:lvlJc w:val="left"/>
      <w:pPr>
        <w:ind w:left="3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2742E">
      <w:start w:val="1"/>
      <w:numFmt w:val="bullet"/>
      <w:lvlText w:val="▪"/>
      <w:lvlJc w:val="left"/>
      <w:pPr>
        <w:ind w:left="4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A437F0">
      <w:start w:val="1"/>
      <w:numFmt w:val="bullet"/>
      <w:lvlText w:val="•"/>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84A74">
      <w:start w:val="1"/>
      <w:numFmt w:val="bullet"/>
      <w:lvlText w:val="o"/>
      <w:lvlJc w:val="left"/>
      <w:pPr>
        <w:ind w:left="5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A0D38">
      <w:start w:val="1"/>
      <w:numFmt w:val="bullet"/>
      <w:lvlText w:val="▪"/>
      <w:lvlJc w:val="left"/>
      <w:pPr>
        <w:ind w:left="6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3F43265D"/>
    <w:multiLevelType w:val="hybridMultilevel"/>
    <w:tmpl w:val="D4FC4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418263D2"/>
    <w:multiLevelType w:val="hybridMultilevel"/>
    <w:tmpl w:val="7A56C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nsid w:val="41D01285"/>
    <w:multiLevelType w:val="hybridMultilevel"/>
    <w:tmpl w:val="7010A8DA"/>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93">
    <w:nsid w:val="427B3091"/>
    <w:multiLevelType w:val="hybridMultilevel"/>
    <w:tmpl w:val="E8FCBF1C"/>
    <w:lvl w:ilvl="0" w:tplc="04160001">
      <w:start w:val="1"/>
      <w:numFmt w:val="bullet"/>
      <w:lvlText w:val=""/>
      <w:lvlJc w:val="left"/>
      <w:pPr>
        <w:ind w:left="831" w:hanging="360"/>
      </w:pPr>
      <w:rPr>
        <w:rFonts w:ascii="Symbol" w:hAnsi="Symbol" w:hint="default"/>
      </w:rPr>
    </w:lvl>
    <w:lvl w:ilvl="1" w:tplc="04160003" w:tentative="1">
      <w:start w:val="1"/>
      <w:numFmt w:val="bullet"/>
      <w:lvlText w:val="o"/>
      <w:lvlJc w:val="left"/>
      <w:pPr>
        <w:ind w:left="1551" w:hanging="360"/>
      </w:pPr>
      <w:rPr>
        <w:rFonts w:ascii="Courier New" w:hAnsi="Courier New" w:cs="Courier New" w:hint="default"/>
      </w:rPr>
    </w:lvl>
    <w:lvl w:ilvl="2" w:tplc="04160005" w:tentative="1">
      <w:start w:val="1"/>
      <w:numFmt w:val="bullet"/>
      <w:lvlText w:val=""/>
      <w:lvlJc w:val="left"/>
      <w:pPr>
        <w:ind w:left="2271" w:hanging="360"/>
      </w:pPr>
      <w:rPr>
        <w:rFonts w:ascii="Wingdings" w:hAnsi="Wingdings" w:hint="default"/>
      </w:rPr>
    </w:lvl>
    <w:lvl w:ilvl="3" w:tplc="04160001" w:tentative="1">
      <w:start w:val="1"/>
      <w:numFmt w:val="bullet"/>
      <w:lvlText w:val=""/>
      <w:lvlJc w:val="left"/>
      <w:pPr>
        <w:ind w:left="2991" w:hanging="360"/>
      </w:pPr>
      <w:rPr>
        <w:rFonts w:ascii="Symbol" w:hAnsi="Symbol" w:hint="default"/>
      </w:rPr>
    </w:lvl>
    <w:lvl w:ilvl="4" w:tplc="04160003" w:tentative="1">
      <w:start w:val="1"/>
      <w:numFmt w:val="bullet"/>
      <w:lvlText w:val="o"/>
      <w:lvlJc w:val="left"/>
      <w:pPr>
        <w:ind w:left="3711" w:hanging="360"/>
      </w:pPr>
      <w:rPr>
        <w:rFonts w:ascii="Courier New" w:hAnsi="Courier New" w:cs="Courier New" w:hint="default"/>
      </w:rPr>
    </w:lvl>
    <w:lvl w:ilvl="5" w:tplc="04160005" w:tentative="1">
      <w:start w:val="1"/>
      <w:numFmt w:val="bullet"/>
      <w:lvlText w:val=""/>
      <w:lvlJc w:val="left"/>
      <w:pPr>
        <w:ind w:left="4431" w:hanging="360"/>
      </w:pPr>
      <w:rPr>
        <w:rFonts w:ascii="Wingdings" w:hAnsi="Wingdings" w:hint="default"/>
      </w:rPr>
    </w:lvl>
    <w:lvl w:ilvl="6" w:tplc="04160001" w:tentative="1">
      <w:start w:val="1"/>
      <w:numFmt w:val="bullet"/>
      <w:lvlText w:val=""/>
      <w:lvlJc w:val="left"/>
      <w:pPr>
        <w:ind w:left="5151" w:hanging="360"/>
      </w:pPr>
      <w:rPr>
        <w:rFonts w:ascii="Symbol" w:hAnsi="Symbol" w:hint="default"/>
      </w:rPr>
    </w:lvl>
    <w:lvl w:ilvl="7" w:tplc="04160003" w:tentative="1">
      <w:start w:val="1"/>
      <w:numFmt w:val="bullet"/>
      <w:lvlText w:val="o"/>
      <w:lvlJc w:val="left"/>
      <w:pPr>
        <w:ind w:left="5871" w:hanging="360"/>
      </w:pPr>
      <w:rPr>
        <w:rFonts w:ascii="Courier New" w:hAnsi="Courier New" w:cs="Courier New" w:hint="default"/>
      </w:rPr>
    </w:lvl>
    <w:lvl w:ilvl="8" w:tplc="04160005" w:tentative="1">
      <w:start w:val="1"/>
      <w:numFmt w:val="bullet"/>
      <w:lvlText w:val=""/>
      <w:lvlJc w:val="left"/>
      <w:pPr>
        <w:ind w:left="6591" w:hanging="360"/>
      </w:pPr>
      <w:rPr>
        <w:rFonts w:ascii="Wingdings" w:hAnsi="Wingdings" w:hint="default"/>
      </w:rPr>
    </w:lvl>
  </w:abstractNum>
  <w:abstractNum w:abstractNumId="94">
    <w:nsid w:val="43A72A32"/>
    <w:multiLevelType w:val="hybridMultilevel"/>
    <w:tmpl w:val="EC4E2DFE"/>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95">
    <w:nsid w:val="44287938"/>
    <w:multiLevelType w:val="singleLevel"/>
    <w:tmpl w:val="6F8CEC7E"/>
    <w:lvl w:ilvl="0">
      <w:start w:val="3"/>
      <w:numFmt w:val="decimal"/>
      <w:lvlText w:val=""/>
      <w:lvlJc w:val="left"/>
      <w:pPr>
        <w:tabs>
          <w:tab w:val="num" w:pos="360"/>
        </w:tabs>
        <w:ind w:left="360" w:hanging="360"/>
      </w:pPr>
      <w:rPr>
        <w:rFonts w:ascii="Symbol" w:hAnsi="Symbol" w:hint="default"/>
      </w:rPr>
    </w:lvl>
  </w:abstractNum>
  <w:abstractNum w:abstractNumId="96">
    <w:nsid w:val="44B940E3"/>
    <w:multiLevelType w:val="hybridMultilevel"/>
    <w:tmpl w:val="1C8C8D4A"/>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97">
    <w:nsid w:val="44F11A17"/>
    <w:multiLevelType w:val="hybridMultilevel"/>
    <w:tmpl w:val="296A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nsid w:val="458F40D1"/>
    <w:multiLevelType w:val="hybridMultilevel"/>
    <w:tmpl w:val="95F8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nsid w:val="45D074A7"/>
    <w:multiLevelType w:val="hybridMultilevel"/>
    <w:tmpl w:val="A2D2D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0">
    <w:nsid w:val="46167702"/>
    <w:multiLevelType w:val="hybridMultilevel"/>
    <w:tmpl w:val="C9160D52"/>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01">
    <w:nsid w:val="463402A5"/>
    <w:multiLevelType w:val="hybridMultilevel"/>
    <w:tmpl w:val="1C2E4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nsid w:val="465E5923"/>
    <w:multiLevelType w:val="singleLevel"/>
    <w:tmpl w:val="04160011"/>
    <w:lvl w:ilvl="0">
      <w:start w:val="3"/>
      <w:numFmt w:val="decimal"/>
      <w:lvlText w:val="%1)"/>
      <w:lvlJc w:val="left"/>
      <w:pPr>
        <w:tabs>
          <w:tab w:val="num" w:pos="360"/>
        </w:tabs>
        <w:ind w:left="360" w:hanging="360"/>
      </w:pPr>
      <w:rPr>
        <w:rFonts w:hint="default"/>
      </w:rPr>
    </w:lvl>
  </w:abstractNum>
  <w:abstractNum w:abstractNumId="103">
    <w:nsid w:val="472C20D1"/>
    <w:multiLevelType w:val="multilevel"/>
    <w:tmpl w:val="74CADD66"/>
    <w:lvl w:ilvl="0">
      <w:start w:val="10"/>
      <w:numFmt w:val="decimal"/>
      <w:lvlText w:val="%1."/>
      <w:lvlJc w:val="left"/>
      <w:pPr>
        <w:tabs>
          <w:tab w:val="num" w:pos="560"/>
        </w:tabs>
        <w:ind w:left="560" w:hanging="5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4">
    <w:nsid w:val="492B469F"/>
    <w:multiLevelType w:val="hybridMultilevel"/>
    <w:tmpl w:val="D612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9E47FE1"/>
    <w:multiLevelType w:val="hybridMultilevel"/>
    <w:tmpl w:val="68227F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6">
    <w:nsid w:val="4B17635A"/>
    <w:multiLevelType w:val="hybridMultilevel"/>
    <w:tmpl w:val="85EE6F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4B967BBC"/>
    <w:multiLevelType w:val="hybridMultilevel"/>
    <w:tmpl w:val="47F050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
    <w:nsid w:val="4BB64B85"/>
    <w:multiLevelType w:val="hybridMultilevel"/>
    <w:tmpl w:val="03D202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9">
    <w:nsid w:val="4C3B2D48"/>
    <w:multiLevelType w:val="hybridMultilevel"/>
    <w:tmpl w:val="E7845D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0">
    <w:nsid w:val="4D2B3383"/>
    <w:multiLevelType w:val="hybridMultilevel"/>
    <w:tmpl w:val="59103F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nsid w:val="4D7F477C"/>
    <w:multiLevelType w:val="hybridMultilevel"/>
    <w:tmpl w:val="4BDA4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2">
    <w:nsid w:val="4DAA3636"/>
    <w:multiLevelType w:val="hybridMultilevel"/>
    <w:tmpl w:val="7A465B50"/>
    <w:lvl w:ilvl="0" w:tplc="04160001">
      <w:start w:val="1"/>
      <w:numFmt w:val="bullet"/>
      <w:lvlText w:val=""/>
      <w:lvlJc w:val="left"/>
      <w:pPr>
        <w:ind w:left="723" w:hanging="360"/>
      </w:pPr>
      <w:rPr>
        <w:rFonts w:ascii="Symbol" w:hAnsi="Symbol"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113">
    <w:nsid w:val="4F7D295B"/>
    <w:multiLevelType w:val="hybridMultilevel"/>
    <w:tmpl w:val="F078CA10"/>
    <w:lvl w:ilvl="0" w:tplc="04160001">
      <w:start w:val="1"/>
      <w:numFmt w:val="bullet"/>
      <w:lvlText w:val=""/>
      <w:lvlJc w:val="left"/>
      <w:pPr>
        <w:ind w:left="756" w:hanging="360"/>
      </w:pPr>
      <w:rPr>
        <w:rFonts w:ascii="Symbol" w:hAnsi="Symbol" w:hint="default"/>
      </w:rPr>
    </w:lvl>
    <w:lvl w:ilvl="1" w:tplc="04160003" w:tentative="1">
      <w:start w:val="1"/>
      <w:numFmt w:val="bullet"/>
      <w:lvlText w:val="o"/>
      <w:lvlJc w:val="left"/>
      <w:pPr>
        <w:ind w:left="1476" w:hanging="360"/>
      </w:pPr>
      <w:rPr>
        <w:rFonts w:ascii="Courier New" w:hAnsi="Courier New" w:cs="Courier New" w:hint="default"/>
      </w:rPr>
    </w:lvl>
    <w:lvl w:ilvl="2" w:tplc="04160005" w:tentative="1">
      <w:start w:val="1"/>
      <w:numFmt w:val="bullet"/>
      <w:lvlText w:val=""/>
      <w:lvlJc w:val="left"/>
      <w:pPr>
        <w:ind w:left="2196" w:hanging="360"/>
      </w:pPr>
      <w:rPr>
        <w:rFonts w:ascii="Wingdings" w:hAnsi="Wingdings" w:hint="default"/>
      </w:rPr>
    </w:lvl>
    <w:lvl w:ilvl="3" w:tplc="04160001" w:tentative="1">
      <w:start w:val="1"/>
      <w:numFmt w:val="bullet"/>
      <w:lvlText w:val=""/>
      <w:lvlJc w:val="left"/>
      <w:pPr>
        <w:ind w:left="2916" w:hanging="360"/>
      </w:pPr>
      <w:rPr>
        <w:rFonts w:ascii="Symbol" w:hAnsi="Symbol" w:hint="default"/>
      </w:rPr>
    </w:lvl>
    <w:lvl w:ilvl="4" w:tplc="04160003" w:tentative="1">
      <w:start w:val="1"/>
      <w:numFmt w:val="bullet"/>
      <w:lvlText w:val="o"/>
      <w:lvlJc w:val="left"/>
      <w:pPr>
        <w:ind w:left="3636" w:hanging="360"/>
      </w:pPr>
      <w:rPr>
        <w:rFonts w:ascii="Courier New" w:hAnsi="Courier New" w:cs="Courier New" w:hint="default"/>
      </w:rPr>
    </w:lvl>
    <w:lvl w:ilvl="5" w:tplc="04160005" w:tentative="1">
      <w:start w:val="1"/>
      <w:numFmt w:val="bullet"/>
      <w:lvlText w:val=""/>
      <w:lvlJc w:val="left"/>
      <w:pPr>
        <w:ind w:left="4356" w:hanging="360"/>
      </w:pPr>
      <w:rPr>
        <w:rFonts w:ascii="Wingdings" w:hAnsi="Wingdings" w:hint="default"/>
      </w:rPr>
    </w:lvl>
    <w:lvl w:ilvl="6" w:tplc="04160001" w:tentative="1">
      <w:start w:val="1"/>
      <w:numFmt w:val="bullet"/>
      <w:lvlText w:val=""/>
      <w:lvlJc w:val="left"/>
      <w:pPr>
        <w:ind w:left="5076" w:hanging="360"/>
      </w:pPr>
      <w:rPr>
        <w:rFonts w:ascii="Symbol" w:hAnsi="Symbol" w:hint="default"/>
      </w:rPr>
    </w:lvl>
    <w:lvl w:ilvl="7" w:tplc="04160003" w:tentative="1">
      <w:start w:val="1"/>
      <w:numFmt w:val="bullet"/>
      <w:lvlText w:val="o"/>
      <w:lvlJc w:val="left"/>
      <w:pPr>
        <w:ind w:left="5796" w:hanging="360"/>
      </w:pPr>
      <w:rPr>
        <w:rFonts w:ascii="Courier New" w:hAnsi="Courier New" w:cs="Courier New" w:hint="default"/>
      </w:rPr>
    </w:lvl>
    <w:lvl w:ilvl="8" w:tplc="04160005" w:tentative="1">
      <w:start w:val="1"/>
      <w:numFmt w:val="bullet"/>
      <w:lvlText w:val=""/>
      <w:lvlJc w:val="left"/>
      <w:pPr>
        <w:ind w:left="6516" w:hanging="360"/>
      </w:pPr>
      <w:rPr>
        <w:rFonts w:ascii="Wingdings" w:hAnsi="Wingdings" w:hint="default"/>
      </w:rPr>
    </w:lvl>
  </w:abstractNum>
  <w:abstractNum w:abstractNumId="114">
    <w:nsid w:val="50214451"/>
    <w:multiLevelType w:val="hybridMultilevel"/>
    <w:tmpl w:val="2BC2220C"/>
    <w:lvl w:ilvl="0" w:tplc="04160001">
      <w:start w:val="1"/>
      <w:numFmt w:val="bullet"/>
      <w:lvlText w:val=""/>
      <w:lvlJc w:val="left"/>
      <w:pPr>
        <w:ind w:left="773" w:hanging="360"/>
      </w:pPr>
      <w:rPr>
        <w:rFonts w:ascii="Symbol" w:hAnsi="Symbol" w:hint="default"/>
      </w:rPr>
    </w:lvl>
    <w:lvl w:ilvl="1" w:tplc="04160003" w:tentative="1">
      <w:start w:val="1"/>
      <w:numFmt w:val="bullet"/>
      <w:lvlText w:val="o"/>
      <w:lvlJc w:val="left"/>
      <w:pPr>
        <w:ind w:left="1493" w:hanging="360"/>
      </w:pPr>
      <w:rPr>
        <w:rFonts w:ascii="Courier New" w:hAnsi="Courier New" w:cs="Courier New" w:hint="default"/>
      </w:rPr>
    </w:lvl>
    <w:lvl w:ilvl="2" w:tplc="04160005" w:tentative="1">
      <w:start w:val="1"/>
      <w:numFmt w:val="bullet"/>
      <w:lvlText w:val=""/>
      <w:lvlJc w:val="left"/>
      <w:pPr>
        <w:ind w:left="2213" w:hanging="360"/>
      </w:pPr>
      <w:rPr>
        <w:rFonts w:ascii="Wingdings" w:hAnsi="Wingdings" w:hint="default"/>
      </w:rPr>
    </w:lvl>
    <w:lvl w:ilvl="3" w:tplc="04160001" w:tentative="1">
      <w:start w:val="1"/>
      <w:numFmt w:val="bullet"/>
      <w:lvlText w:val=""/>
      <w:lvlJc w:val="left"/>
      <w:pPr>
        <w:ind w:left="2933" w:hanging="360"/>
      </w:pPr>
      <w:rPr>
        <w:rFonts w:ascii="Symbol" w:hAnsi="Symbol" w:hint="default"/>
      </w:rPr>
    </w:lvl>
    <w:lvl w:ilvl="4" w:tplc="04160003" w:tentative="1">
      <w:start w:val="1"/>
      <w:numFmt w:val="bullet"/>
      <w:lvlText w:val="o"/>
      <w:lvlJc w:val="left"/>
      <w:pPr>
        <w:ind w:left="3653" w:hanging="360"/>
      </w:pPr>
      <w:rPr>
        <w:rFonts w:ascii="Courier New" w:hAnsi="Courier New" w:cs="Courier New" w:hint="default"/>
      </w:rPr>
    </w:lvl>
    <w:lvl w:ilvl="5" w:tplc="04160005" w:tentative="1">
      <w:start w:val="1"/>
      <w:numFmt w:val="bullet"/>
      <w:lvlText w:val=""/>
      <w:lvlJc w:val="left"/>
      <w:pPr>
        <w:ind w:left="4373" w:hanging="360"/>
      </w:pPr>
      <w:rPr>
        <w:rFonts w:ascii="Wingdings" w:hAnsi="Wingdings" w:hint="default"/>
      </w:rPr>
    </w:lvl>
    <w:lvl w:ilvl="6" w:tplc="04160001" w:tentative="1">
      <w:start w:val="1"/>
      <w:numFmt w:val="bullet"/>
      <w:lvlText w:val=""/>
      <w:lvlJc w:val="left"/>
      <w:pPr>
        <w:ind w:left="5093" w:hanging="360"/>
      </w:pPr>
      <w:rPr>
        <w:rFonts w:ascii="Symbol" w:hAnsi="Symbol" w:hint="default"/>
      </w:rPr>
    </w:lvl>
    <w:lvl w:ilvl="7" w:tplc="04160003" w:tentative="1">
      <w:start w:val="1"/>
      <w:numFmt w:val="bullet"/>
      <w:lvlText w:val="o"/>
      <w:lvlJc w:val="left"/>
      <w:pPr>
        <w:ind w:left="5813" w:hanging="360"/>
      </w:pPr>
      <w:rPr>
        <w:rFonts w:ascii="Courier New" w:hAnsi="Courier New" w:cs="Courier New" w:hint="default"/>
      </w:rPr>
    </w:lvl>
    <w:lvl w:ilvl="8" w:tplc="04160005" w:tentative="1">
      <w:start w:val="1"/>
      <w:numFmt w:val="bullet"/>
      <w:lvlText w:val=""/>
      <w:lvlJc w:val="left"/>
      <w:pPr>
        <w:ind w:left="6533" w:hanging="360"/>
      </w:pPr>
      <w:rPr>
        <w:rFonts w:ascii="Wingdings" w:hAnsi="Wingdings" w:hint="default"/>
      </w:rPr>
    </w:lvl>
  </w:abstractNum>
  <w:abstractNum w:abstractNumId="115">
    <w:nsid w:val="50E10100"/>
    <w:multiLevelType w:val="singleLevel"/>
    <w:tmpl w:val="04160011"/>
    <w:lvl w:ilvl="0">
      <w:start w:val="8"/>
      <w:numFmt w:val="decimal"/>
      <w:lvlText w:val="%1)"/>
      <w:lvlJc w:val="left"/>
      <w:pPr>
        <w:tabs>
          <w:tab w:val="num" w:pos="360"/>
        </w:tabs>
        <w:ind w:left="360" w:hanging="360"/>
      </w:pPr>
      <w:rPr>
        <w:rFonts w:hint="default"/>
      </w:rPr>
    </w:lvl>
  </w:abstractNum>
  <w:abstractNum w:abstractNumId="116">
    <w:nsid w:val="510752B2"/>
    <w:multiLevelType w:val="hybridMultilevel"/>
    <w:tmpl w:val="6F441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7">
    <w:nsid w:val="51102BE2"/>
    <w:multiLevelType w:val="hybridMultilevel"/>
    <w:tmpl w:val="7CBEEC44"/>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18">
    <w:nsid w:val="513A656C"/>
    <w:multiLevelType w:val="hybridMultilevel"/>
    <w:tmpl w:val="73C48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9">
    <w:nsid w:val="517A0477"/>
    <w:multiLevelType w:val="hybridMultilevel"/>
    <w:tmpl w:val="E1CE2BC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0">
    <w:nsid w:val="51C11E57"/>
    <w:multiLevelType w:val="hybridMultilevel"/>
    <w:tmpl w:val="46580A1A"/>
    <w:lvl w:ilvl="0" w:tplc="BFFCA1B6">
      <w:start w:val="3"/>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51F145D2"/>
    <w:multiLevelType w:val="hybridMultilevel"/>
    <w:tmpl w:val="E21847C0"/>
    <w:lvl w:ilvl="0" w:tplc="1E3EB954">
      <w:start w:val="1"/>
      <w:numFmt w:val="decimal"/>
      <w:lvlText w:val="%1."/>
      <w:lvlJc w:val="left"/>
      <w:pPr>
        <w:ind w:left="775" w:hanging="360"/>
      </w:pPr>
      <w:rPr>
        <w:rFonts w:ascii="Arial" w:hAnsi="Arial" w:cs="Arial" w:hint="default"/>
        <w:b w:val="0"/>
        <w:sz w:val="24"/>
        <w:szCs w:val="24"/>
      </w:rPr>
    </w:lvl>
    <w:lvl w:ilvl="1" w:tplc="04160019" w:tentative="1">
      <w:start w:val="1"/>
      <w:numFmt w:val="lowerLetter"/>
      <w:lvlText w:val="%2."/>
      <w:lvlJc w:val="left"/>
      <w:pPr>
        <w:ind w:left="1495" w:hanging="360"/>
      </w:pPr>
    </w:lvl>
    <w:lvl w:ilvl="2" w:tplc="0416001B" w:tentative="1">
      <w:start w:val="1"/>
      <w:numFmt w:val="lowerRoman"/>
      <w:lvlText w:val="%3."/>
      <w:lvlJc w:val="right"/>
      <w:pPr>
        <w:ind w:left="2215" w:hanging="180"/>
      </w:pPr>
    </w:lvl>
    <w:lvl w:ilvl="3" w:tplc="0416000F" w:tentative="1">
      <w:start w:val="1"/>
      <w:numFmt w:val="decimal"/>
      <w:lvlText w:val="%4."/>
      <w:lvlJc w:val="left"/>
      <w:pPr>
        <w:ind w:left="2935" w:hanging="360"/>
      </w:pPr>
    </w:lvl>
    <w:lvl w:ilvl="4" w:tplc="04160019" w:tentative="1">
      <w:start w:val="1"/>
      <w:numFmt w:val="lowerLetter"/>
      <w:lvlText w:val="%5."/>
      <w:lvlJc w:val="left"/>
      <w:pPr>
        <w:ind w:left="3655" w:hanging="360"/>
      </w:pPr>
    </w:lvl>
    <w:lvl w:ilvl="5" w:tplc="0416001B" w:tentative="1">
      <w:start w:val="1"/>
      <w:numFmt w:val="lowerRoman"/>
      <w:lvlText w:val="%6."/>
      <w:lvlJc w:val="right"/>
      <w:pPr>
        <w:ind w:left="4375" w:hanging="180"/>
      </w:pPr>
    </w:lvl>
    <w:lvl w:ilvl="6" w:tplc="0416000F" w:tentative="1">
      <w:start w:val="1"/>
      <w:numFmt w:val="decimal"/>
      <w:lvlText w:val="%7."/>
      <w:lvlJc w:val="left"/>
      <w:pPr>
        <w:ind w:left="5095" w:hanging="360"/>
      </w:pPr>
    </w:lvl>
    <w:lvl w:ilvl="7" w:tplc="04160019" w:tentative="1">
      <w:start w:val="1"/>
      <w:numFmt w:val="lowerLetter"/>
      <w:lvlText w:val="%8."/>
      <w:lvlJc w:val="left"/>
      <w:pPr>
        <w:ind w:left="5815" w:hanging="360"/>
      </w:pPr>
    </w:lvl>
    <w:lvl w:ilvl="8" w:tplc="0416001B" w:tentative="1">
      <w:start w:val="1"/>
      <w:numFmt w:val="lowerRoman"/>
      <w:lvlText w:val="%9."/>
      <w:lvlJc w:val="right"/>
      <w:pPr>
        <w:ind w:left="6535" w:hanging="180"/>
      </w:pPr>
    </w:lvl>
  </w:abstractNum>
  <w:abstractNum w:abstractNumId="122">
    <w:nsid w:val="51F204A4"/>
    <w:multiLevelType w:val="hybridMultilevel"/>
    <w:tmpl w:val="5E86939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23">
    <w:nsid w:val="52375D39"/>
    <w:multiLevelType w:val="hybridMultilevel"/>
    <w:tmpl w:val="3AA64472"/>
    <w:lvl w:ilvl="0" w:tplc="04160001">
      <w:start w:val="1"/>
      <w:numFmt w:val="bullet"/>
      <w:lvlText w:val=""/>
      <w:lvlJc w:val="left"/>
      <w:pPr>
        <w:ind w:left="715" w:hanging="360"/>
      </w:pPr>
      <w:rPr>
        <w:rFonts w:ascii="Symbol" w:hAnsi="Symbol" w:hint="default"/>
      </w:rPr>
    </w:lvl>
    <w:lvl w:ilvl="1" w:tplc="04160003" w:tentative="1">
      <w:start w:val="1"/>
      <w:numFmt w:val="bullet"/>
      <w:lvlText w:val="o"/>
      <w:lvlJc w:val="left"/>
      <w:pPr>
        <w:ind w:left="1435" w:hanging="360"/>
      </w:pPr>
      <w:rPr>
        <w:rFonts w:ascii="Courier New" w:hAnsi="Courier New" w:cs="Courier New" w:hint="default"/>
      </w:rPr>
    </w:lvl>
    <w:lvl w:ilvl="2" w:tplc="04160005" w:tentative="1">
      <w:start w:val="1"/>
      <w:numFmt w:val="bullet"/>
      <w:lvlText w:val=""/>
      <w:lvlJc w:val="left"/>
      <w:pPr>
        <w:ind w:left="2155" w:hanging="360"/>
      </w:pPr>
      <w:rPr>
        <w:rFonts w:ascii="Wingdings" w:hAnsi="Wingdings" w:hint="default"/>
      </w:rPr>
    </w:lvl>
    <w:lvl w:ilvl="3" w:tplc="04160001" w:tentative="1">
      <w:start w:val="1"/>
      <w:numFmt w:val="bullet"/>
      <w:lvlText w:val=""/>
      <w:lvlJc w:val="left"/>
      <w:pPr>
        <w:ind w:left="2875" w:hanging="360"/>
      </w:pPr>
      <w:rPr>
        <w:rFonts w:ascii="Symbol" w:hAnsi="Symbol" w:hint="default"/>
      </w:rPr>
    </w:lvl>
    <w:lvl w:ilvl="4" w:tplc="04160003" w:tentative="1">
      <w:start w:val="1"/>
      <w:numFmt w:val="bullet"/>
      <w:lvlText w:val="o"/>
      <w:lvlJc w:val="left"/>
      <w:pPr>
        <w:ind w:left="3595" w:hanging="360"/>
      </w:pPr>
      <w:rPr>
        <w:rFonts w:ascii="Courier New" w:hAnsi="Courier New" w:cs="Courier New" w:hint="default"/>
      </w:rPr>
    </w:lvl>
    <w:lvl w:ilvl="5" w:tplc="04160005" w:tentative="1">
      <w:start w:val="1"/>
      <w:numFmt w:val="bullet"/>
      <w:lvlText w:val=""/>
      <w:lvlJc w:val="left"/>
      <w:pPr>
        <w:ind w:left="4315" w:hanging="360"/>
      </w:pPr>
      <w:rPr>
        <w:rFonts w:ascii="Wingdings" w:hAnsi="Wingdings" w:hint="default"/>
      </w:rPr>
    </w:lvl>
    <w:lvl w:ilvl="6" w:tplc="04160001" w:tentative="1">
      <w:start w:val="1"/>
      <w:numFmt w:val="bullet"/>
      <w:lvlText w:val=""/>
      <w:lvlJc w:val="left"/>
      <w:pPr>
        <w:ind w:left="5035" w:hanging="360"/>
      </w:pPr>
      <w:rPr>
        <w:rFonts w:ascii="Symbol" w:hAnsi="Symbol" w:hint="default"/>
      </w:rPr>
    </w:lvl>
    <w:lvl w:ilvl="7" w:tplc="04160003" w:tentative="1">
      <w:start w:val="1"/>
      <w:numFmt w:val="bullet"/>
      <w:lvlText w:val="o"/>
      <w:lvlJc w:val="left"/>
      <w:pPr>
        <w:ind w:left="5755" w:hanging="360"/>
      </w:pPr>
      <w:rPr>
        <w:rFonts w:ascii="Courier New" w:hAnsi="Courier New" w:cs="Courier New" w:hint="default"/>
      </w:rPr>
    </w:lvl>
    <w:lvl w:ilvl="8" w:tplc="04160005" w:tentative="1">
      <w:start w:val="1"/>
      <w:numFmt w:val="bullet"/>
      <w:lvlText w:val=""/>
      <w:lvlJc w:val="left"/>
      <w:pPr>
        <w:ind w:left="6475" w:hanging="360"/>
      </w:pPr>
      <w:rPr>
        <w:rFonts w:ascii="Wingdings" w:hAnsi="Wingdings" w:hint="default"/>
      </w:rPr>
    </w:lvl>
  </w:abstractNum>
  <w:abstractNum w:abstractNumId="124">
    <w:nsid w:val="52721342"/>
    <w:multiLevelType w:val="hybridMultilevel"/>
    <w:tmpl w:val="E6B44748"/>
    <w:lvl w:ilvl="0" w:tplc="445AC05A">
      <w:start w:val="2"/>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373245C"/>
    <w:multiLevelType w:val="hybridMultilevel"/>
    <w:tmpl w:val="331877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54352BE1"/>
    <w:multiLevelType w:val="hybridMultilevel"/>
    <w:tmpl w:val="39524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7">
    <w:nsid w:val="546D2685"/>
    <w:multiLevelType w:val="hybridMultilevel"/>
    <w:tmpl w:val="9574F4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55EB6E18"/>
    <w:multiLevelType w:val="hybridMultilevel"/>
    <w:tmpl w:val="AD6E0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9">
    <w:nsid w:val="55F54F40"/>
    <w:multiLevelType w:val="hybridMultilevel"/>
    <w:tmpl w:val="20F48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0">
    <w:nsid w:val="579B10E7"/>
    <w:multiLevelType w:val="hybridMultilevel"/>
    <w:tmpl w:val="41C6A136"/>
    <w:lvl w:ilvl="0" w:tplc="01160828">
      <w:start w:val="1"/>
      <w:numFmt w:val="bullet"/>
      <w:lvlText w:val=""/>
      <w:lvlJc w:val="left"/>
      <w:pPr>
        <w:tabs>
          <w:tab w:val="num" w:pos="720"/>
        </w:tabs>
        <w:ind w:left="720" w:hanging="360"/>
      </w:pPr>
      <w:rPr>
        <w:rFonts w:ascii="Wingdings" w:hAnsi="Wingdings" w:hint="default"/>
        <w:color w:val="FF66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1">
    <w:nsid w:val="579D719D"/>
    <w:multiLevelType w:val="hybridMultilevel"/>
    <w:tmpl w:val="1AB013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2">
    <w:nsid w:val="57C266ED"/>
    <w:multiLevelType w:val="hybridMultilevel"/>
    <w:tmpl w:val="CAB0788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3">
    <w:nsid w:val="583B0DFC"/>
    <w:multiLevelType w:val="hybridMultilevel"/>
    <w:tmpl w:val="62F25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4">
    <w:nsid w:val="589E6EF8"/>
    <w:multiLevelType w:val="hybridMultilevel"/>
    <w:tmpl w:val="D512C4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5">
    <w:nsid w:val="5C102A7B"/>
    <w:multiLevelType w:val="hybridMultilevel"/>
    <w:tmpl w:val="91222CDE"/>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36">
    <w:nsid w:val="5CDC3557"/>
    <w:multiLevelType w:val="hybridMultilevel"/>
    <w:tmpl w:val="295C0888"/>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137">
    <w:nsid w:val="5D5553AD"/>
    <w:multiLevelType w:val="hybridMultilevel"/>
    <w:tmpl w:val="DAC08F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8">
    <w:nsid w:val="5DAD0F4A"/>
    <w:multiLevelType w:val="hybridMultilevel"/>
    <w:tmpl w:val="9F4E06EE"/>
    <w:lvl w:ilvl="0" w:tplc="3A5662C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FF45304"/>
    <w:multiLevelType w:val="hybridMultilevel"/>
    <w:tmpl w:val="3536C7BE"/>
    <w:lvl w:ilvl="0" w:tplc="0416000B">
      <w:start w:val="1"/>
      <w:numFmt w:val="bullet"/>
      <w:lvlText w:val=""/>
      <w:lvlJc w:val="left"/>
      <w:pPr>
        <w:ind w:left="756" w:hanging="360"/>
      </w:pPr>
      <w:rPr>
        <w:rFonts w:ascii="Wingdings" w:hAnsi="Wingdings" w:hint="default"/>
      </w:rPr>
    </w:lvl>
    <w:lvl w:ilvl="1" w:tplc="04160003" w:tentative="1">
      <w:start w:val="1"/>
      <w:numFmt w:val="bullet"/>
      <w:lvlText w:val="o"/>
      <w:lvlJc w:val="left"/>
      <w:pPr>
        <w:ind w:left="1476" w:hanging="360"/>
      </w:pPr>
      <w:rPr>
        <w:rFonts w:ascii="Courier New" w:hAnsi="Courier New" w:cs="Courier New" w:hint="default"/>
      </w:rPr>
    </w:lvl>
    <w:lvl w:ilvl="2" w:tplc="04160005" w:tentative="1">
      <w:start w:val="1"/>
      <w:numFmt w:val="bullet"/>
      <w:lvlText w:val=""/>
      <w:lvlJc w:val="left"/>
      <w:pPr>
        <w:ind w:left="2196" w:hanging="360"/>
      </w:pPr>
      <w:rPr>
        <w:rFonts w:ascii="Wingdings" w:hAnsi="Wingdings" w:hint="default"/>
      </w:rPr>
    </w:lvl>
    <w:lvl w:ilvl="3" w:tplc="04160001" w:tentative="1">
      <w:start w:val="1"/>
      <w:numFmt w:val="bullet"/>
      <w:lvlText w:val=""/>
      <w:lvlJc w:val="left"/>
      <w:pPr>
        <w:ind w:left="2916" w:hanging="360"/>
      </w:pPr>
      <w:rPr>
        <w:rFonts w:ascii="Symbol" w:hAnsi="Symbol" w:hint="default"/>
      </w:rPr>
    </w:lvl>
    <w:lvl w:ilvl="4" w:tplc="04160003" w:tentative="1">
      <w:start w:val="1"/>
      <w:numFmt w:val="bullet"/>
      <w:lvlText w:val="o"/>
      <w:lvlJc w:val="left"/>
      <w:pPr>
        <w:ind w:left="3636" w:hanging="360"/>
      </w:pPr>
      <w:rPr>
        <w:rFonts w:ascii="Courier New" w:hAnsi="Courier New" w:cs="Courier New" w:hint="default"/>
      </w:rPr>
    </w:lvl>
    <w:lvl w:ilvl="5" w:tplc="04160005" w:tentative="1">
      <w:start w:val="1"/>
      <w:numFmt w:val="bullet"/>
      <w:lvlText w:val=""/>
      <w:lvlJc w:val="left"/>
      <w:pPr>
        <w:ind w:left="4356" w:hanging="360"/>
      </w:pPr>
      <w:rPr>
        <w:rFonts w:ascii="Wingdings" w:hAnsi="Wingdings" w:hint="default"/>
      </w:rPr>
    </w:lvl>
    <w:lvl w:ilvl="6" w:tplc="04160001" w:tentative="1">
      <w:start w:val="1"/>
      <w:numFmt w:val="bullet"/>
      <w:lvlText w:val=""/>
      <w:lvlJc w:val="left"/>
      <w:pPr>
        <w:ind w:left="5076" w:hanging="360"/>
      </w:pPr>
      <w:rPr>
        <w:rFonts w:ascii="Symbol" w:hAnsi="Symbol" w:hint="default"/>
      </w:rPr>
    </w:lvl>
    <w:lvl w:ilvl="7" w:tplc="04160003" w:tentative="1">
      <w:start w:val="1"/>
      <w:numFmt w:val="bullet"/>
      <w:lvlText w:val="o"/>
      <w:lvlJc w:val="left"/>
      <w:pPr>
        <w:ind w:left="5796" w:hanging="360"/>
      </w:pPr>
      <w:rPr>
        <w:rFonts w:ascii="Courier New" w:hAnsi="Courier New" w:cs="Courier New" w:hint="default"/>
      </w:rPr>
    </w:lvl>
    <w:lvl w:ilvl="8" w:tplc="04160005" w:tentative="1">
      <w:start w:val="1"/>
      <w:numFmt w:val="bullet"/>
      <w:lvlText w:val=""/>
      <w:lvlJc w:val="left"/>
      <w:pPr>
        <w:ind w:left="6516" w:hanging="360"/>
      </w:pPr>
      <w:rPr>
        <w:rFonts w:ascii="Wingdings" w:hAnsi="Wingdings" w:hint="default"/>
      </w:rPr>
    </w:lvl>
  </w:abstractNum>
  <w:abstractNum w:abstractNumId="140">
    <w:nsid w:val="60026A4D"/>
    <w:multiLevelType w:val="hybridMultilevel"/>
    <w:tmpl w:val="76AC0F0E"/>
    <w:lvl w:ilvl="0" w:tplc="3BEC4458">
      <w:start w:val="5"/>
      <w:numFmt w:val="decimal"/>
      <w:lvlText w:val="%1"/>
      <w:lvlJc w:val="left"/>
      <w:pPr>
        <w:ind w:left="1085" w:hanging="360"/>
      </w:pPr>
      <w:rPr>
        <w:rFonts w:hint="default"/>
      </w:rPr>
    </w:lvl>
    <w:lvl w:ilvl="1" w:tplc="04160019" w:tentative="1">
      <w:start w:val="1"/>
      <w:numFmt w:val="lowerLetter"/>
      <w:lvlText w:val="%2."/>
      <w:lvlJc w:val="left"/>
      <w:pPr>
        <w:ind w:left="1805" w:hanging="360"/>
      </w:pPr>
    </w:lvl>
    <w:lvl w:ilvl="2" w:tplc="0416001B" w:tentative="1">
      <w:start w:val="1"/>
      <w:numFmt w:val="lowerRoman"/>
      <w:lvlText w:val="%3."/>
      <w:lvlJc w:val="right"/>
      <w:pPr>
        <w:ind w:left="2525" w:hanging="180"/>
      </w:pPr>
    </w:lvl>
    <w:lvl w:ilvl="3" w:tplc="0416000F" w:tentative="1">
      <w:start w:val="1"/>
      <w:numFmt w:val="decimal"/>
      <w:lvlText w:val="%4."/>
      <w:lvlJc w:val="left"/>
      <w:pPr>
        <w:ind w:left="3245" w:hanging="360"/>
      </w:pPr>
    </w:lvl>
    <w:lvl w:ilvl="4" w:tplc="04160019" w:tentative="1">
      <w:start w:val="1"/>
      <w:numFmt w:val="lowerLetter"/>
      <w:lvlText w:val="%5."/>
      <w:lvlJc w:val="left"/>
      <w:pPr>
        <w:ind w:left="3965" w:hanging="360"/>
      </w:pPr>
    </w:lvl>
    <w:lvl w:ilvl="5" w:tplc="0416001B" w:tentative="1">
      <w:start w:val="1"/>
      <w:numFmt w:val="lowerRoman"/>
      <w:lvlText w:val="%6."/>
      <w:lvlJc w:val="right"/>
      <w:pPr>
        <w:ind w:left="4685" w:hanging="180"/>
      </w:pPr>
    </w:lvl>
    <w:lvl w:ilvl="6" w:tplc="0416000F" w:tentative="1">
      <w:start w:val="1"/>
      <w:numFmt w:val="decimal"/>
      <w:lvlText w:val="%7."/>
      <w:lvlJc w:val="left"/>
      <w:pPr>
        <w:ind w:left="5405" w:hanging="360"/>
      </w:pPr>
    </w:lvl>
    <w:lvl w:ilvl="7" w:tplc="04160019" w:tentative="1">
      <w:start w:val="1"/>
      <w:numFmt w:val="lowerLetter"/>
      <w:lvlText w:val="%8."/>
      <w:lvlJc w:val="left"/>
      <w:pPr>
        <w:ind w:left="6125" w:hanging="360"/>
      </w:pPr>
    </w:lvl>
    <w:lvl w:ilvl="8" w:tplc="0416001B" w:tentative="1">
      <w:start w:val="1"/>
      <w:numFmt w:val="lowerRoman"/>
      <w:lvlText w:val="%9."/>
      <w:lvlJc w:val="right"/>
      <w:pPr>
        <w:ind w:left="6845" w:hanging="180"/>
      </w:pPr>
    </w:lvl>
  </w:abstractNum>
  <w:abstractNum w:abstractNumId="141">
    <w:nsid w:val="601E24DC"/>
    <w:multiLevelType w:val="hybridMultilevel"/>
    <w:tmpl w:val="A858CF8C"/>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42">
    <w:nsid w:val="60A9723E"/>
    <w:multiLevelType w:val="singleLevel"/>
    <w:tmpl w:val="04160011"/>
    <w:lvl w:ilvl="0">
      <w:start w:val="1"/>
      <w:numFmt w:val="decimal"/>
      <w:lvlText w:val="%1)"/>
      <w:lvlJc w:val="left"/>
      <w:pPr>
        <w:tabs>
          <w:tab w:val="num" w:pos="360"/>
        </w:tabs>
        <w:ind w:left="360" w:hanging="360"/>
      </w:pPr>
      <w:rPr>
        <w:rFonts w:hint="default"/>
      </w:rPr>
    </w:lvl>
  </w:abstractNum>
  <w:abstractNum w:abstractNumId="143">
    <w:nsid w:val="61526239"/>
    <w:multiLevelType w:val="hybridMultilevel"/>
    <w:tmpl w:val="CC9E6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4">
    <w:nsid w:val="61D448A3"/>
    <w:multiLevelType w:val="hybridMultilevel"/>
    <w:tmpl w:val="9A229BC2"/>
    <w:lvl w:ilvl="0" w:tplc="0E229386">
      <w:start w:val="2"/>
      <w:numFmt w:val="decimal"/>
      <w:lvlText w:val="%1."/>
      <w:lvlJc w:val="left"/>
      <w:pPr>
        <w:ind w:left="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407BB8">
      <w:start w:val="1"/>
      <w:numFmt w:val="lowerLetter"/>
      <w:lvlText w:val="%2"/>
      <w:lvlJc w:val="left"/>
      <w:pPr>
        <w:ind w:left="1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04EEF3C">
      <w:start w:val="1"/>
      <w:numFmt w:val="lowerRoman"/>
      <w:lvlText w:val="%3"/>
      <w:lvlJc w:val="left"/>
      <w:pPr>
        <w:ind w:left="2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8625872">
      <w:start w:val="1"/>
      <w:numFmt w:val="decimal"/>
      <w:lvlText w:val="%4"/>
      <w:lvlJc w:val="left"/>
      <w:pPr>
        <w:ind w:left="2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CE83EE">
      <w:start w:val="1"/>
      <w:numFmt w:val="lowerLetter"/>
      <w:lvlText w:val="%5"/>
      <w:lvlJc w:val="left"/>
      <w:pPr>
        <w:ind w:left="3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2DC01CA">
      <w:start w:val="1"/>
      <w:numFmt w:val="lowerRoman"/>
      <w:lvlText w:val="%6"/>
      <w:lvlJc w:val="left"/>
      <w:pPr>
        <w:ind w:left="4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D25640">
      <w:start w:val="1"/>
      <w:numFmt w:val="decimal"/>
      <w:lvlText w:val="%7"/>
      <w:lvlJc w:val="left"/>
      <w:pPr>
        <w:ind w:left="5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568C2C">
      <w:start w:val="1"/>
      <w:numFmt w:val="lowerLetter"/>
      <w:lvlText w:val="%8"/>
      <w:lvlJc w:val="left"/>
      <w:pPr>
        <w:ind w:left="5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6C3240">
      <w:start w:val="1"/>
      <w:numFmt w:val="lowerRoman"/>
      <w:lvlText w:val="%9"/>
      <w:lvlJc w:val="left"/>
      <w:pPr>
        <w:ind w:left="6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5">
    <w:nsid w:val="62774445"/>
    <w:multiLevelType w:val="hybridMultilevel"/>
    <w:tmpl w:val="7076FB3A"/>
    <w:lvl w:ilvl="0" w:tplc="7CE26656">
      <w:start w:val="2"/>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634470F8"/>
    <w:multiLevelType w:val="multilevel"/>
    <w:tmpl w:val="4740F9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7">
    <w:nsid w:val="638D6486"/>
    <w:multiLevelType w:val="hybridMultilevel"/>
    <w:tmpl w:val="8118DD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8">
    <w:nsid w:val="63A036B7"/>
    <w:multiLevelType w:val="hybridMultilevel"/>
    <w:tmpl w:val="B374F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9">
    <w:nsid w:val="63C678F7"/>
    <w:multiLevelType w:val="hybridMultilevel"/>
    <w:tmpl w:val="67E09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0">
    <w:nsid w:val="641D7045"/>
    <w:multiLevelType w:val="hybridMultilevel"/>
    <w:tmpl w:val="B36A58CE"/>
    <w:lvl w:ilvl="0" w:tplc="04160001">
      <w:start w:val="1"/>
      <w:numFmt w:val="bullet"/>
      <w:lvlText w:val=""/>
      <w:lvlJc w:val="left"/>
      <w:pPr>
        <w:ind w:left="836" w:hanging="360"/>
      </w:pPr>
      <w:rPr>
        <w:rFonts w:ascii="Symbol" w:hAnsi="Symbol" w:hint="default"/>
      </w:rPr>
    </w:lvl>
    <w:lvl w:ilvl="1" w:tplc="04160003" w:tentative="1">
      <w:start w:val="1"/>
      <w:numFmt w:val="bullet"/>
      <w:lvlText w:val="o"/>
      <w:lvlJc w:val="left"/>
      <w:pPr>
        <w:ind w:left="1556" w:hanging="360"/>
      </w:pPr>
      <w:rPr>
        <w:rFonts w:ascii="Courier New" w:hAnsi="Courier New" w:cs="Courier New" w:hint="default"/>
      </w:rPr>
    </w:lvl>
    <w:lvl w:ilvl="2" w:tplc="04160005" w:tentative="1">
      <w:start w:val="1"/>
      <w:numFmt w:val="bullet"/>
      <w:lvlText w:val=""/>
      <w:lvlJc w:val="left"/>
      <w:pPr>
        <w:ind w:left="2276" w:hanging="360"/>
      </w:pPr>
      <w:rPr>
        <w:rFonts w:ascii="Wingdings" w:hAnsi="Wingdings" w:hint="default"/>
      </w:rPr>
    </w:lvl>
    <w:lvl w:ilvl="3" w:tplc="04160001" w:tentative="1">
      <w:start w:val="1"/>
      <w:numFmt w:val="bullet"/>
      <w:lvlText w:val=""/>
      <w:lvlJc w:val="left"/>
      <w:pPr>
        <w:ind w:left="2996" w:hanging="360"/>
      </w:pPr>
      <w:rPr>
        <w:rFonts w:ascii="Symbol" w:hAnsi="Symbol" w:hint="default"/>
      </w:rPr>
    </w:lvl>
    <w:lvl w:ilvl="4" w:tplc="04160003" w:tentative="1">
      <w:start w:val="1"/>
      <w:numFmt w:val="bullet"/>
      <w:lvlText w:val="o"/>
      <w:lvlJc w:val="left"/>
      <w:pPr>
        <w:ind w:left="3716" w:hanging="360"/>
      </w:pPr>
      <w:rPr>
        <w:rFonts w:ascii="Courier New" w:hAnsi="Courier New" w:cs="Courier New" w:hint="default"/>
      </w:rPr>
    </w:lvl>
    <w:lvl w:ilvl="5" w:tplc="04160005" w:tentative="1">
      <w:start w:val="1"/>
      <w:numFmt w:val="bullet"/>
      <w:lvlText w:val=""/>
      <w:lvlJc w:val="left"/>
      <w:pPr>
        <w:ind w:left="4436" w:hanging="360"/>
      </w:pPr>
      <w:rPr>
        <w:rFonts w:ascii="Wingdings" w:hAnsi="Wingdings" w:hint="default"/>
      </w:rPr>
    </w:lvl>
    <w:lvl w:ilvl="6" w:tplc="04160001" w:tentative="1">
      <w:start w:val="1"/>
      <w:numFmt w:val="bullet"/>
      <w:lvlText w:val=""/>
      <w:lvlJc w:val="left"/>
      <w:pPr>
        <w:ind w:left="5156" w:hanging="360"/>
      </w:pPr>
      <w:rPr>
        <w:rFonts w:ascii="Symbol" w:hAnsi="Symbol" w:hint="default"/>
      </w:rPr>
    </w:lvl>
    <w:lvl w:ilvl="7" w:tplc="04160003" w:tentative="1">
      <w:start w:val="1"/>
      <w:numFmt w:val="bullet"/>
      <w:lvlText w:val="o"/>
      <w:lvlJc w:val="left"/>
      <w:pPr>
        <w:ind w:left="5876" w:hanging="360"/>
      </w:pPr>
      <w:rPr>
        <w:rFonts w:ascii="Courier New" w:hAnsi="Courier New" w:cs="Courier New" w:hint="default"/>
      </w:rPr>
    </w:lvl>
    <w:lvl w:ilvl="8" w:tplc="04160005" w:tentative="1">
      <w:start w:val="1"/>
      <w:numFmt w:val="bullet"/>
      <w:lvlText w:val=""/>
      <w:lvlJc w:val="left"/>
      <w:pPr>
        <w:ind w:left="6596" w:hanging="360"/>
      </w:pPr>
      <w:rPr>
        <w:rFonts w:ascii="Wingdings" w:hAnsi="Wingdings" w:hint="default"/>
      </w:rPr>
    </w:lvl>
  </w:abstractNum>
  <w:abstractNum w:abstractNumId="151">
    <w:nsid w:val="64347806"/>
    <w:multiLevelType w:val="hybridMultilevel"/>
    <w:tmpl w:val="9D02FB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2">
    <w:nsid w:val="651512FA"/>
    <w:multiLevelType w:val="hybridMultilevel"/>
    <w:tmpl w:val="61883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3">
    <w:nsid w:val="65A81C39"/>
    <w:multiLevelType w:val="hybridMultilevel"/>
    <w:tmpl w:val="F7A41AA8"/>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154">
    <w:nsid w:val="66726459"/>
    <w:multiLevelType w:val="hybridMultilevel"/>
    <w:tmpl w:val="025A9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5">
    <w:nsid w:val="67700F96"/>
    <w:multiLevelType w:val="hybridMultilevel"/>
    <w:tmpl w:val="30A46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6">
    <w:nsid w:val="690240A5"/>
    <w:multiLevelType w:val="hybridMultilevel"/>
    <w:tmpl w:val="A3FECF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7">
    <w:nsid w:val="699D6B51"/>
    <w:multiLevelType w:val="hybridMultilevel"/>
    <w:tmpl w:val="726AE052"/>
    <w:lvl w:ilvl="0" w:tplc="512A322E">
      <w:start w:val="2"/>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6A686917"/>
    <w:multiLevelType w:val="hybridMultilevel"/>
    <w:tmpl w:val="10027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9">
    <w:nsid w:val="6C747DCD"/>
    <w:multiLevelType w:val="singleLevel"/>
    <w:tmpl w:val="533A4978"/>
    <w:lvl w:ilvl="0">
      <w:start w:val="4"/>
      <w:numFmt w:val="decimal"/>
      <w:lvlText w:val="%1)"/>
      <w:lvlJc w:val="left"/>
      <w:pPr>
        <w:tabs>
          <w:tab w:val="num" w:pos="360"/>
        </w:tabs>
        <w:ind w:left="360" w:hanging="360"/>
      </w:pPr>
    </w:lvl>
  </w:abstractNum>
  <w:abstractNum w:abstractNumId="160">
    <w:nsid w:val="6C775AE2"/>
    <w:multiLevelType w:val="hybridMultilevel"/>
    <w:tmpl w:val="6110077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1">
    <w:nsid w:val="6C961325"/>
    <w:multiLevelType w:val="hybridMultilevel"/>
    <w:tmpl w:val="77DCA0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2">
    <w:nsid w:val="6D0525FB"/>
    <w:multiLevelType w:val="multilevel"/>
    <w:tmpl w:val="852446A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3">
    <w:nsid w:val="6D3151A3"/>
    <w:multiLevelType w:val="hybridMultilevel"/>
    <w:tmpl w:val="77A2E31A"/>
    <w:lvl w:ilvl="0" w:tplc="480C6170">
      <w:start w:val="1"/>
      <w:numFmt w:val="decimal"/>
      <w:lvlText w:val="%1."/>
      <w:lvlJc w:val="left"/>
      <w:pPr>
        <w:ind w:left="720" w:hanging="360"/>
      </w:pPr>
      <w:rPr>
        <w:rFonts w:ascii="Arial" w:eastAsia="Arial" w:hAnsi="Arial" w:cs="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70203EAA"/>
    <w:multiLevelType w:val="hybridMultilevel"/>
    <w:tmpl w:val="9E5E11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5">
    <w:nsid w:val="713373BB"/>
    <w:multiLevelType w:val="multilevel"/>
    <w:tmpl w:val="37ECE506"/>
    <w:lvl w:ilvl="0">
      <w:start w:val="15"/>
      <w:numFmt w:val="decimal"/>
      <w:lvlText w:val="%1."/>
      <w:lvlJc w:val="left"/>
      <w:pPr>
        <w:tabs>
          <w:tab w:val="num" w:pos="560"/>
        </w:tabs>
        <w:ind w:left="560" w:hanging="5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6">
    <w:nsid w:val="72377075"/>
    <w:multiLevelType w:val="hybridMultilevel"/>
    <w:tmpl w:val="6A827AA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7">
    <w:nsid w:val="72A0448A"/>
    <w:multiLevelType w:val="hybridMultilevel"/>
    <w:tmpl w:val="46687F3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8">
    <w:nsid w:val="73F7178A"/>
    <w:multiLevelType w:val="hybridMultilevel"/>
    <w:tmpl w:val="7A6262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9">
    <w:nsid w:val="741B1323"/>
    <w:multiLevelType w:val="hybridMultilevel"/>
    <w:tmpl w:val="8FD435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0">
    <w:nsid w:val="74A05E64"/>
    <w:multiLevelType w:val="hybridMultilevel"/>
    <w:tmpl w:val="D4100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1">
    <w:nsid w:val="754B06A0"/>
    <w:multiLevelType w:val="hybridMultilevel"/>
    <w:tmpl w:val="B4FEF63C"/>
    <w:lvl w:ilvl="0" w:tplc="FFFFFFFF">
      <w:start w:val="1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76C24D16"/>
    <w:multiLevelType w:val="hybridMultilevel"/>
    <w:tmpl w:val="772A0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3">
    <w:nsid w:val="76EE59EA"/>
    <w:multiLevelType w:val="hybridMultilevel"/>
    <w:tmpl w:val="516C0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4">
    <w:nsid w:val="774C6763"/>
    <w:multiLevelType w:val="hybridMultilevel"/>
    <w:tmpl w:val="BF48E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5">
    <w:nsid w:val="779307AE"/>
    <w:multiLevelType w:val="multilevel"/>
    <w:tmpl w:val="B432950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76">
    <w:nsid w:val="77986060"/>
    <w:multiLevelType w:val="hybridMultilevel"/>
    <w:tmpl w:val="F9FCE8C2"/>
    <w:lvl w:ilvl="0" w:tplc="04160001">
      <w:start w:val="1"/>
      <w:numFmt w:val="bullet"/>
      <w:lvlText w:val=""/>
      <w:lvlJc w:val="left"/>
      <w:pPr>
        <w:ind w:left="797" w:hanging="360"/>
      </w:pPr>
      <w:rPr>
        <w:rFonts w:ascii="Symbol" w:hAnsi="Symbol" w:hint="default"/>
      </w:rPr>
    </w:lvl>
    <w:lvl w:ilvl="1" w:tplc="04160003" w:tentative="1">
      <w:start w:val="1"/>
      <w:numFmt w:val="bullet"/>
      <w:lvlText w:val="o"/>
      <w:lvlJc w:val="left"/>
      <w:pPr>
        <w:ind w:left="1517" w:hanging="360"/>
      </w:pPr>
      <w:rPr>
        <w:rFonts w:ascii="Courier New" w:hAnsi="Courier New" w:cs="Courier New" w:hint="default"/>
      </w:rPr>
    </w:lvl>
    <w:lvl w:ilvl="2" w:tplc="04160005" w:tentative="1">
      <w:start w:val="1"/>
      <w:numFmt w:val="bullet"/>
      <w:lvlText w:val=""/>
      <w:lvlJc w:val="left"/>
      <w:pPr>
        <w:ind w:left="2237" w:hanging="360"/>
      </w:pPr>
      <w:rPr>
        <w:rFonts w:ascii="Wingdings" w:hAnsi="Wingdings" w:hint="default"/>
      </w:rPr>
    </w:lvl>
    <w:lvl w:ilvl="3" w:tplc="04160001" w:tentative="1">
      <w:start w:val="1"/>
      <w:numFmt w:val="bullet"/>
      <w:lvlText w:val=""/>
      <w:lvlJc w:val="left"/>
      <w:pPr>
        <w:ind w:left="2957" w:hanging="360"/>
      </w:pPr>
      <w:rPr>
        <w:rFonts w:ascii="Symbol" w:hAnsi="Symbol" w:hint="default"/>
      </w:rPr>
    </w:lvl>
    <w:lvl w:ilvl="4" w:tplc="04160003" w:tentative="1">
      <w:start w:val="1"/>
      <w:numFmt w:val="bullet"/>
      <w:lvlText w:val="o"/>
      <w:lvlJc w:val="left"/>
      <w:pPr>
        <w:ind w:left="3677" w:hanging="360"/>
      </w:pPr>
      <w:rPr>
        <w:rFonts w:ascii="Courier New" w:hAnsi="Courier New" w:cs="Courier New" w:hint="default"/>
      </w:rPr>
    </w:lvl>
    <w:lvl w:ilvl="5" w:tplc="04160005" w:tentative="1">
      <w:start w:val="1"/>
      <w:numFmt w:val="bullet"/>
      <w:lvlText w:val=""/>
      <w:lvlJc w:val="left"/>
      <w:pPr>
        <w:ind w:left="4397" w:hanging="360"/>
      </w:pPr>
      <w:rPr>
        <w:rFonts w:ascii="Wingdings" w:hAnsi="Wingdings" w:hint="default"/>
      </w:rPr>
    </w:lvl>
    <w:lvl w:ilvl="6" w:tplc="04160001" w:tentative="1">
      <w:start w:val="1"/>
      <w:numFmt w:val="bullet"/>
      <w:lvlText w:val=""/>
      <w:lvlJc w:val="left"/>
      <w:pPr>
        <w:ind w:left="5117" w:hanging="360"/>
      </w:pPr>
      <w:rPr>
        <w:rFonts w:ascii="Symbol" w:hAnsi="Symbol" w:hint="default"/>
      </w:rPr>
    </w:lvl>
    <w:lvl w:ilvl="7" w:tplc="04160003" w:tentative="1">
      <w:start w:val="1"/>
      <w:numFmt w:val="bullet"/>
      <w:lvlText w:val="o"/>
      <w:lvlJc w:val="left"/>
      <w:pPr>
        <w:ind w:left="5837" w:hanging="360"/>
      </w:pPr>
      <w:rPr>
        <w:rFonts w:ascii="Courier New" w:hAnsi="Courier New" w:cs="Courier New" w:hint="default"/>
      </w:rPr>
    </w:lvl>
    <w:lvl w:ilvl="8" w:tplc="04160005" w:tentative="1">
      <w:start w:val="1"/>
      <w:numFmt w:val="bullet"/>
      <w:lvlText w:val=""/>
      <w:lvlJc w:val="left"/>
      <w:pPr>
        <w:ind w:left="6557" w:hanging="360"/>
      </w:pPr>
      <w:rPr>
        <w:rFonts w:ascii="Wingdings" w:hAnsi="Wingdings" w:hint="default"/>
      </w:rPr>
    </w:lvl>
  </w:abstractNum>
  <w:abstractNum w:abstractNumId="177">
    <w:nsid w:val="78A805FD"/>
    <w:multiLevelType w:val="hybridMultilevel"/>
    <w:tmpl w:val="E696C3AE"/>
    <w:lvl w:ilvl="0" w:tplc="04160001">
      <w:start w:val="1"/>
      <w:numFmt w:val="bullet"/>
      <w:lvlText w:val=""/>
      <w:lvlJc w:val="left"/>
      <w:pPr>
        <w:ind w:left="773" w:hanging="360"/>
      </w:pPr>
      <w:rPr>
        <w:rFonts w:ascii="Symbol" w:hAnsi="Symbol" w:hint="default"/>
      </w:rPr>
    </w:lvl>
    <w:lvl w:ilvl="1" w:tplc="04160003" w:tentative="1">
      <w:start w:val="1"/>
      <w:numFmt w:val="bullet"/>
      <w:lvlText w:val="o"/>
      <w:lvlJc w:val="left"/>
      <w:pPr>
        <w:ind w:left="1493" w:hanging="360"/>
      </w:pPr>
      <w:rPr>
        <w:rFonts w:ascii="Courier New" w:hAnsi="Courier New" w:cs="Courier New" w:hint="default"/>
      </w:rPr>
    </w:lvl>
    <w:lvl w:ilvl="2" w:tplc="04160005" w:tentative="1">
      <w:start w:val="1"/>
      <w:numFmt w:val="bullet"/>
      <w:lvlText w:val=""/>
      <w:lvlJc w:val="left"/>
      <w:pPr>
        <w:ind w:left="2213" w:hanging="360"/>
      </w:pPr>
      <w:rPr>
        <w:rFonts w:ascii="Wingdings" w:hAnsi="Wingdings" w:hint="default"/>
      </w:rPr>
    </w:lvl>
    <w:lvl w:ilvl="3" w:tplc="04160001" w:tentative="1">
      <w:start w:val="1"/>
      <w:numFmt w:val="bullet"/>
      <w:lvlText w:val=""/>
      <w:lvlJc w:val="left"/>
      <w:pPr>
        <w:ind w:left="2933" w:hanging="360"/>
      </w:pPr>
      <w:rPr>
        <w:rFonts w:ascii="Symbol" w:hAnsi="Symbol" w:hint="default"/>
      </w:rPr>
    </w:lvl>
    <w:lvl w:ilvl="4" w:tplc="04160003" w:tentative="1">
      <w:start w:val="1"/>
      <w:numFmt w:val="bullet"/>
      <w:lvlText w:val="o"/>
      <w:lvlJc w:val="left"/>
      <w:pPr>
        <w:ind w:left="3653" w:hanging="360"/>
      </w:pPr>
      <w:rPr>
        <w:rFonts w:ascii="Courier New" w:hAnsi="Courier New" w:cs="Courier New" w:hint="default"/>
      </w:rPr>
    </w:lvl>
    <w:lvl w:ilvl="5" w:tplc="04160005" w:tentative="1">
      <w:start w:val="1"/>
      <w:numFmt w:val="bullet"/>
      <w:lvlText w:val=""/>
      <w:lvlJc w:val="left"/>
      <w:pPr>
        <w:ind w:left="4373" w:hanging="360"/>
      </w:pPr>
      <w:rPr>
        <w:rFonts w:ascii="Wingdings" w:hAnsi="Wingdings" w:hint="default"/>
      </w:rPr>
    </w:lvl>
    <w:lvl w:ilvl="6" w:tplc="04160001" w:tentative="1">
      <w:start w:val="1"/>
      <w:numFmt w:val="bullet"/>
      <w:lvlText w:val=""/>
      <w:lvlJc w:val="left"/>
      <w:pPr>
        <w:ind w:left="5093" w:hanging="360"/>
      </w:pPr>
      <w:rPr>
        <w:rFonts w:ascii="Symbol" w:hAnsi="Symbol" w:hint="default"/>
      </w:rPr>
    </w:lvl>
    <w:lvl w:ilvl="7" w:tplc="04160003" w:tentative="1">
      <w:start w:val="1"/>
      <w:numFmt w:val="bullet"/>
      <w:lvlText w:val="o"/>
      <w:lvlJc w:val="left"/>
      <w:pPr>
        <w:ind w:left="5813" w:hanging="360"/>
      </w:pPr>
      <w:rPr>
        <w:rFonts w:ascii="Courier New" w:hAnsi="Courier New" w:cs="Courier New" w:hint="default"/>
      </w:rPr>
    </w:lvl>
    <w:lvl w:ilvl="8" w:tplc="04160005" w:tentative="1">
      <w:start w:val="1"/>
      <w:numFmt w:val="bullet"/>
      <w:lvlText w:val=""/>
      <w:lvlJc w:val="left"/>
      <w:pPr>
        <w:ind w:left="6533" w:hanging="360"/>
      </w:pPr>
      <w:rPr>
        <w:rFonts w:ascii="Wingdings" w:hAnsi="Wingdings" w:hint="default"/>
      </w:rPr>
    </w:lvl>
  </w:abstractNum>
  <w:abstractNum w:abstractNumId="178">
    <w:nsid w:val="7B1C386F"/>
    <w:multiLevelType w:val="multilevel"/>
    <w:tmpl w:val="2ADA3E1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6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9">
    <w:nsid w:val="7B873370"/>
    <w:multiLevelType w:val="hybridMultilevel"/>
    <w:tmpl w:val="E34C5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0">
    <w:nsid w:val="7BDC6EE1"/>
    <w:multiLevelType w:val="hybridMultilevel"/>
    <w:tmpl w:val="E03C0AEC"/>
    <w:lvl w:ilvl="0" w:tplc="782CCC48">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3889A5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A49620">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4C3DA8">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E7018">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12296A">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BE24">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C155A">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2B7DC">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nsid w:val="7C04745C"/>
    <w:multiLevelType w:val="hybridMultilevel"/>
    <w:tmpl w:val="F49E0F3A"/>
    <w:lvl w:ilvl="0" w:tplc="EF400D28">
      <w:start w:val="1"/>
      <w:numFmt w:val="decimal"/>
      <w:lvlText w:val="%1."/>
      <w:lvlJc w:val="left"/>
      <w:pPr>
        <w:ind w:left="720" w:hanging="360"/>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nsid w:val="7CD12F29"/>
    <w:multiLevelType w:val="hybridMultilevel"/>
    <w:tmpl w:val="F7BEC94E"/>
    <w:lvl w:ilvl="0" w:tplc="04160001">
      <w:start w:val="1"/>
      <w:numFmt w:val="bullet"/>
      <w:lvlText w:val=""/>
      <w:lvlJc w:val="left"/>
      <w:pPr>
        <w:ind w:left="781" w:hanging="360"/>
      </w:pPr>
      <w:rPr>
        <w:rFonts w:ascii="Symbol" w:hAnsi="Symbol" w:hint="default"/>
      </w:rPr>
    </w:lvl>
    <w:lvl w:ilvl="1" w:tplc="04160003">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83">
    <w:nsid w:val="7CEE0445"/>
    <w:multiLevelType w:val="hybridMultilevel"/>
    <w:tmpl w:val="46103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4">
    <w:nsid w:val="7D0B60B6"/>
    <w:multiLevelType w:val="hybridMultilevel"/>
    <w:tmpl w:val="C95EA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5">
    <w:nsid w:val="7D766CF1"/>
    <w:multiLevelType w:val="hybridMultilevel"/>
    <w:tmpl w:val="627ED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6">
    <w:nsid w:val="7E851B4F"/>
    <w:multiLevelType w:val="hybridMultilevel"/>
    <w:tmpl w:val="B942B190"/>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87">
    <w:nsid w:val="7FDD09D9"/>
    <w:multiLevelType w:val="hybridMultilevel"/>
    <w:tmpl w:val="C4CEC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23"/>
  </w:num>
  <w:num w:numId="4">
    <w:abstractNumId w:val="62"/>
  </w:num>
  <w:num w:numId="5">
    <w:abstractNumId w:val="57"/>
  </w:num>
  <w:num w:numId="6">
    <w:abstractNumId w:val="60"/>
  </w:num>
  <w:num w:numId="7">
    <w:abstractNumId w:val="133"/>
  </w:num>
  <w:num w:numId="8">
    <w:abstractNumId w:val="184"/>
  </w:num>
  <w:num w:numId="9">
    <w:abstractNumId w:val="118"/>
  </w:num>
  <w:num w:numId="10">
    <w:abstractNumId w:val="74"/>
  </w:num>
  <w:num w:numId="11">
    <w:abstractNumId w:val="32"/>
  </w:num>
  <w:num w:numId="12">
    <w:abstractNumId w:val="36"/>
  </w:num>
  <w:num w:numId="13">
    <w:abstractNumId w:val="150"/>
  </w:num>
  <w:num w:numId="14">
    <w:abstractNumId w:val="116"/>
  </w:num>
  <w:num w:numId="15">
    <w:abstractNumId w:val="77"/>
  </w:num>
  <w:num w:numId="16">
    <w:abstractNumId w:val="153"/>
  </w:num>
  <w:num w:numId="17">
    <w:abstractNumId w:val="83"/>
  </w:num>
  <w:num w:numId="18">
    <w:abstractNumId w:val="176"/>
  </w:num>
  <w:num w:numId="19">
    <w:abstractNumId w:val="183"/>
  </w:num>
  <w:num w:numId="20">
    <w:abstractNumId w:val="79"/>
  </w:num>
  <w:num w:numId="21">
    <w:abstractNumId w:val="154"/>
  </w:num>
  <w:num w:numId="22">
    <w:abstractNumId w:val="8"/>
  </w:num>
  <w:num w:numId="23">
    <w:abstractNumId w:val="85"/>
  </w:num>
  <w:num w:numId="24">
    <w:abstractNumId w:val="109"/>
  </w:num>
  <w:num w:numId="25">
    <w:abstractNumId w:val="65"/>
  </w:num>
  <w:num w:numId="26">
    <w:abstractNumId w:val="7"/>
  </w:num>
  <w:num w:numId="27">
    <w:abstractNumId w:val="46"/>
  </w:num>
  <w:num w:numId="28">
    <w:abstractNumId w:val="89"/>
  </w:num>
  <w:num w:numId="29">
    <w:abstractNumId w:val="94"/>
  </w:num>
  <w:num w:numId="30">
    <w:abstractNumId w:val="91"/>
  </w:num>
  <w:num w:numId="31">
    <w:abstractNumId w:val="129"/>
  </w:num>
  <w:num w:numId="32">
    <w:abstractNumId w:val="101"/>
  </w:num>
  <w:num w:numId="33">
    <w:abstractNumId w:val="187"/>
  </w:num>
  <w:num w:numId="34">
    <w:abstractNumId w:val="76"/>
  </w:num>
  <w:num w:numId="35">
    <w:abstractNumId w:val="170"/>
  </w:num>
  <w:num w:numId="36">
    <w:abstractNumId w:val="185"/>
  </w:num>
  <w:num w:numId="37">
    <w:abstractNumId w:val="47"/>
  </w:num>
  <w:num w:numId="38">
    <w:abstractNumId w:val="43"/>
  </w:num>
  <w:num w:numId="39">
    <w:abstractNumId w:val="18"/>
  </w:num>
  <w:num w:numId="40">
    <w:abstractNumId w:val="97"/>
  </w:num>
  <w:num w:numId="41">
    <w:abstractNumId w:val="121"/>
  </w:num>
  <w:num w:numId="42">
    <w:abstractNumId w:val="78"/>
  </w:num>
  <w:num w:numId="43">
    <w:abstractNumId w:val="179"/>
  </w:num>
  <w:num w:numId="44">
    <w:abstractNumId w:val="96"/>
  </w:num>
  <w:num w:numId="45">
    <w:abstractNumId w:val="131"/>
  </w:num>
  <w:num w:numId="46">
    <w:abstractNumId w:val="163"/>
  </w:num>
  <w:num w:numId="47">
    <w:abstractNumId w:val="180"/>
  </w:num>
  <w:num w:numId="48">
    <w:abstractNumId w:val="4"/>
  </w:num>
  <w:num w:numId="49">
    <w:abstractNumId w:val="87"/>
  </w:num>
  <w:num w:numId="50">
    <w:abstractNumId w:val="11"/>
  </w:num>
  <w:num w:numId="51">
    <w:abstractNumId w:val="108"/>
  </w:num>
  <w:num w:numId="52">
    <w:abstractNumId w:val="106"/>
  </w:num>
  <w:num w:numId="53">
    <w:abstractNumId w:val="28"/>
  </w:num>
  <w:num w:numId="54">
    <w:abstractNumId w:val="31"/>
  </w:num>
  <w:num w:numId="55">
    <w:abstractNumId w:val="139"/>
  </w:num>
  <w:num w:numId="56">
    <w:abstractNumId w:val="113"/>
  </w:num>
  <w:num w:numId="57">
    <w:abstractNumId w:val="1"/>
  </w:num>
  <w:num w:numId="58">
    <w:abstractNumId w:val="119"/>
  </w:num>
  <w:num w:numId="59">
    <w:abstractNumId w:val="70"/>
  </w:num>
  <w:num w:numId="60">
    <w:abstractNumId w:val="10"/>
  </w:num>
  <w:num w:numId="61">
    <w:abstractNumId w:val="20"/>
  </w:num>
  <w:num w:numId="62">
    <w:abstractNumId w:val="117"/>
  </w:num>
  <w:num w:numId="63">
    <w:abstractNumId w:val="26"/>
  </w:num>
  <w:num w:numId="64">
    <w:abstractNumId w:val="53"/>
  </w:num>
  <w:num w:numId="65">
    <w:abstractNumId w:val="14"/>
  </w:num>
  <w:num w:numId="66">
    <w:abstractNumId w:val="59"/>
  </w:num>
  <w:num w:numId="67">
    <w:abstractNumId w:val="160"/>
  </w:num>
  <w:num w:numId="68">
    <w:abstractNumId w:val="151"/>
  </w:num>
  <w:num w:numId="69">
    <w:abstractNumId w:val="144"/>
  </w:num>
  <w:num w:numId="70">
    <w:abstractNumId w:val="105"/>
  </w:num>
  <w:num w:numId="71">
    <w:abstractNumId w:val="72"/>
  </w:num>
  <w:num w:numId="72">
    <w:abstractNumId w:val="73"/>
  </w:num>
  <w:num w:numId="73">
    <w:abstractNumId w:val="5"/>
  </w:num>
  <w:num w:numId="74">
    <w:abstractNumId w:val="141"/>
  </w:num>
  <w:num w:numId="75">
    <w:abstractNumId w:val="135"/>
  </w:num>
  <w:num w:numId="76">
    <w:abstractNumId w:val="49"/>
  </w:num>
  <w:num w:numId="77">
    <w:abstractNumId w:val="29"/>
  </w:num>
  <w:num w:numId="78">
    <w:abstractNumId w:val="156"/>
  </w:num>
  <w:num w:numId="79">
    <w:abstractNumId w:val="45"/>
  </w:num>
  <w:num w:numId="80">
    <w:abstractNumId w:val="81"/>
  </w:num>
  <w:num w:numId="81">
    <w:abstractNumId w:val="58"/>
  </w:num>
  <w:num w:numId="82">
    <w:abstractNumId w:val="182"/>
  </w:num>
  <w:num w:numId="83">
    <w:abstractNumId w:val="88"/>
  </w:num>
  <w:num w:numId="84">
    <w:abstractNumId w:val="161"/>
  </w:num>
  <w:num w:numId="85">
    <w:abstractNumId w:val="6"/>
  </w:num>
  <w:num w:numId="86">
    <w:abstractNumId w:val="75"/>
  </w:num>
  <w:num w:numId="87">
    <w:abstractNumId w:val="92"/>
  </w:num>
  <w:num w:numId="88">
    <w:abstractNumId w:val="42"/>
  </w:num>
  <w:num w:numId="89">
    <w:abstractNumId w:val="69"/>
  </w:num>
  <w:num w:numId="90">
    <w:abstractNumId w:val="186"/>
  </w:num>
  <w:num w:numId="91">
    <w:abstractNumId w:val="41"/>
  </w:num>
  <w:num w:numId="92">
    <w:abstractNumId w:val="178"/>
  </w:num>
  <w:num w:numId="93">
    <w:abstractNumId w:val="64"/>
  </w:num>
  <w:num w:numId="94">
    <w:abstractNumId w:val="122"/>
  </w:num>
  <w:num w:numId="95">
    <w:abstractNumId w:val="167"/>
  </w:num>
  <w:num w:numId="96">
    <w:abstractNumId w:val="38"/>
  </w:num>
  <w:num w:numId="97">
    <w:abstractNumId w:val="21"/>
  </w:num>
  <w:num w:numId="98">
    <w:abstractNumId w:val="84"/>
  </w:num>
  <w:num w:numId="99">
    <w:abstractNumId w:val="37"/>
  </w:num>
  <w:num w:numId="100">
    <w:abstractNumId w:val="132"/>
  </w:num>
  <w:num w:numId="101">
    <w:abstractNumId w:val="134"/>
  </w:num>
  <w:num w:numId="102">
    <w:abstractNumId w:val="55"/>
  </w:num>
  <w:num w:numId="103">
    <w:abstractNumId w:val="52"/>
  </w:num>
  <w:num w:numId="104">
    <w:abstractNumId w:val="93"/>
  </w:num>
  <w:num w:numId="105">
    <w:abstractNumId w:val="51"/>
  </w:num>
  <w:num w:numId="106">
    <w:abstractNumId w:val="112"/>
  </w:num>
  <w:num w:numId="107">
    <w:abstractNumId w:val="114"/>
  </w:num>
  <w:num w:numId="108">
    <w:abstractNumId w:val="177"/>
  </w:num>
  <w:num w:numId="109">
    <w:abstractNumId w:val="155"/>
  </w:num>
  <w:num w:numId="110">
    <w:abstractNumId w:val="40"/>
  </w:num>
  <w:num w:numId="111">
    <w:abstractNumId w:val="100"/>
  </w:num>
  <w:num w:numId="112">
    <w:abstractNumId w:val="164"/>
  </w:num>
  <w:num w:numId="113">
    <w:abstractNumId w:val="142"/>
  </w:num>
  <w:num w:numId="114">
    <w:abstractNumId w:val="35"/>
  </w:num>
  <w:num w:numId="115">
    <w:abstractNumId w:val="44"/>
  </w:num>
  <w:num w:numId="116">
    <w:abstractNumId w:val="39"/>
  </w:num>
  <w:num w:numId="117">
    <w:abstractNumId w:val="115"/>
  </w:num>
  <w:num w:numId="118">
    <w:abstractNumId w:val="102"/>
  </w:num>
  <w:num w:numId="119">
    <w:abstractNumId w:val="95"/>
  </w:num>
  <w:num w:numId="120">
    <w:abstractNumId w:val="61"/>
  </w:num>
  <w:num w:numId="121">
    <w:abstractNumId w:val="159"/>
  </w:num>
  <w:num w:numId="122">
    <w:abstractNumId w:val="17"/>
  </w:num>
  <w:num w:numId="123">
    <w:abstractNumId w:val="16"/>
  </w:num>
  <w:num w:numId="124">
    <w:abstractNumId w:val="80"/>
  </w:num>
  <w:num w:numId="125">
    <w:abstractNumId w:val="165"/>
  </w:num>
  <w:num w:numId="126">
    <w:abstractNumId w:val="146"/>
  </w:num>
  <w:num w:numId="127">
    <w:abstractNumId w:val="103"/>
  </w:num>
  <w:num w:numId="128">
    <w:abstractNumId w:val="24"/>
  </w:num>
  <w:num w:numId="129">
    <w:abstractNumId w:val="175"/>
  </w:num>
  <w:num w:numId="130">
    <w:abstractNumId w:val="82"/>
  </w:num>
  <w:num w:numId="131">
    <w:abstractNumId w:val="13"/>
  </w:num>
  <w:num w:numId="132">
    <w:abstractNumId w:val="162"/>
  </w:num>
  <w:num w:numId="133">
    <w:abstractNumId w:val="56"/>
  </w:num>
  <w:num w:numId="134">
    <w:abstractNumId w:val="34"/>
  </w:num>
  <w:num w:numId="135">
    <w:abstractNumId w:val="25"/>
  </w:num>
  <w:num w:numId="136">
    <w:abstractNumId w:val="110"/>
  </w:num>
  <w:num w:numId="137">
    <w:abstractNumId w:val="169"/>
  </w:num>
  <w:num w:numId="138">
    <w:abstractNumId w:val="166"/>
  </w:num>
  <w:num w:numId="139">
    <w:abstractNumId w:val="63"/>
  </w:num>
  <w:num w:numId="140">
    <w:abstractNumId w:val="171"/>
  </w:num>
  <w:num w:numId="141">
    <w:abstractNumId w:val="3"/>
  </w:num>
  <w:num w:numId="142">
    <w:abstractNumId w:val="0"/>
  </w:num>
  <w:num w:numId="143">
    <w:abstractNumId w:val="130"/>
  </w:num>
  <w:num w:numId="144">
    <w:abstractNumId w:val="104"/>
  </w:num>
  <w:num w:numId="145">
    <w:abstractNumId w:val="138"/>
  </w:num>
  <w:num w:numId="146">
    <w:abstractNumId w:val="22"/>
  </w:num>
  <w:num w:numId="147">
    <w:abstractNumId w:val="48"/>
  </w:num>
  <w:num w:numId="148">
    <w:abstractNumId w:val="136"/>
  </w:num>
  <w:num w:numId="149">
    <w:abstractNumId w:val="157"/>
  </w:num>
  <w:num w:numId="150">
    <w:abstractNumId w:val="172"/>
  </w:num>
  <w:num w:numId="151">
    <w:abstractNumId w:val="66"/>
  </w:num>
  <w:num w:numId="152">
    <w:abstractNumId w:val="30"/>
  </w:num>
  <w:num w:numId="153">
    <w:abstractNumId w:val="50"/>
  </w:num>
  <w:num w:numId="154">
    <w:abstractNumId w:val="107"/>
  </w:num>
  <w:num w:numId="155">
    <w:abstractNumId w:val="9"/>
  </w:num>
  <w:num w:numId="156">
    <w:abstractNumId w:val="68"/>
  </w:num>
  <w:num w:numId="157">
    <w:abstractNumId w:val="126"/>
  </w:num>
  <w:num w:numId="158">
    <w:abstractNumId w:val="149"/>
  </w:num>
  <w:num w:numId="159">
    <w:abstractNumId w:val="111"/>
  </w:num>
  <w:num w:numId="160">
    <w:abstractNumId w:val="71"/>
  </w:num>
  <w:num w:numId="161">
    <w:abstractNumId w:val="125"/>
  </w:num>
  <w:num w:numId="162">
    <w:abstractNumId w:val="27"/>
  </w:num>
  <w:num w:numId="163">
    <w:abstractNumId w:val="143"/>
  </w:num>
  <w:num w:numId="164">
    <w:abstractNumId w:val="15"/>
  </w:num>
  <w:num w:numId="165">
    <w:abstractNumId w:val="140"/>
  </w:num>
  <w:num w:numId="166">
    <w:abstractNumId w:val="181"/>
  </w:num>
  <w:num w:numId="167">
    <w:abstractNumId w:val="127"/>
  </w:num>
  <w:num w:numId="168">
    <w:abstractNumId w:val="174"/>
  </w:num>
  <w:num w:numId="169">
    <w:abstractNumId w:val="145"/>
  </w:num>
  <w:num w:numId="170">
    <w:abstractNumId w:val="137"/>
  </w:num>
  <w:num w:numId="171">
    <w:abstractNumId w:val="98"/>
  </w:num>
  <w:num w:numId="172">
    <w:abstractNumId w:val="152"/>
  </w:num>
  <w:num w:numId="173">
    <w:abstractNumId w:val="147"/>
  </w:num>
  <w:num w:numId="174">
    <w:abstractNumId w:val="124"/>
  </w:num>
  <w:num w:numId="175">
    <w:abstractNumId w:val="67"/>
  </w:num>
  <w:num w:numId="176">
    <w:abstractNumId w:val="90"/>
  </w:num>
  <w:num w:numId="177">
    <w:abstractNumId w:val="128"/>
  </w:num>
  <w:num w:numId="178">
    <w:abstractNumId w:val="168"/>
  </w:num>
  <w:num w:numId="179">
    <w:abstractNumId w:val="120"/>
  </w:num>
  <w:num w:numId="180">
    <w:abstractNumId w:val="86"/>
  </w:num>
  <w:num w:numId="181">
    <w:abstractNumId w:val="99"/>
  </w:num>
  <w:num w:numId="182">
    <w:abstractNumId w:val="173"/>
  </w:num>
  <w:num w:numId="183">
    <w:abstractNumId w:val="19"/>
  </w:num>
  <w:num w:numId="184">
    <w:abstractNumId w:val="2"/>
  </w:num>
  <w:num w:numId="185">
    <w:abstractNumId w:val="148"/>
  </w:num>
  <w:num w:numId="186">
    <w:abstractNumId w:val="158"/>
  </w:num>
  <w:num w:numId="187">
    <w:abstractNumId w:val="54"/>
  </w:num>
  <w:num w:numId="188">
    <w:abstractNumId w:val="3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C0"/>
    <w:rsid w:val="00041039"/>
    <w:rsid w:val="00041586"/>
    <w:rsid w:val="00063D56"/>
    <w:rsid w:val="00077ED6"/>
    <w:rsid w:val="00090B76"/>
    <w:rsid w:val="0009372B"/>
    <w:rsid w:val="000A1AEA"/>
    <w:rsid w:val="000A5F64"/>
    <w:rsid w:val="000D7454"/>
    <w:rsid w:val="000E4715"/>
    <w:rsid w:val="000E6B00"/>
    <w:rsid w:val="00117E49"/>
    <w:rsid w:val="00125D19"/>
    <w:rsid w:val="00130795"/>
    <w:rsid w:val="00180947"/>
    <w:rsid w:val="00193169"/>
    <w:rsid w:val="001A456D"/>
    <w:rsid w:val="001B67F3"/>
    <w:rsid w:val="001D7CE6"/>
    <w:rsid w:val="001F1D8F"/>
    <w:rsid w:val="001F7FA5"/>
    <w:rsid w:val="00212BA1"/>
    <w:rsid w:val="0022068D"/>
    <w:rsid w:val="00221FC0"/>
    <w:rsid w:val="002240BA"/>
    <w:rsid w:val="00230954"/>
    <w:rsid w:val="00230E56"/>
    <w:rsid w:val="00260B7D"/>
    <w:rsid w:val="0026380B"/>
    <w:rsid w:val="00297CA0"/>
    <w:rsid w:val="002A32BC"/>
    <w:rsid w:val="002C0903"/>
    <w:rsid w:val="002C35C7"/>
    <w:rsid w:val="002D1F8B"/>
    <w:rsid w:val="002E4BE9"/>
    <w:rsid w:val="00303FBA"/>
    <w:rsid w:val="00346F34"/>
    <w:rsid w:val="003474FC"/>
    <w:rsid w:val="00354210"/>
    <w:rsid w:val="00392202"/>
    <w:rsid w:val="003B5C57"/>
    <w:rsid w:val="003C272D"/>
    <w:rsid w:val="003E144D"/>
    <w:rsid w:val="003E657D"/>
    <w:rsid w:val="00400A2B"/>
    <w:rsid w:val="00435831"/>
    <w:rsid w:val="00446A70"/>
    <w:rsid w:val="004537D3"/>
    <w:rsid w:val="004769C0"/>
    <w:rsid w:val="004856AC"/>
    <w:rsid w:val="004940BB"/>
    <w:rsid w:val="004E0808"/>
    <w:rsid w:val="004F0788"/>
    <w:rsid w:val="005108F2"/>
    <w:rsid w:val="0052453C"/>
    <w:rsid w:val="005778BE"/>
    <w:rsid w:val="0058101D"/>
    <w:rsid w:val="005818A2"/>
    <w:rsid w:val="005836DA"/>
    <w:rsid w:val="00590CE7"/>
    <w:rsid w:val="005922EF"/>
    <w:rsid w:val="00593BFC"/>
    <w:rsid w:val="00595DF9"/>
    <w:rsid w:val="005B358B"/>
    <w:rsid w:val="005B5FEF"/>
    <w:rsid w:val="005D7C04"/>
    <w:rsid w:val="005E4389"/>
    <w:rsid w:val="005E4ECD"/>
    <w:rsid w:val="0060290F"/>
    <w:rsid w:val="00613280"/>
    <w:rsid w:val="00626E12"/>
    <w:rsid w:val="00656990"/>
    <w:rsid w:val="006716E2"/>
    <w:rsid w:val="00673965"/>
    <w:rsid w:val="0067398D"/>
    <w:rsid w:val="00685067"/>
    <w:rsid w:val="00693A5F"/>
    <w:rsid w:val="006C07F3"/>
    <w:rsid w:val="006E1FB6"/>
    <w:rsid w:val="006F24AF"/>
    <w:rsid w:val="007429A8"/>
    <w:rsid w:val="007430AD"/>
    <w:rsid w:val="0078564E"/>
    <w:rsid w:val="00804EA7"/>
    <w:rsid w:val="008069A3"/>
    <w:rsid w:val="0080731E"/>
    <w:rsid w:val="008079F3"/>
    <w:rsid w:val="00812F29"/>
    <w:rsid w:val="00815AF9"/>
    <w:rsid w:val="0082027B"/>
    <w:rsid w:val="00840181"/>
    <w:rsid w:val="0087145F"/>
    <w:rsid w:val="009277B6"/>
    <w:rsid w:val="00931641"/>
    <w:rsid w:val="009450B3"/>
    <w:rsid w:val="0095538F"/>
    <w:rsid w:val="00973D99"/>
    <w:rsid w:val="009B48EF"/>
    <w:rsid w:val="009D6C4A"/>
    <w:rsid w:val="009D752A"/>
    <w:rsid w:val="009F2348"/>
    <w:rsid w:val="00A274E2"/>
    <w:rsid w:val="00A459F2"/>
    <w:rsid w:val="00A652DE"/>
    <w:rsid w:val="00A84A28"/>
    <w:rsid w:val="00A8760F"/>
    <w:rsid w:val="00A9219A"/>
    <w:rsid w:val="00A9570D"/>
    <w:rsid w:val="00A96350"/>
    <w:rsid w:val="00AB259D"/>
    <w:rsid w:val="00AB40BA"/>
    <w:rsid w:val="00AF5C3E"/>
    <w:rsid w:val="00B12064"/>
    <w:rsid w:val="00B148AD"/>
    <w:rsid w:val="00B27B52"/>
    <w:rsid w:val="00B6348F"/>
    <w:rsid w:val="00B647CE"/>
    <w:rsid w:val="00B71391"/>
    <w:rsid w:val="00B76705"/>
    <w:rsid w:val="00B84B9C"/>
    <w:rsid w:val="00BB5EF1"/>
    <w:rsid w:val="00BC7633"/>
    <w:rsid w:val="00BD4EFD"/>
    <w:rsid w:val="00C4119D"/>
    <w:rsid w:val="00C62BD2"/>
    <w:rsid w:val="00C77B38"/>
    <w:rsid w:val="00C87163"/>
    <w:rsid w:val="00C9218F"/>
    <w:rsid w:val="00CA1D00"/>
    <w:rsid w:val="00CB3F80"/>
    <w:rsid w:val="00CB71CE"/>
    <w:rsid w:val="00CE7D92"/>
    <w:rsid w:val="00CF507E"/>
    <w:rsid w:val="00D03E32"/>
    <w:rsid w:val="00D26B93"/>
    <w:rsid w:val="00D434D2"/>
    <w:rsid w:val="00D43CAC"/>
    <w:rsid w:val="00D51443"/>
    <w:rsid w:val="00D557C6"/>
    <w:rsid w:val="00DA6F57"/>
    <w:rsid w:val="00DB2DA7"/>
    <w:rsid w:val="00DB6FBF"/>
    <w:rsid w:val="00DE5D74"/>
    <w:rsid w:val="00E003ED"/>
    <w:rsid w:val="00E011DC"/>
    <w:rsid w:val="00E1200B"/>
    <w:rsid w:val="00E31358"/>
    <w:rsid w:val="00E322AE"/>
    <w:rsid w:val="00E35C4D"/>
    <w:rsid w:val="00E56DA2"/>
    <w:rsid w:val="00E6433D"/>
    <w:rsid w:val="00E738C2"/>
    <w:rsid w:val="00E756B5"/>
    <w:rsid w:val="00EB0A60"/>
    <w:rsid w:val="00EC0B88"/>
    <w:rsid w:val="00ED15DE"/>
    <w:rsid w:val="00F217A1"/>
    <w:rsid w:val="00F7221D"/>
    <w:rsid w:val="00F858F8"/>
    <w:rsid w:val="00FC034B"/>
    <w:rsid w:val="00FC17F8"/>
    <w:rsid w:val="00FC41FD"/>
    <w:rsid w:val="00FE02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DB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C0"/>
    <w:pPr>
      <w:spacing w:after="160" w:line="259" w:lineRule="auto"/>
    </w:pPr>
    <w:rPr>
      <w:rFonts w:ascii="Calibri" w:eastAsia="Calibri" w:hAnsi="Calibri" w:cs="Calibri"/>
      <w:color w:val="000000"/>
      <w:lang w:eastAsia="pt-BR"/>
    </w:rPr>
  </w:style>
  <w:style w:type="paragraph" w:styleId="Ttulo1">
    <w:name w:val="heading 1"/>
    <w:basedOn w:val="Normal"/>
    <w:next w:val="Normal"/>
    <w:link w:val="Ttulo1Char"/>
    <w:qFormat/>
    <w:rsid w:val="009B48EF"/>
    <w:pPr>
      <w:keepNext/>
      <w:spacing w:after="0" w:line="240" w:lineRule="auto"/>
      <w:outlineLvl w:val="0"/>
    </w:pPr>
    <w:rPr>
      <w:rFonts w:ascii="Times New Roman" w:eastAsia="Times New Roman" w:hAnsi="Times New Roman" w:cs="Times New Roman"/>
      <w:b/>
      <w:color w:val="auto"/>
      <w:sz w:val="24"/>
      <w:szCs w:val="20"/>
    </w:rPr>
  </w:style>
  <w:style w:type="paragraph" w:styleId="Ttulo2">
    <w:name w:val="heading 2"/>
    <w:basedOn w:val="Normal"/>
    <w:next w:val="Normal"/>
    <w:link w:val="Ttulo2Char"/>
    <w:qFormat/>
    <w:rsid w:val="009B48EF"/>
    <w:pPr>
      <w:keepNext/>
      <w:spacing w:after="0" w:line="240" w:lineRule="auto"/>
      <w:jc w:val="both"/>
      <w:outlineLvl w:val="1"/>
    </w:pPr>
    <w:rPr>
      <w:rFonts w:ascii="Times New Roman" w:eastAsia="Times New Roman" w:hAnsi="Times New Roman" w:cs="Times New Roman"/>
      <w:b/>
      <w:color w:val="auto"/>
      <w:sz w:val="24"/>
      <w:szCs w:val="20"/>
    </w:rPr>
  </w:style>
  <w:style w:type="paragraph" w:styleId="Ttulo3">
    <w:name w:val="heading 3"/>
    <w:basedOn w:val="Normal"/>
    <w:next w:val="Normal"/>
    <w:link w:val="Ttulo3Char"/>
    <w:qFormat/>
    <w:rsid w:val="009B48EF"/>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6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69C0"/>
    <w:rPr>
      <w:rFonts w:ascii="Tahoma" w:eastAsia="Calibri" w:hAnsi="Tahoma" w:cs="Tahoma"/>
      <w:color w:val="000000"/>
      <w:sz w:val="16"/>
      <w:szCs w:val="16"/>
      <w:lang w:eastAsia="pt-BR"/>
    </w:rPr>
  </w:style>
  <w:style w:type="paragraph" w:styleId="PargrafodaLista">
    <w:name w:val="List Paragraph"/>
    <w:basedOn w:val="Normal"/>
    <w:qFormat/>
    <w:rsid w:val="00693A5F"/>
    <w:pPr>
      <w:ind w:left="720"/>
      <w:contextualSpacing/>
    </w:pPr>
  </w:style>
  <w:style w:type="table" w:styleId="Tabelacomgrade">
    <w:name w:val="Table Grid"/>
    <w:basedOn w:val="Tabelanormal"/>
    <w:uiPriority w:val="59"/>
    <w:rsid w:val="009B4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9B48EF"/>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B48E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B48EF"/>
    <w:rPr>
      <w:rFonts w:ascii="Arial" w:eastAsia="Times New Roman" w:hAnsi="Arial" w:cs="Times New Roman"/>
      <w:sz w:val="24"/>
      <w:szCs w:val="20"/>
      <w:lang w:eastAsia="pt-BR"/>
    </w:rPr>
  </w:style>
  <w:style w:type="paragraph" w:styleId="Ttulo">
    <w:name w:val="Title"/>
    <w:basedOn w:val="Normal"/>
    <w:link w:val="TtuloChar"/>
    <w:qFormat/>
    <w:rsid w:val="009B48EF"/>
    <w:pPr>
      <w:spacing w:after="0" w:line="240" w:lineRule="auto"/>
      <w:jc w:val="center"/>
    </w:pPr>
    <w:rPr>
      <w:rFonts w:ascii="Arial" w:eastAsia="Times New Roman" w:hAnsi="Arial" w:cs="Times New Roman"/>
      <w:b/>
      <w:color w:val="auto"/>
      <w:sz w:val="24"/>
      <w:szCs w:val="20"/>
    </w:rPr>
  </w:style>
  <w:style w:type="character" w:customStyle="1" w:styleId="TtuloChar">
    <w:name w:val="Título Char"/>
    <w:basedOn w:val="Fontepargpadro"/>
    <w:link w:val="Ttulo"/>
    <w:rsid w:val="009B48EF"/>
    <w:rPr>
      <w:rFonts w:ascii="Arial" w:eastAsia="Times New Roman" w:hAnsi="Arial" w:cs="Times New Roman"/>
      <w:b/>
      <w:sz w:val="24"/>
      <w:szCs w:val="20"/>
      <w:lang w:eastAsia="pt-BR"/>
    </w:rPr>
  </w:style>
  <w:style w:type="paragraph" w:styleId="Corpodetexto">
    <w:name w:val="Body Text"/>
    <w:basedOn w:val="Normal"/>
    <w:link w:val="CorpodetextoChar"/>
    <w:semiHidden/>
    <w:rsid w:val="009B48EF"/>
    <w:pPr>
      <w:spacing w:after="0" w:line="240" w:lineRule="auto"/>
      <w:jc w:val="both"/>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semiHidden/>
    <w:rsid w:val="009B48EF"/>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B48EF"/>
    <w:pPr>
      <w:spacing w:after="0" w:line="240" w:lineRule="auto"/>
    </w:pPr>
    <w:rPr>
      <w:rFonts w:ascii="Arial" w:eastAsia="Times New Roman" w:hAnsi="Arial" w:cs="Times New Roman"/>
      <w:color w:val="auto"/>
      <w:sz w:val="24"/>
      <w:szCs w:val="20"/>
    </w:rPr>
  </w:style>
  <w:style w:type="character" w:customStyle="1" w:styleId="Corpodetexto2Char">
    <w:name w:val="Corpo de texto 2 Char"/>
    <w:basedOn w:val="Fontepargpadro"/>
    <w:link w:val="Corpodetexto2"/>
    <w:semiHidden/>
    <w:rsid w:val="009B48EF"/>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rsid w:val="009B48EF"/>
    <w:pPr>
      <w:spacing w:after="0" w:line="240" w:lineRule="auto"/>
      <w:ind w:left="567" w:hanging="567"/>
      <w:jc w:val="both"/>
    </w:pPr>
    <w:rPr>
      <w:rFonts w:ascii="Arial" w:eastAsia="Times New Roman" w:hAnsi="Arial" w:cs="Times New Roman"/>
      <w:color w:val="auto"/>
      <w:sz w:val="24"/>
      <w:szCs w:val="20"/>
    </w:rPr>
  </w:style>
  <w:style w:type="character" w:customStyle="1" w:styleId="RecuodecorpodetextoChar">
    <w:name w:val="Recuo de corpo de texto Char"/>
    <w:basedOn w:val="Fontepargpadro"/>
    <w:link w:val="Recuodecorpodetexto"/>
    <w:semiHidden/>
    <w:rsid w:val="009B48EF"/>
    <w:rPr>
      <w:rFonts w:ascii="Arial" w:eastAsia="Times New Roman" w:hAnsi="Arial" w:cs="Times New Roman"/>
      <w:sz w:val="24"/>
      <w:szCs w:val="20"/>
      <w:lang w:eastAsia="pt-BR"/>
    </w:rPr>
  </w:style>
  <w:style w:type="paragraph" w:styleId="Recuodecorpodetexto2">
    <w:name w:val="Body Text Indent 2"/>
    <w:basedOn w:val="Normal"/>
    <w:link w:val="Recuodecorpodetexto2Char"/>
    <w:semiHidden/>
    <w:rsid w:val="009B48EF"/>
    <w:pPr>
      <w:spacing w:after="0" w:line="240" w:lineRule="auto"/>
      <w:ind w:left="426" w:hanging="426"/>
      <w:jc w:val="both"/>
    </w:pPr>
    <w:rPr>
      <w:rFonts w:ascii="Arial" w:eastAsia="Times New Roman" w:hAnsi="Arial" w:cs="Times New Roman"/>
      <w:color w:val="auto"/>
      <w:sz w:val="24"/>
      <w:szCs w:val="20"/>
    </w:rPr>
  </w:style>
  <w:style w:type="character" w:customStyle="1" w:styleId="Recuodecorpodetexto2Char">
    <w:name w:val="Recuo de corpo de texto 2 Char"/>
    <w:basedOn w:val="Fontepargpadro"/>
    <w:link w:val="Recuodecorpodetexto2"/>
    <w:semiHidden/>
    <w:rsid w:val="009B48EF"/>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rsid w:val="009B48EF"/>
    <w:pPr>
      <w:spacing w:after="0" w:line="240" w:lineRule="auto"/>
      <w:ind w:left="426" w:hanging="426"/>
    </w:pPr>
    <w:rPr>
      <w:rFonts w:ascii="Arial" w:eastAsia="Times New Roman" w:hAnsi="Arial" w:cs="Times New Roman"/>
      <w:color w:val="auto"/>
      <w:sz w:val="24"/>
      <w:szCs w:val="20"/>
    </w:rPr>
  </w:style>
  <w:style w:type="character" w:customStyle="1" w:styleId="Recuodecorpodetexto3Char">
    <w:name w:val="Recuo de corpo de texto 3 Char"/>
    <w:basedOn w:val="Fontepargpadro"/>
    <w:link w:val="Recuodecorpodetexto3"/>
    <w:semiHidden/>
    <w:rsid w:val="009B48EF"/>
    <w:rPr>
      <w:rFonts w:ascii="Arial" w:eastAsia="Times New Roman" w:hAnsi="Arial" w:cs="Times New Roman"/>
      <w:sz w:val="24"/>
      <w:szCs w:val="20"/>
      <w:lang w:eastAsia="pt-BR"/>
    </w:rPr>
  </w:style>
  <w:style w:type="paragraph" w:styleId="NormalWeb">
    <w:name w:val="Normal (Web)"/>
    <w:basedOn w:val="Normal"/>
    <w:rsid w:val="009B48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973D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3D99"/>
    <w:rPr>
      <w:rFonts w:ascii="Calibri" w:eastAsia="Calibri" w:hAnsi="Calibri" w:cs="Calibri"/>
      <w:color w:val="000000"/>
      <w:lang w:eastAsia="pt-BR"/>
    </w:rPr>
  </w:style>
  <w:style w:type="paragraph" w:styleId="Rodap">
    <w:name w:val="footer"/>
    <w:basedOn w:val="Normal"/>
    <w:link w:val="RodapChar"/>
    <w:uiPriority w:val="99"/>
    <w:unhideWhenUsed/>
    <w:rsid w:val="00973D99"/>
    <w:pPr>
      <w:tabs>
        <w:tab w:val="center" w:pos="4252"/>
        <w:tab w:val="right" w:pos="8504"/>
      </w:tabs>
      <w:spacing w:after="0" w:line="240" w:lineRule="auto"/>
    </w:pPr>
  </w:style>
  <w:style w:type="character" w:customStyle="1" w:styleId="RodapChar">
    <w:name w:val="Rodapé Char"/>
    <w:basedOn w:val="Fontepargpadro"/>
    <w:link w:val="Rodap"/>
    <w:uiPriority w:val="99"/>
    <w:rsid w:val="00973D99"/>
    <w:rPr>
      <w:rFonts w:ascii="Calibri" w:eastAsia="Calibri" w:hAnsi="Calibri" w:cs="Calibri"/>
      <w:color w:val="000000"/>
      <w:lang w:eastAsia="pt-BR"/>
    </w:rPr>
  </w:style>
  <w:style w:type="character" w:styleId="TextodoEspaoReservado">
    <w:name w:val="Placeholder Text"/>
    <w:basedOn w:val="Fontepargpadro"/>
    <w:uiPriority w:val="99"/>
    <w:semiHidden/>
    <w:rsid w:val="00D26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9.jp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2.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5.png"/><Relationship Id="rId15" Type="http://schemas.openxmlformats.org/officeDocument/2006/relationships/image" Target="media/image6.jpg"/><Relationship Id="rId16" Type="http://schemas.openxmlformats.org/officeDocument/2006/relationships/image" Target="media/image7.jp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420D-E345-5942-8CA1-15E1385C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25392</Words>
  <Characters>137119</Characters>
  <Application>Microsoft Macintosh Word</Application>
  <DocSecurity>0</DocSecurity>
  <Lines>1142</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Rubia Barra</cp:lastModifiedBy>
  <cp:revision>2</cp:revision>
  <dcterms:created xsi:type="dcterms:W3CDTF">2017-10-04T17:43:00Z</dcterms:created>
  <dcterms:modified xsi:type="dcterms:W3CDTF">2017-10-04T17:43:00Z</dcterms:modified>
</cp:coreProperties>
</file>