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D102" w14:textId="2EFEF020" w:rsidR="00870844" w:rsidRPr="00D06337" w:rsidRDefault="00870844" w:rsidP="0010576A">
      <w:pPr>
        <w:spacing w:line="240" w:lineRule="auto"/>
        <w:rPr>
          <w:rFonts w:ascii="Arial" w:hAnsi="Arial" w:cs="Arial"/>
          <w:b/>
        </w:rPr>
      </w:pPr>
      <w:r w:rsidRPr="00D06337">
        <w:rPr>
          <w:rFonts w:ascii="Arial" w:hAnsi="Arial" w:cs="Arial"/>
          <w:b/>
        </w:rPr>
        <w:t xml:space="preserve">NT SESAPI/DIVISA Nº </w:t>
      </w:r>
      <w:r w:rsidR="00C8549F" w:rsidRPr="00D06337">
        <w:rPr>
          <w:rFonts w:ascii="Arial" w:hAnsi="Arial" w:cs="Arial"/>
          <w:b/>
        </w:rPr>
        <w:t>007</w:t>
      </w:r>
      <w:r w:rsidRPr="00D06337">
        <w:rPr>
          <w:rFonts w:ascii="Arial" w:hAnsi="Arial" w:cs="Arial"/>
          <w:b/>
        </w:rPr>
        <w:t xml:space="preserve">/2020        </w:t>
      </w:r>
      <w:r w:rsidR="00B87C32" w:rsidRPr="00D06337">
        <w:rPr>
          <w:rFonts w:ascii="Arial" w:hAnsi="Arial" w:cs="Arial"/>
          <w:b/>
        </w:rPr>
        <w:t xml:space="preserve">             </w:t>
      </w:r>
      <w:r w:rsidRPr="00D06337">
        <w:rPr>
          <w:rFonts w:ascii="Arial" w:hAnsi="Arial" w:cs="Arial"/>
          <w:b/>
        </w:rPr>
        <w:t xml:space="preserve">                Teresina-PI; 22 de março de 2020;</w:t>
      </w:r>
    </w:p>
    <w:p w14:paraId="50EB6E84" w14:textId="2B0DB12A" w:rsidR="00BC3200" w:rsidRPr="00D06337" w:rsidRDefault="00BC3200" w:rsidP="00BC3200">
      <w:pPr>
        <w:spacing w:line="240" w:lineRule="auto"/>
        <w:jc w:val="center"/>
        <w:rPr>
          <w:rFonts w:ascii="Arial" w:hAnsi="Arial" w:cs="Arial"/>
          <w:b/>
        </w:rPr>
      </w:pPr>
      <w:r w:rsidRPr="00D06337">
        <w:rPr>
          <w:rFonts w:ascii="Arial" w:hAnsi="Arial" w:cs="Arial"/>
          <w:b/>
        </w:rPr>
        <w:t>(Nota Técnica republicada com alterações em 23 de março de 202)</w:t>
      </w:r>
    </w:p>
    <w:p w14:paraId="764833E5" w14:textId="69D71837" w:rsidR="00D408EB" w:rsidRPr="00D06337" w:rsidRDefault="00D408EB" w:rsidP="0010576A">
      <w:pPr>
        <w:spacing w:line="240" w:lineRule="auto"/>
        <w:rPr>
          <w:rFonts w:ascii="Arial" w:hAnsi="Arial" w:cs="Arial"/>
          <w:shd w:val="clear" w:color="auto" w:fill="FFFFFF"/>
        </w:rPr>
      </w:pPr>
      <w:r w:rsidRPr="00D06337">
        <w:rPr>
          <w:rFonts w:ascii="Arial" w:hAnsi="Arial" w:cs="Arial"/>
          <w:b/>
          <w:u w:val="single"/>
        </w:rPr>
        <w:t xml:space="preserve"> </w:t>
      </w:r>
    </w:p>
    <w:p w14:paraId="369E9AFF" w14:textId="3F0C5DB2" w:rsidR="00D408EB" w:rsidRPr="00D06337" w:rsidRDefault="00EB793C" w:rsidP="00EB793C">
      <w:pPr>
        <w:spacing w:line="240" w:lineRule="auto"/>
        <w:ind w:left="1985"/>
        <w:jc w:val="both"/>
        <w:rPr>
          <w:rFonts w:ascii="Arial" w:hAnsi="Arial" w:cs="Arial"/>
          <w:b/>
        </w:rPr>
      </w:pPr>
      <w:r w:rsidRPr="00D06337">
        <w:rPr>
          <w:rFonts w:ascii="Arial" w:hAnsi="Arial" w:cs="Arial"/>
          <w:b/>
        </w:rPr>
        <w:t xml:space="preserve">Dispõe sobre orientações gerais para prevenção do vírus Sars-coV-2 (covid-19) para </w:t>
      </w:r>
      <w:r w:rsidR="003B3D64" w:rsidRPr="00D06337">
        <w:rPr>
          <w:rFonts w:ascii="Arial" w:hAnsi="Arial" w:cs="Arial"/>
          <w:b/>
        </w:rPr>
        <w:t>os hotéis</w:t>
      </w:r>
      <w:r w:rsidRPr="00D06337">
        <w:rPr>
          <w:rFonts w:ascii="Arial" w:hAnsi="Arial" w:cs="Arial"/>
          <w:b/>
        </w:rPr>
        <w:t xml:space="preserve"> do estado do Piauí.</w:t>
      </w:r>
    </w:p>
    <w:p w14:paraId="11923BFA" w14:textId="77777777" w:rsidR="00870844" w:rsidRPr="00D06337" w:rsidRDefault="00870844" w:rsidP="00D408EB">
      <w:pPr>
        <w:spacing w:line="240" w:lineRule="auto"/>
        <w:jc w:val="both"/>
        <w:rPr>
          <w:rFonts w:ascii="Arial" w:hAnsi="Arial" w:cs="Arial"/>
          <w:b/>
          <w:u w:val="single"/>
        </w:rPr>
      </w:pPr>
      <w:bookmarkStart w:id="0" w:name="_GoBack"/>
      <w:bookmarkEnd w:id="0"/>
    </w:p>
    <w:p w14:paraId="7DACFC67" w14:textId="2089F7D6" w:rsidR="00D408EB" w:rsidRPr="00D06337" w:rsidRDefault="00D408EB" w:rsidP="00D408EB">
      <w:pPr>
        <w:ind w:firstLine="708"/>
        <w:jc w:val="both"/>
        <w:rPr>
          <w:rFonts w:ascii="Arial" w:hAnsi="Arial" w:cs="Arial"/>
        </w:rPr>
      </w:pPr>
      <w:r w:rsidRPr="00D06337">
        <w:rPr>
          <w:rFonts w:ascii="Arial" w:hAnsi="Arial" w:cs="Arial"/>
        </w:rPr>
        <w:t>Diante do atual cenário de emergência em Saúde Pública</w:t>
      </w:r>
      <w:r w:rsidR="004141B1" w:rsidRPr="00D06337">
        <w:rPr>
          <w:rFonts w:ascii="Arial" w:hAnsi="Arial" w:cs="Arial"/>
        </w:rPr>
        <w:t xml:space="preserve"> </w:t>
      </w:r>
      <w:r w:rsidRPr="00D06337">
        <w:rPr>
          <w:rFonts w:ascii="Arial" w:hAnsi="Arial" w:cs="Arial"/>
        </w:rPr>
        <w:t xml:space="preserve">em decorrência da infecção humana pelo SARS-CoV-2 (COVID-19), o Governo Estadual do Piauí, através da Diretoria de Vigilância Sanitária </w:t>
      </w:r>
      <w:r w:rsidR="001007DB" w:rsidRPr="00D06337">
        <w:rPr>
          <w:rFonts w:ascii="Arial" w:hAnsi="Arial" w:cs="Arial"/>
        </w:rPr>
        <w:t xml:space="preserve">– </w:t>
      </w:r>
      <w:r w:rsidRPr="00D06337">
        <w:rPr>
          <w:rFonts w:ascii="Arial" w:hAnsi="Arial" w:cs="Arial"/>
        </w:rPr>
        <w:t>DIVISA</w:t>
      </w:r>
      <w:r w:rsidR="001007DB" w:rsidRPr="00D06337">
        <w:rPr>
          <w:rFonts w:ascii="Arial" w:hAnsi="Arial" w:cs="Arial"/>
        </w:rPr>
        <w:t xml:space="preserve"> </w:t>
      </w:r>
      <w:r w:rsidR="00BC3200" w:rsidRPr="00D06337">
        <w:rPr>
          <w:rFonts w:ascii="Arial" w:hAnsi="Arial" w:cs="Arial"/>
        </w:rPr>
        <w:t>–</w:t>
      </w:r>
      <w:r w:rsidRPr="00D06337">
        <w:rPr>
          <w:rFonts w:ascii="Arial" w:hAnsi="Arial" w:cs="Arial"/>
        </w:rPr>
        <w:t xml:space="preserve"> está adotando medidas e ações recomendadas pela Organização Mundial de Saúde</w:t>
      </w:r>
      <w:r w:rsidR="00052C24" w:rsidRPr="00D06337">
        <w:rPr>
          <w:rFonts w:ascii="Arial" w:hAnsi="Arial" w:cs="Arial"/>
        </w:rPr>
        <w:t xml:space="preserve"> (OMS)</w:t>
      </w:r>
      <w:r w:rsidRPr="00D06337">
        <w:rPr>
          <w:rFonts w:ascii="Arial" w:hAnsi="Arial" w:cs="Arial"/>
        </w:rPr>
        <w:t>, Ministério da Saúde</w:t>
      </w:r>
      <w:r w:rsidR="00052C24" w:rsidRPr="00D06337">
        <w:rPr>
          <w:rFonts w:ascii="Arial" w:hAnsi="Arial" w:cs="Arial"/>
        </w:rPr>
        <w:t xml:space="preserve"> (MS)</w:t>
      </w:r>
      <w:r w:rsidRPr="00D06337">
        <w:rPr>
          <w:rFonts w:ascii="Arial" w:hAnsi="Arial" w:cs="Arial"/>
        </w:rPr>
        <w:t xml:space="preserve"> e Agência Nacional de Vigilância Sanitária</w:t>
      </w:r>
      <w:r w:rsidR="00052C24" w:rsidRPr="00D06337">
        <w:rPr>
          <w:rFonts w:ascii="Arial" w:hAnsi="Arial" w:cs="Arial"/>
        </w:rPr>
        <w:t xml:space="preserve"> (ANVISA)</w:t>
      </w:r>
      <w:r w:rsidRPr="00D06337">
        <w:rPr>
          <w:rFonts w:ascii="Arial" w:hAnsi="Arial" w:cs="Arial"/>
        </w:rPr>
        <w:t>.</w:t>
      </w:r>
    </w:p>
    <w:p w14:paraId="75112A6F" w14:textId="77777777" w:rsidR="004141B1" w:rsidRPr="00D06337" w:rsidRDefault="004141B1" w:rsidP="004141B1">
      <w:pPr>
        <w:spacing w:after="120" w:line="240" w:lineRule="auto"/>
        <w:ind w:firstLine="709"/>
        <w:jc w:val="both"/>
        <w:rPr>
          <w:rFonts w:ascii="Arial" w:hAnsi="Arial" w:cs="Arial"/>
          <w:shd w:val="clear" w:color="auto" w:fill="FFFFFF"/>
        </w:rPr>
      </w:pPr>
      <w:r w:rsidRPr="00D06337">
        <w:rPr>
          <w:rFonts w:ascii="Arial" w:hAnsi="Arial" w:cs="Arial"/>
          <w:shd w:val="clear" w:color="auto" w:fill="FFFFFF"/>
        </w:rPr>
        <w:t>Considerando a Portaria MS/GM Nº 188, de 03 de fevereiro de 2020, que declara Emergência em Saúde Pública de Importância Nacional (ESPIN) em decorrência da infecção humana pelo Novo CORONAVÍRUS (COVID-19).</w:t>
      </w:r>
    </w:p>
    <w:p w14:paraId="2E95D3AB" w14:textId="77777777" w:rsidR="004141B1" w:rsidRPr="00D06337" w:rsidRDefault="004141B1" w:rsidP="004141B1">
      <w:pPr>
        <w:spacing w:after="120" w:line="240" w:lineRule="auto"/>
        <w:ind w:firstLine="709"/>
        <w:jc w:val="both"/>
        <w:rPr>
          <w:rFonts w:ascii="Arial" w:hAnsi="Arial" w:cs="Arial"/>
          <w:shd w:val="clear" w:color="auto" w:fill="FFFFFF"/>
        </w:rPr>
      </w:pPr>
      <w:r w:rsidRPr="00D06337">
        <w:rPr>
          <w:rFonts w:ascii="Arial" w:hAnsi="Arial" w:cs="Arial"/>
          <w:shd w:val="clear" w:color="auto" w:fill="FFFFFF"/>
        </w:rPr>
        <w:t>Considerando a Declaração de PANDEMIA pela Organização Mundial de Saúde, em 11 de março de 2020.</w:t>
      </w:r>
    </w:p>
    <w:p w14:paraId="1AFCAD34" w14:textId="47AAF33A" w:rsidR="00B37C5C" w:rsidRPr="00D06337" w:rsidRDefault="00B37C5C" w:rsidP="00B37C5C">
      <w:pPr>
        <w:ind w:firstLine="708"/>
        <w:jc w:val="both"/>
        <w:rPr>
          <w:rFonts w:ascii="Arial" w:hAnsi="Arial" w:cs="Arial"/>
        </w:rPr>
      </w:pPr>
      <w:r w:rsidRPr="00D06337">
        <w:rPr>
          <w:rFonts w:ascii="Arial" w:hAnsi="Arial" w:cs="Arial"/>
        </w:rPr>
        <w:t xml:space="preserve">Considerando que o vírus SARS-CoV-2 (COVID-19) pode ser enquadrado como agente biológico classe de risco 3, seguindo a Classificação de Risco dos Agentes Biológicos, publicada em 2017, pelo Ministério da Saúde, sendo sua transmissão de alto risco individual e moderado risco para a comunidade. </w:t>
      </w:r>
    </w:p>
    <w:p w14:paraId="3AD33063" w14:textId="77777777" w:rsidR="004141B1" w:rsidRPr="00D06337" w:rsidRDefault="004141B1" w:rsidP="004141B1">
      <w:pPr>
        <w:spacing w:after="120" w:line="240" w:lineRule="auto"/>
        <w:ind w:firstLine="709"/>
        <w:jc w:val="both"/>
        <w:rPr>
          <w:rFonts w:ascii="Arial" w:hAnsi="Arial" w:cs="Arial"/>
          <w:shd w:val="clear" w:color="auto" w:fill="FFFFFF"/>
        </w:rPr>
      </w:pPr>
      <w:r w:rsidRPr="00D06337">
        <w:rPr>
          <w:rFonts w:ascii="Arial" w:hAnsi="Arial" w:cs="Arial"/>
          <w:shd w:val="clear" w:color="auto" w:fill="FFFFFF"/>
        </w:rPr>
        <w:t>Considerando a Lei Federal Nº 13.979, publicada no DOU de 07 de fevereiro de 2020, que dispõe sobre as medidas que poderão ser adotadas para enfrentamento da emergência de saúde pública de importância internacional decorrente do CORONAVÍRUS.</w:t>
      </w:r>
    </w:p>
    <w:p w14:paraId="1DA96B19" w14:textId="27A289B1" w:rsidR="004141B1" w:rsidRPr="00D06337" w:rsidRDefault="004141B1" w:rsidP="004141B1">
      <w:pPr>
        <w:spacing w:after="120" w:line="240" w:lineRule="auto"/>
        <w:ind w:firstLine="709"/>
        <w:jc w:val="both"/>
        <w:rPr>
          <w:rFonts w:ascii="Arial" w:hAnsi="Arial" w:cs="Arial"/>
          <w:shd w:val="clear" w:color="auto" w:fill="FFFFFF"/>
        </w:rPr>
      </w:pPr>
      <w:r w:rsidRPr="00D06337">
        <w:rPr>
          <w:rFonts w:ascii="Arial" w:hAnsi="Arial" w:cs="Arial"/>
          <w:shd w:val="clear" w:color="auto" w:fill="FFFFFF"/>
        </w:rPr>
        <w:t>Considerando o Decreto Estadual Nº 18.884, de 16 de março de 2020, publicada no DOE Nº 50, de 16 de março de 2020, que dispõe as medidas e ações para o monitoramento e combate a disseminação da COVID-19 no Piauí.</w:t>
      </w:r>
    </w:p>
    <w:p w14:paraId="67F58490" w14:textId="70B48D97" w:rsidR="00BC3200" w:rsidRPr="00D06337" w:rsidRDefault="00677E0D" w:rsidP="004141B1">
      <w:pPr>
        <w:spacing w:after="120" w:line="240" w:lineRule="auto"/>
        <w:ind w:firstLine="709"/>
        <w:jc w:val="both"/>
        <w:rPr>
          <w:rFonts w:ascii="Arial" w:hAnsi="Arial" w:cs="Arial"/>
          <w:shd w:val="clear" w:color="auto" w:fill="FFFFFF"/>
        </w:rPr>
      </w:pPr>
      <w:r w:rsidRPr="00D06337">
        <w:rPr>
          <w:rFonts w:ascii="Arial" w:hAnsi="Arial" w:cs="Arial"/>
          <w:shd w:val="clear" w:color="auto" w:fill="FFFFFF"/>
        </w:rPr>
        <w:t xml:space="preserve">Considerando o Decreto Estadual Nº 18.902, de 23 de março de 2020, publicado no DOE Nº </w:t>
      </w:r>
      <w:proofErr w:type="spellStart"/>
      <w:r w:rsidRPr="00D06337">
        <w:rPr>
          <w:rFonts w:ascii="Arial" w:hAnsi="Arial" w:cs="Arial"/>
          <w:shd w:val="clear" w:color="auto" w:fill="FFFFFF"/>
        </w:rPr>
        <w:t>xx</w:t>
      </w:r>
      <w:proofErr w:type="spellEnd"/>
      <w:r w:rsidRPr="00D06337">
        <w:rPr>
          <w:rFonts w:ascii="Arial" w:hAnsi="Arial" w:cs="Arial"/>
          <w:shd w:val="clear" w:color="auto" w:fill="FFFFFF"/>
        </w:rPr>
        <w:t xml:space="preserve">, de </w:t>
      </w:r>
      <w:proofErr w:type="spellStart"/>
      <w:r w:rsidRPr="00D06337">
        <w:rPr>
          <w:rFonts w:ascii="Arial" w:hAnsi="Arial" w:cs="Arial"/>
          <w:shd w:val="clear" w:color="auto" w:fill="FFFFFF"/>
        </w:rPr>
        <w:t>xxxxxx</w:t>
      </w:r>
      <w:proofErr w:type="spellEnd"/>
      <w:r w:rsidRPr="00D06337">
        <w:rPr>
          <w:rFonts w:ascii="Arial" w:hAnsi="Arial" w:cs="Arial"/>
          <w:shd w:val="clear" w:color="auto" w:fill="FFFFFF"/>
        </w:rPr>
        <w:t>, que determina a suspensão das atividades comerciais e de prestação de serviços, em complemento ao Decreto Nº 18.901, de 19 de março de 2020, que determina as medidas excepcionais que especifica, voltadas para o enfrentamento da grave crise de saúde pública decorrente do COVID-19, e dá outras providências.</w:t>
      </w:r>
    </w:p>
    <w:p w14:paraId="2B75BAAA" w14:textId="77777777" w:rsidR="00F47F1B" w:rsidRPr="00D06337" w:rsidRDefault="001B7D3E" w:rsidP="004141B1">
      <w:pPr>
        <w:spacing w:after="120" w:line="240" w:lineRule="auto"/>
        <w:ind w:firstLine="709"/>
        <w:jc w:val="both"/>
        <w:rPr>
          <w:rFonts w:ascii="Arial" w:hAnsi="Arial" w:cs="Arial"/>
          <w:shd w:val="clear" w:color="auto" w:fill="FFFFFF"/>
        </w:rPr>
      </w:pPr>
      <w:r w:rsidRPr="00D06337">
        <w:rPr>
          <w:rFonts w:ascii="Arial" w:hAnsi="Arial" w:cs="Arial"/>
          <w:shd w:val="clear" w:color="auto" w:fill="FFFFFF"/>
        </w:rPr>
        <w:t>Considerando que no artigo 1º, § 1º, inciso V do citado Decreto Estadual autoriza o funcionamento de “hotéis, com atendimento exclusivo de hóspedes”</w:t>
      </w:r>
      <w:r w:rsidR="00B37C5C" w:rsidRPr="00D06337">
        <w:rPr>
          <w:rFonts w:ascii="Arial" w:hAnsi="Arial" w:cs="Arial"/>
          <w:shd w:val="clear" w:color="auto" w:fill="FFFFFF"/>
        </w:rPr>
        <w:t>;</w:t>
      </w:r>
      <w:r w:rsidRPr="00D06337">
        <w:rPr>
          <w:rFonts w:ascii="Arial" w:hAnsi="Arial" w:cs="Arial"/>
          <w:shd w:val="clear" w:color="auto" w:fill="FFFFFF"/>
        </w:rPr>
        <w:t xml:space="preserve"> determina no § 2º que “os estabelecimentos funcionarão de acordo com as determinações sanitárias expedidas pela Secretaria de Estado da Saúde do Piauí</w:t>
      </w:r>
      <w:r w:rsidR="00B37C5C" w:rsidRPr="00D06337">
        <w:rPr>
          <w:rFonts w:ascii="Arial" w:hAnsi="Arial" w:cs="Arial"/>
          <w:shd w:val="clear" w:color="auto" w:fill="FFFFFF"/>
        </w:rPr>
        <w:t>”; determina no § 4º que “nos hotéis, as refeições serão fornecidas exclusivamente por meio de serviço de quarto”; determina no § 5º que nos “estabelecimentos e atividades em funcionamento, é obrigatório o controle do fluxo de pessoas, de modo a impedir aglomerações</w:t>
      </w:r>
      <w:r w:rsidR="00F47F1B" w:rsidRPr="00D06337">
        <w:rPr>
          <w:rFonts w:ascii="Arial" w:hAnsi="Arial" w:cs="Arial"/>
          <w:shd w:val="clear" w:color="auto" w:fill="FFFFFF"/>
        </w:rPr>
        <w:t xml:space="preserve">”; </w:t>
      </w:r>
    </w:p>
    <w:p w14:paraId="0C7D2B67" w14:textId="481376A0" w:rsidR="001B7D3E" w:rsidRPr="00D06337" w:rsidRDefault="00F47F1B" w:rsidP="004141B1">
      <w:pPr>
        <w:spacing w:after="120" w:line="240" w:lineRule="auto"/>
        <w:ind w:firstLine="709"/>
        <w:jc w:val="both"/>
        <w:rPr>
          <w:rFonts w:ascii="Arial" w:hAnsi="Arial" w:cs="Arial"/>
          <w:shd w:val="clear" w:color="auto" w:fill="FFFFFF"/>
        </w:rPr>
      </w:pPr>
      <w:r w:rsidRPr="00D06337">
        <w:rPr>
          <w:rFonts w:ascii="Arial" w:hAnsi="Arial" w:cs="Arial"/>
          <w:shd w:val="clear" w:color="auto" w:fill="FFFFFF"/>
        </w:rPr>
        <w:t xml:space="preserve">Considerando o artigo 2º do Decreto Estadual, os estabelecimentos </w:t>
      </w:r>
      <w:r w:rsidR="004F462C" w:rsidRPr="00D06337">
        <w:rPr>
          <w:rFonts w:ascii="Arial" w:hAnsi="Arial" w:cs="Arial"/>
          <w:shd w:val="clear" w:color="auto" w:fill="FFFFFF"/>
        </w:rPr>
        <w:t>e atividades autorizados a funcionar devem controlar o fluxo de pessoas, de modo a impedir aglomerações</w:t>
      </w:r>
      <w:r w:rsidR="00B37C5C" w:rsidRPr="00D06337">
        <w:rPr>
          <w:rFonts w:ascii="Arial" w:hAnsi="Arial" w:cs="Arial"/>
          <w:shd w:val="clear" w:color="auto" w:fill="FFFFFF"/>
        </w:rPr>
        <w:t>.</w:t>
      </w:r>
      <w:r w:rsidR="001B7D3E" w:rsidRPr="00D06337">
        <w:rPr>
          <w:rFonts w:ascii="Arial" w:hAnsi="Arial" w:cs="Arial"/>
          <w:shd w:val="clear" w:color="auto" w:fill="FFFFFF"/>
        </w:rPr>
        <w:t xml:space="preserve"> </w:t>
      </w:r>
    </w:p>
    <w:p w14:paraId="143E0F99" w14:textId="65F81784" w:rsidR="00D408EB" w:rsidRPr="00D06337" w:rsidRDefault="00D408EB" w:rsidP="00D408EB">
      <w:pPr>
        <w:ind w:firstLine="708"/>
        <w:jc w:val="both"/>
        <w:rPr>
          <w:rFonts w:ascii="Arial" w:hAnsi="Arial" w:cs="Arial"/>
        </w:rPr>
      </w:pPr>
      <w:r w:rsidRPr="00D06337">
        <w:rPr>
          <w:rFonts w:ascii="Arial" w:hAnsi="Arial" w:cs="Arial"/>
        </w:rPr>
        <w:t>Os Serviços de hotelaria são locais de constante aglomeração e circulação de pessoas. Portanto, é imprescindível que os responsáveis pelo setor hoteleiro adote</w:t>
      </w:r>
      <w:r w:rsidR="001007DB" w:rsidRPr="00D06337">
        <w:rPr>
          <w:rFonts w:ascii="Arial" w:hAnsi="Arial" w:cs="Arial"/>
        </w:rPr>
        <w:t>m</w:t>
      </w:r>
      <w:r w:rsidRPr="00D06337">
        <w:rPr>
          <w:rFonts w:ascii="Arial" w:hAnsi="Arial" w:cs="Arial"/>
        </w:rPr>
        <w:t xml:space="preserve"> medidas de prevenção e controle no estabelecimento com informações aos trabalhadores e clientes sobre COVID 19, tais como:</w:t>
      </w:r>
    </w:p>
    <w:p w14:paraId="2BE91782" w14:textId="3345C02A" w:rsidR="00D408EB" w:rsidRPr="00D06337" w:rsidRDefault="00D408EB" w:rsidP="00D408EB">
      <w:pPr>
        <w:pStyle w:val="PargrafodaLista"/>
        <w:numPr>
          <w:ilvl w:val="0"/>
          <w:numId w:val="11"/>
        </w:numPr>
        <w:spacing w:after="200" w:line="276" w:lineRule="auto"/>
        <w:ind w:left="426" w:hanging="426"/>
        <w:jc w:val="both"/>
        <w:rPr>
          <w:rFonts w:ascii="Arial" w:hAnsi="Arial" w:cs="Arial"/>
        </w:rPr>
      </w:pPr>
      <w:r w:rsidRPr="00D06337">
        <w:rPr>
          <w:rFonts w:ascii="Arial" w:hAnsi="Arial" w:cs="Arial"/>
        </w:rPr>
        <w:t>Treinar os colaboradores de todos os setores sobre o SARS-CoV-2 (COVID-19), origem, sintomas</w:t>
      </w:r>
      <w:r w:rsidR="001007DB" w:rsidRPr="00D06337">
        <w:rPr>
          <w:rFonts w:ascii="Arial" w:hAnsi="Arial" w:cs="Arial"/>
        </w:rPr>
        <w:t>, prevenção</w:t>
      </w:r>
      <w:r w:rsidRPr="00D06337">
        <w:rPr>
          <w:rFonts w:ascii="Arial" w:hAnsi="Arial" w:cs="Arial"/>
        </w:rPr>
        <w:t xml:space="preserve"> e transmissão;</w:t>
      </w:r>
    </w:p>
    <w:p w14:paraId="2235108E" w14:textId="77777777" w:rsidR="008724DD" w:rsidRPr="00D06337" w:rsidRDefault="008724DD" w:rsidP="008724DD">
      <w:pPr>
        <w:pStyle w:val="PargrafodaLista"/>
        <w:spacing w:after="200" w:line="276" w:lineRule="auto"/>
        <w:ind w:left="426"/>
        <w:jc w:val="both"/>
        <w:rPr>
          <w:rFonts w:ascii="Arial" w:hAnsi="Arial" w:cs="Arial"/>
        </w:rPr>
      </w:pPr>
    </w:p>
    <w:p w14:paraId="670B7D84" w14:textId="6D48F03C" w:rsidR="008724DD" w:rsidRPr="00D06337" w:rsidRDefault="008724DD" w:rsidP="008724DD">
      <w:pPr>
        <w:pStyle w:val="PargrafodaLista"/>
        <w:numPr>
          <w:ilvl w:val="0"/>
          <w:numId w:val="11"/>
        </w:numPr>
        <w:spacing w:after="200" w:line="276" w:lineRule="auto"/>
        <w:ind w:left="426" w:hanging="426"/>
        <w:jc w:val="both"/>
        <w:rPr>
          <w:rFonts w:ascii="Arial" w:hAnsi="Arial" w:cs="Arial"/>
        </w:rPr>
      </w:pPr>
      <w:r w:rsidRPr="00D06337">
        <w:rPr>
          <w:rFonts w:ascii="Arial" w:hAnsi="Arial" w:cs="Arial"/>
        </w:rPr>
        <w:t>Determinar o AFASTAMENTO de funcionários com problemas de saúde, que apresentem sintomas de tosse e febre e/ou sintomas respiratórios (tosse seca, dor de garganta, mialgia, cefaleia e prostração, dificuldade para respirar e batimento das asas nasais), os quais deverão retornar somente após o término dos sintomas;</w:t>
      </w:r>
    </w:p>
    <w:p w14:paraId="28378F2D" w14:textId="77777777" w:rsidR="00D408EB" w:rsidRPr="00D06337" w:rsidRDefault="00D408EB" w:rsidP="00D408EB">
      <w:pPr>
        <w:pStyle w:val="PargrafodaLista"/>
        <w:ind w:left="426"/>
        <w:jc w:val="both"/>
        <w:rPr>
          <w:rFonts w:ascii="Arial" w:hAnsi="Arial" w:cs="Arial"/>
        </w:rPr>
      </w:pPr>
    </w:p>
    <w:p w14:paraId="1D79C139" w14:textId="6F83B1AA" w:rsidR="00D408EB" w:rsidRPr="00D06337" w:rsidRDefault="00D408EB" w:rsidP="008724DD">
      <w:pPr>
        <w:pStyle w:val="PargrafodaLista"/>
        <w:numPr>
          <w:ilvl w:val="0"/>
          <w:numId w:val="11"/>
        </w:numPr>
        <w:spacing w:after="200" w:line="276" w:lineRule="auto"/>
        <w:ind w:left="426" w:hanging="426"/>
        <w:jc w:val="both"/>
        <w:rPr>
          <w:rFonts w:ascii="Arial" w:hAnsi="Arial" w:cs="Arial"/>
        </w:rPr>
      </w:pPr>
      <w:r w:rsidRPr="00D06337">
        <w:rPr>
          <w:rFonts w:ascii="Arial" w:hAnsi="Arial" w:cs="Arial"/>
        </w:rPr>
        <w:t xml:space="preserve">Orientar a todos os funcionários para a </w:t>
      </w:r>
      <w:r w:rsidR="00BF7DC2" w:rsidRPr="00D06337">
        <w:rPr>
          <w:rFonts w:ascii="Arial" w:hAnsi="Arial" w:cs="Arial"/>
        </w:rPr>
        <w:t xml:space="preserve">lavagem das mãos com frequência, usando água e sabão/sabonete, principalmente depois de tossir ou espirrar, antes e depois de ir ao banheiro e antes das refeições; alternativamente, a </w:t>
      </w:r>
      <w:r w:rsidRPr="00D06337">
        <w:rPr>
          <w:rFonts w:ascii="Arial" w:hAnsi="Arial" w:cs="Arial"/>
        </w:rPr>
        <w:t xml:space="preserve">higienização </w:t>
      </w:r>
      <w:r w:rsidR="001007DB" w:rsidRPr="00D06337">
        <w:rPr>
          <w:rFonts w:ascii="Arial" w:hAnsi="Arial" w:cs="Arial"/>
        </w:rPr>
        <w:t xml:space="preserve">das mãos com álcool </w:t>
      </w:r>
      <w:r w:rsidR="004228AF" w:rsidRPr="00D06337">
        <w:rPr>
          <w:rFonts w:ascii="Arial" w:hAnsi="Arial" w:cs="Arial"/>
        </w:rPr>
        <w:t xml:space="preserve">gel à </w:t>
      </w:r>
      <w:r w:rsidR="001007DB" w:rsidRPr="00D06337">
        <w:rPr>
          <w:rFonts w:ascii="Arial" w:hAnsi="Arial" w:cs="Arial"/>
        </w:rPr>
        <w:t>70</w:t>
      </w:r>
      <w:r w:rsidR="00BF7DC2" w:rsidRPr="00D06337">
        <w:rPr>
          <w:rFonts w:ascii="Arial" w:hAnsi="Arial" w:cs="Arial"/>
        </w:rPr>
        <w:t>%;</w:t>
      </w:r>
      <w:r w:rsidR="004141B1" w:rsidRPr="00D06337">
        <w:rPr>
          <w:rFonts w:ascii="Arial" w:hAnsi="Arial" w:cs="Arial"/>
        </w:rPr>
        <w:t xml:space="preserve"> E evitar tocar o rosto com as mãos não lavadas</w:t>
      </w:r>
      <w:r w:rsidRPr="00D06337">
        <w:rPr>
          <w:rFonts w:ascii="Arial" w:hAnsi="Arial" w:cs="Arial"/>
        </w:rPr>
        <w:t>;</w:t>
      </w:r>
      <w:r w:rsidR="004228AF" w:rsidRPr="00D06337">
        <w:rPr>
          <w:rFonts w:ascii="Arial" w:hAnsi="Arial" w:cs="Arial"/>
        </w:rPr>
        <w:t xml:space="preserve"> </w:t>
      </w:r>
      <w:proofErr w:type="gramStart"/>
      <w:r w:rsidR="004228AF" w:rsidRPr="00D06337">
        <w:rPr>
          <w:rFonts w:ascii="Arial" w:hAnsi="Arial" w:cs="Arial"/>
        </w:rPr>
        <w:t>Cobrir</w:t>
      </w:r>
      <w:proofErr w:type="gramEnd"/>
      <w:r w:rsidR="004228AF" w:rsidRPr="00D06337">
        <w:rPr>
          <w:rFonts w:ascii="Arial" w:hAnsi="Arial" w:cs="Arial"/>
        </w:rPr>
        <w:t xml:space="preserve"> com lenço de papel o nariz e boca ao espirrar ou tossir.</w:t>
      </w:r>
    </w:p>
    <w:p w14:paraId="36A346D7" w14:textId="77777777" w:rsidR="008724DD" w:rsidRPr="00D06337" w:rsidRDefault="008724DD" w:rsidP="008724DD">
      <w:pPr>
        <w:pStyle w:val="PargrafodaLista"/>
        <w:rPr>
          <w:rFonts w:ascii="Arial" w:hAnsi="Arial" w:cs="Arial"/>
        </w:rPr>
      </w:pPr>
    </w:p>
    <w:p w14:paraId="62F66B11" w14:textId="77777777" w:rsidR="00D408EB" w:rsidRPr="00D06337" w:rsidRDefault="00D408EB" w:rsidP="00D408EB">
      <w:pPr>
        <w:pStyle w:val="PargrafodaLista"/>
        <w:numPr>
          <w:ilvl w:val="0"/>
          <w:numId w:val="11"/>
        </w:numPr>
        <w:spacing w:after="200" w:line="240" w:lineRule="auto"/>
        <w:ind w:left="426" w:hanging="426"/>
        <w:jc w:val="both"/>
        <w:rPr>
          <w:rFonts w:ascii="Arial" w:hAnsi="Arial" w:cs="Arial"/>
        </w:rPr>
      </w:pPr>
      <w:r w:rsidRPr="00D06337">
        <w:rPr>
          <w:rFonts w:ascii="Arial" w:hAnsi="Arial" w:cs="Arial"/>
        </w:rPr>
        <w:t>Orientar e incentivar todos os clientes e funcionários para o uso da etiqueta respiratória:</w:t>
      </w:r>
    </w:p>
    <w:p w14:paraId="22765055" w14:textId="77777777" w:rsidR="00D408EB" w:rsidRPr="00D06337" w:rsidRDefault="00D408EB" w:rsidP="00D408EB">
      <w:pPr>
        <w:pStyle w:val="PargrafodaLista"/>
        <w:numPr>
          <w:ilvl w:val="0"/>
          <w:numId w:val="13"/>
        </w:numPr>
        <w:spacing w:after="200" w:line="240" w:lineRule="auto"/>
        <w:jc w:val="both"/>
        <w:rPr>
          <w:rFonts w:ascii="Arial" w:hAnsi="Arial" w:cs="Arial"/>
        </w:rPr>
      </w:pPr>
      <w:r w:rsidRPr="00D06337">
        <w:rPr>
          <w:rFonts w:ascii="Arial" w:hAnsi="Arial" w:cs="Arial"/>
        </w:rPr>
        <w:t>Utilizar lenço descartável para higiene nasal;</w:t>
      </w:r>
    </w:p>
    <w:p w14:paraId="2FF48899" w14:textId="77777777" w:rsidR="00D408EB" w:rsidRPr="00D06337" w:rsidRDefault="00D408EB" w:rsidP="00D408EB">
      <w:pPr>
        <w:pStyle w:val="PargrafodaLista"/>
        <w:numPr>
          <w:ilvl w:val="0"/>
          <w:numId w:val="13"/>
        </w:numPr>
        <w:spacing w:after="200" w:line="240" w:lineRule="auto"/>
        <w:jc w:val="both"/>
        <w:rPr>
          <w:rFonts w:ascii="Arial" w:hAnsi="Arial" w:cs="Arial"/>
        </w:rPr>
      </w:pPr>
      <w:r w:rsidRPr="00D06337">
        <w:rPr>
          <w:rFonts w:ascii="Arial" w:hAnsi="Arial" w:cs="Arial"/>
        </w:rPr>
        <w:t>Cobrir o nariz e a boca com lenços/papéis descartáveis quando tossir ou espirrar;</w:t>
      </w:r>
    </w:p>
    <w:p w14:paraId="6C852E39" w14:textId="72B4DD21" w:rsidR="008724DD" w:rsidRPr="00D06337" w:rsidRDefault="00D408EB" w:rsidP="008724DD">
      <w:pPr>
        <w:pStyle w:val="PargrafodaLista"/>
        <w:numPr>
          <w:ilvl w:val="0"/>
          <w:numId w:val="13"/>
        </w:numPr>
        <w:spacing w:after="200" w:line="240" w:lineRule="auto"/>
        <w:jc w:val="both"/>
        <w:rPr>
          <w:rFonts w:ascii="Arial" w:hAnsi="Arial" w:cs="Arial"/>
        </w:rPr>
      </w:pPr>
      <w:r w:rsidRPr="00D06337">
        <w:rPr>
          <w:rFonts w:ascii="Arial" w:hAnsi="Arial" w:cs="Arial"/>
        </w:rPr>
        <w:t>Caso não haja lenço ou toalha de papel disponível, ao espirrar ou tossir é preferível cobrir o nariz e a boca com a manga da camisa “espirrar no cotovelo” do que fazê-lo com as mãos, por meio das quais os vírus são facilmente transferidos para outras pessoas ou para o ambiente (telefone, maçanetas, computadores, etc.);</w:t>
      </w:r>
    </w:p>
    <w:p w14:paraId="44064BAF" w14:textId="77777777" w:rsidR="00D408EB" w:rsidRPr="00D06337" w:rsidRDefault="00D408EB" w:rsidP="00D408EB">
      <w:pPr>
        <w:pStyle w:val="PargrafodaLista"/>
        <w:spacing w:line="240" w:lineRule="auto"/>
        <w:jc w:val="both"/>
        <w:rPr>
          <w:rFonts w:ascii="Arial" w:hAnsi="Arial" w:cs="Arial"/>
        </w:rPr>
      </w:pPr>
    </w:p>
    <w:p w14:paraId="409240BB" w14:textId="77777777" w:rsidR="00D408EB" w:rsidRPr="00D06337" w:rsidRDefault="00D408EB" w:rsidP="00D408EB">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Higienização constante de maçanetas, torneiras, porta papel toalha, computadores, botões de elevadores, corrimão e objetos de uso coletivo;</w:t>
      </w:r>
    </w:p>
    <w:p w14:paraId="1F089073" w14:textId="77777777" w:rsidR="004228AF" w:rsidRPr="00D06337" w:rsidRDefault="004228AF" w:rsidP="004228AF">
      <w:pPr>
        <w:pStyle w:val="PargrafodaLista"/>
        <w:spacing w:after="200" w:line="240" w:lineRule="auto"/>
        <w:ind w:left="426"/>
        <w:jc w:val="both"/>
        <w:rPr>
          <w:rFonts w:ascii="Arial" w:hAnsi="Arial" w:cs="Arial"/>
        </w:rPr>
      </w:pPr>
    </w:p>
    <w:p w14:paraId="463FF78C" w14:textId="418825FA" w:rsidR="004228AF" w:rsidRPr="00D06337" w:rsidRDefault="004228AF" w:rsidP="00D408EB">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Informar aos clientes a proibição de realização de reuniões em suas dependências, para que se evite as aglomerações;</w:t>
      </w:r>
    </w:p>
    <w:p w14:paraId="1F25C3E9" w14:textId="77777777" w:rsidR="004228AF" w:rsidRPr="00D06337" w:rsidRDefault="004228AF" w:rsidP="004228AF">
      <w:pPr>
        <w:pStyle w:val="PargrafodaLista"/>
        <w:rPr>
          <w:rFonts w:ascii="Arial" w:hAnsi="Arial" w:cs="Arial"/>
        </w:rPr>
      </w:pPr>
    </w:p>
    <w:p w14:paraId="7D18F551" w14:textId="712B8BAE" w:rsidR="004228AF" w:rsidRPr="00D06337" w:rsidRDefault="004228AF" w:rsidP="00D408EB">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Manter distância de no mínimo 1metro e 50 centímetros entre as pessoas, sejam clientes ou funcionários;</w:t>
      </w:r>
    </w:p>
    <w:p w14:paraId="45CA1CB3" w14:textId="77777777" w:rsidR="00D408EB" w:rsidRPr="00D06337" w:rsidRDefault="00D408EB" w:rsidP="00D408EB">
      <w:pPr>
        <w:pStyle w:val="PargrafodaLista"/>
        <w:spacing w:line="240" w:lineRule="auto"/>
        <w:ind w:left="426"/>
        <w:jc w:val="both"/>
        <w:rPr>
          <w:rFonts w:ascii="Arial" w:hAnsi="Arial" w:cs="Arial"/>
        </w:rPr>
      </w:pPr>
    </w:p>
    <w:p w14:paraId="75BBE5E7" w14:textId="74859618" w:rsidR="00D408EB" w:rsidRPr="00D06337" w:rsidRDefault="00D408EB" w:rsidP="00D408EB">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Intensificar a higienização dos ambientes: quartos, banheiros e locais de uso público;</w:t>
      </w:r>
      <w:r w:rsidR="00BF7DC2" w:rsidRPr="00D06337">
        <w:rPr>
          <w:rFonts w:ascii="Arial" w:hAnsi="Arial" w:cs="Arial"/>
        </w:rPr>
        <w:t xml:space="preserve"> </w:t>
      </w:r>
      <w:proofErr w:type="gramStart"/>
      <w:r w:rsidR="00BF7DC2" w:rsidRPr="00D06337">
        <w:rPr>
          <w:rFonts w:ascii="Arial" w:hAnsi="Arial" w:cs="Arial"/>
        </w:rPr>
        <w:t>Manter</w:t>
      </w:r>
      <w:proofErr w:type="gramEnd"/>
      <w:r w:rsidR="00BF7DC2" w:rsidRPr="00D06337">
        <w:rPr>
          <w:rFonts w:ascii="Arial" w:hAnsi="Arial" w:cs="Arial"/>
        </w:rPr>
        <w:t xml:space="preserve"> os ambientes bem ventilados, se possível abra portas e janelas, utilizando menos o ar condicionado;</w:t>
      </w:r>
    </w:p>
    <w:p w14:paraId="446FB7D1" w14:textId="77777777" w:rsidR="00D408EB" w:rsidRPr="00D06337" w:rsidRDefault="00D408EB" w:rsidP="00D408EB">
      <w:pPr>
        <w:pStyle w:val="PargrafodaLista"/>
        <w:rPr>
          <w:rFonts w:ascii="Arial" w:hAnsi="Arial" w:cs="Arial"/>
        </w:rPr>
      </w:pPr>
    </w:p>
    <w:p w14:paraId="0CEBB228" w14:textId="77777777" w:rsidR="00D408EB" w:rsidRPr="00D06337" w:rsidRDefault="00D408EB" w:rsidP="00D408EB">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Manter limpos os componentes do sistema de climatização (bandejas, serpentinas, umidificadores, ventiladores e dutos) de forma a evitar a difusão ou multiplicação de agentes nocivos à saúde humana e manter a qualidade interna do ar;</w:t>
      </w:r>
    </w:p>
    <w:p w14:paraId="491E6B38" w14:textId="77777777" w:rsidR="00D408EB" w:rsidRPr="00D06337" w:rsidRDefault="00D408EB" w:rsidP="00D408EB">
      <w:pPr>
        <w:pStyle w:val="PargrafodaLista"/>
        <w:rPr>
          <w:rFonts w:ascii="Arial" w:hAnsi="Arial" w:cs="Arial"/>
        </w:rPr>
      </w:pPr>
    </w:p>
    <w:p w14:paraId="2F041026" w14:textId="77777777" w:rsidR="00D408EB" w:rsidRPr="00D06337" w:rsidRDefault="00D408EB" w:rsidP="00D408EB">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 xml:space="preserve">O estabelecimento deverá possuir o Plano de manutenção Operação e Controle (PMOC) atualizado (quando possuir condicionadores de ar com capacidade acima de 60.000 </w:t>
      </w:r>
      <w:proofErr w:type="spellStart"/>
      <w:r w:rsidRPr="00D06337">
        <w:rPr>
          <w:rFonts w:ascii="Arial" w:hAnsi="Arial" w:cs="Arial"/>
        </w:rPr>
        <w:t>BTUs</w:t>
      </w:r>
      <w:proofErr w:type="spellEnd"/>
      <w:r w:rsidRPr="00D06337">
        <w:rPr>
          <w:rFonts w:ascii="Arial" w:hAnsi="Arial" w:cs="Arial"/>
        </w:rPr>
        <w:t>), com o respectivo responsável técnico bem como procedimentos e rotinas de manutenção atualizadas e comprovantes de sua execução;</w:t>
      </w:r>
    </w:p>
    <w:p w14:paraId="49EC3C40" w14:textId="77777777" w:rsidR="00D408EB" w:rsidRPr="00D06337" w:rsidRDefault="00D408EB" w:rsidP="00D408EB">
      <w:pPr>
        <w:pStyle w:val="PargrafodaLista"/>
        <w:rPr>
          <w:rFonts w:ascii="Arial" w:hAnsi="Arial" w:cs="Arial"/>
        </w:rPr>
      </w:pPr>
    </w:p>
    <w:p w14:paraId="69E83B08" w14:textId="1D67C784" w:rsidR="008724DD" w:rsidRPr="00D06337" w:rsidRDefault="00D408EB" w:rsidP="008724DD">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 xml:space="preserve">Funcionários ou clientes suspeitos de SARS-CoV-2 (COVID-19) (febre, tosse e/ou sintomas respiratórios) devem </w:t>
      </w:r>
      <w:r w:rsidR="00BF7DC2" w:rsidRPr="00D06337">
        <w:rPr>
          <w:rFonts w:ascii="Arial" w:hAnsi="Arial" w:cs="Arial"/>
        </w:rPr>
        <w:t>se isolar</w:t>
      </w:r>
      <w:r w:rsidR="00AF41D8" w:rsidRPr="00D06337">
        <w:rPr>
          <w:rFonts w:ascii="Arial" w:hAnsi="Arial" w:cs="Arial"/>
        </w:rPr>
        <w:t xml:space="preserve"> por no mínimo 7 (sete) dias</w:t>
      </w:r>
      <w:r w:rsidR="00BF7DC2" w:rsidRPr="00D06337">
        <w:rPr>
          <w:rFonts w:ascii="Arial" w:hAnsi="Arial" w:cs="Arial"/>
        </w:rPr>
        <w:t>. A procura por</w:t>
      </w:r>
      <w:r w:rsidRPr="00D06337">
        <w:rPr>
          <w:rFonts w:ascii="Arial" w:hAnsi="Arial" w:cs="Arial"/>
        </w:rPr>
        <w:t xml:space="preserve"> atendimento em consultórios e ambulatórios da rede pública ou privada/convênios</w:t>
      </w:r>
      <w:r w:rsidR="00BF7DC2" w:rsidRPr="00D06337">
        <w:rPr>
          <w:rFonts w:ascii="Arial" w:hAnsi="Arial" w:cs="Arial"/>
        </w:rPr>
        <w:t xml:space="preserve">, </w:t>
      </w:r>
      <w:r w:rsidR="00AF41D8" w:rsidRPr="00D06337">
        <w:rPr>
          <w:rFonts w:ascii="Arial" w:hAnsi="Arial" w:cs="Arial"/>
        </w:rPr>
        <w:t xml:space="preserve">para </w:t>
      </w:r>
      <w:r w:rsidR="00BF7DC2" w:rsidRPr="00D06337">
        <w:rPr>
          <w:rFonts w:ascii="Arial" w:hAnsi="Arial" w:cs="Arial"/>
        </w:rPr>
        <w:t>passar por consulta médica para avaliação, definição de diagnóstico provável e encaminhamentos das medidas necessários</w:t>
      </w:r>
      <w:r w:rsidR="00AF41D8" w:rsidRPr="00D06337">
        <w:rPr>
          <w:rFonts w:ascii="Arial" w:hAnsi="Arial" w:cs="Arial"/>
        </w:rPr>
        <w:t>,</w:t>
      </w:r>
      <w:r w:rsidR="00BF7DC2" w:rsidRPr="00D06337">
        <w:rPr>
          <w:rFonts w:ascii="Arial" w:hAnsi="Arial" w:cs="Arial"/>
        </w:rPr>
        <w:t xml:space="preserve"> deve ocorrer em caso de febre persistente e falta de ar em repouso;</w:t>
      </w:r>
      <w:r w:rsidR="00AF41D8" w:rsidRPr="00D06337">
        <w:rPr>
          <w:rFonts w:ascii="Arial" w:hAnsi="Arial" w:cs="Arial"/>
        </w:rPr>
        <w:t xml:space="preserve"> </w:t>
      </w:r>
    </w:p>
    <w:p w14:paraId="3906BEC3" w14:textId="77777777" w:rsidR="00E328E0" w:rsidRPr="00D06337" w:rsidRDefault="00E328E0" w:rsidP="00E328E0">
      <w:pPr>
        <w:pStyle w:val="PargrafodaLista"/>
        <w:rPr>
          <w:rFonts w:ascii="Arial" w:hAnsi="Arial" w:cs="Arial"/>
        </w:rPr>
      </w:pPr>
    </w:p>
    <w:p w14:paraId="62ECFF30" w14:textId="174FCD21" w:rsidR="00E328E0" w:rsidRPr="00D06337" w:rsidRDefault="00634639" w:rsidP="008724DD">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Determinar</w:t>
      </w:r>
      <w:r w:rsidR="00E328E0" w:rsidRPr="00D06337">
        <w:rPr>
          <w:rFonts w:ascii="Arial" w:hAnsi="Arial" w:cs="Arial"/>
        </w:rPr>
        <w:t xml:space="preserve"> aos clientes provenientes de outras localidades ou que tiveram contato com pessoas com sintomas suspeitos do SARS-CoV-2 (COVID-19), que respeitem o isolamento de no mínimo 7 (sete) dias</w:t>
      </w:r>
      <w:r w:rsidRPr="00D06337">
        <w:rPr>
          <w:rFonts w:ascii="Arial" w:hAnsi="Arial" w:cs="Arial"/>
        </w:rPr>
        <w:t>, em acordo com artigo 4º do Decreto Estadual Nº 18.902/2020</w:t>
      </w:r>
      <w:r w:rsidR="00E328E0" w:rsidRPr="00D06337">
        <w:rPr>
          <w:rFonts w:ascii="Arial" w:hAnsi="Arial" w:cs="Arial"/>
        </w:rPr>
        <w:t>;</w:t>
      </w:r>
    </w:p>
    <w:p w14:paraId="29C80852" w14:textId="77777777" w:rsidR="008724DD" w:rsidRPr="00D06337" w:rsidRDefault="008724DD" w:rsidP="008724DD">
      <w:pPr>
        <w:pStyle w:val="PargrafodaLista"/>
        <w:rPr>
          <w:rFonts w:ascii="Arial" w:hAnsi="Arial" w:cs="Arial"/>
        </w:rPr>
      </w:pPr>
    </w:p>
    <w:p w14:paraId="510BB735" w14:textId="77777777" w:rsidR="008724DD" w:rsidRPr="00D06337" w:rsidRDefault="008724DD" w:rsidP="008724DD">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 xml:space="preserve">Recomendar que nesse período de PANDEMIA os funcionários que utilizam transporte público usem transportes alternativos ou que sejam autorizados pelos empregadores a entrar e sair do trabalho em horários de pouca movimentação, para diminuir a exposição do funcionário; </w:t>
      </w:r>
    </w:p>
    <w:p w14:paraId="5BFC16A3" w14:textId="77777777" w:rsidR="008724DD" w:rsidRPr="00D06337" w:rsidRDefault="008724DD" w:rsidP="008724DD">
      <w:pPr>
        <w:pStyle w:val="PargrafodaLista"/>
        <w:rPr>
          <w:rFonts w:ascii="Arial" w:hAnsi="Arial" w:cs="Arial"/>
        </w:rPr>
      </w:pPr>
    </w:p>
    <w:p w14:paraId="7D77516F" w14:textId="77777777" w:rsidR="008724DD" w:rsidRPr="00D06337" w:rsidRDefault="008724DD" w:rsidP="008724DD">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 xml:space="preserve">Disponibilizar aos funcionários a </w:t>
      </w:r>
      <w:proofErr w:type="spellStart"/>
      <w:r w:rsidRPr="00D06337">
        <w:rPr>
          <w:rFonts w:ascii="Arial" w:hAnsi="Arial" w:cs="Arial"/>
        </w:rPr>
        <w:t>paramentação</w:t>
      </w:r>
      <w:proofErr w:type="spellEnd"/>
      <w:r w:rsidRPr="00D06337">
        <w:rPr>
          <w:rFonts w:ascii="Arial" w:hAnsi="Arial" w:cs="Arial"/>
        </w:rPr>
        <w:t xml:space="preserve"> necessária (luvas, toucas, máscaras, aventais </w:t>
      </w:r>
      <w:proofErr w:type="spellStart"/>
      <w:r w:rsidRPr="00D06337">
        <w:rPr>
          <w:rFonts w:ascii="Arial" w:hAnsi="Arial" w:cs="Arial"/>
        </w:rPr>
        <w:t>etc</w:t>
      </w:r>
      <w:proofErr w:type="spellEnd"/>
      <w:r w:rsidRPr="00D06337">
        <w:rPr>
          <w:rFonts w:ascii="Arial" w:hAnsi="Arial" w:cs="Arial"/>
        </w:rPr>
        <w:t xml:space="preserve">) no local de trabalho; </w:t>
      </w:r>
    </w:p>
    <w:p w14:paraId="63BCFC2B" w14:textId="77777777" w:rsidR="008724DD" w:rsidRPr="00D06337" w:rsidRDefault="008724DD" w:rsidP="008724DD">
      <w:pPr>
        <w:pStyle w:val="PargrafodaLista"/>
        <w:rPr>
          <w:rFonts w:ascii="Arial" w:hAnsi="Arial" w:cs="Arial"/>
        </w:rPr>
      </w:pPr>
    </w:p>
    <w:p w14:paraId="06E8DCC9" w14:textId="4BAAA4E8" w:rsidR="008724DD" w:rsidRPr="00D06337" w:rsidRDefault="008724DD" w:rsidP="008724DD">
      <w:pPr>
        <w:pStyle w:val="PargrafodaLista"/>
        <w:numPr>
          <w:ilvl w:val="0"/>
          <w:numId w:val="12"/>
        </w:numPr>
        <w:spacing w:after="200" w:line="240" w:lineRule="auto"/>
        <w:ind w:left="426" w:hanging="426"/>
        <w:jc w:val="both"/>
        <w:rPr>
          <w:rFonts w:ascii="Arial" w:hAnsi="Arial" w:cs="Arial"/>
        </w:rPr>
      </w:pPr>
      <w:r w:rsidRPr="00D06337">
        <w:rPr>
          <w:rFonts w:ascii="Arial" w:hAnsi="Arial" w:cs="Arial"/>
        </w:rPr>
        <w:t>Disponibilizar fardamento para ser usado somente no local de trabalho ou recomendar que o funcionário traga outra vestimenta para a troca de roupas usadas no deslocamento casa/trabalho;</w:t>
      </w:r>
    </w:p>
    <w:p w14:paraId="5174BFA4" w14:textId="77777777" w:rsidR="008724DD" w:rsidRPr="00D06337" w:rsidRDefault="008724DD" w:rsidP="008724DD">
      <w:pPr>
        <w:pStyle w:val="PargrafodaLista"/>
        <w:spacing w:after="200" w:line="240" w:lineRule="auto"/>
        <w:ind w:left="426"/>
        <w:jc w:val="both"/>
        <w:rPr>
          <w:rFonts w:ascii="Arial" w:hAnsi="Arial" w:cs="Arial"/>
        </w:rPr>
      </w:pPr>
    </w:p>
    <w:p w14:paraId="383118AF" w14:textId="4DAD690E" w:rsidR="0057097B" w:rsidRPr="00D06337" w:rsidRDefault="00D408EB" w:rsidP="0057097B">
      <w:pPr>
        <w:pStyle w:val="PargrafodaLista"/>
        <w:numPr>
          <w:ilvl w:val="0"/>
          <w:numId w:val="9"/>
        </w:numPr>
        <w:spacing w:after="200" w:line="240" w:lineRule="auto"/>
        <w:ind w:left="426" w:hanging="426"/>
        <w:jc w:val="both"/>
        <w:rPr>
          <w:rFonts w:ascii="Arial" w:hAnsi="Arial" w:cs="Arial"/>
        </w:rPr>
      </w:pPr>
      <w:r w:rsidRPr="00D06337">
        <w:rPr>
          <w:rFonts w:ascii="Arial" w:hAnsi="Arial" w:cs="Arial"/>
        </w:rPr>
        <w:t xml:space="preserve">Nas </w:t>
      </w:r>
      <w:r w:rsidR="0057097B" w:rsidRPr="00D06337">
        <w:rPr>
          <w:rFonts w:ascii="Arial" w:hAnsi="Arial" w:cs="Arial"/>
        </w:rPr>
        <w:t>locais</w:t>
      </w:r>
      <w:r w:rsidRPr="00D06337">
        <w:rPr>
          <w:rFonts w:ascii="Arial" w:hAnsi="Arial" w:cs="Arial"/>
        </w:rPr>
        <w:t xml:space="preserve"> de uso coletivo</w:t>
      </w:r>
      <w:r w:rsidR="0057097B" w:rsidRPr="00D06337">
        <w:rPr>
          <w:rFonts w:ascii="Arial" w:hAnsi="Arial" w:cs="Arial"/>
        </w:rPr>
        <w:t xml:space="preserve"> e fluxo de pessoas</w:t>
      </w:r>
      <w:r w:rsidRPr="00D06337">
        <w:rPr>
          <w:rFonts w:ascii="Arial" w:hAnsi="Arial" w:cs="Arial"/>
        </w:rPr>
        <w:t xml:space="preserve">: </w:t>
      </w:r>
    </w:p>
    <w:p w14:paraId="0C75B593" w14:textId="77777777" w:rsidR="0057097B" w:rsidRPr="00D06337" w:rsidRDefault="0057097B" w:rsidP="0057097B">
      <w:pPr>
        <w:pStyle w:val="PargrafodaLista"/>
        <w:spacing w:after="200" w:line="240" w:lineRule="auto"/>
        <w:ind w:left="426"/>
        <w:jc w:val="both"/>
        <w:rPr>
          <w:rFonts w:ascii="Arial" w:hAnsi="Arial" w:cs="Arial"/>
        </w:rPr>
      </w:pPr>
    </w:p>
    <w:p w14:paraId="5771840C" w14:textId="77777777" w:rsidR="0057097B" w:rsidRPr="00D06337" w:rsidRDefault="0057097B" w:rsidP="0057097B">
      <w:pPr>
        <w:pStyle w:val="PargrafodaLista"/>
        <w:numPr>
          <w:ilvl w:val="0"/>
          <w:numId w:val="10"/>
        </w:numPr>
        <w:spacing w:after="200" w:line="240" w:lineRule="auto"/>
        <w:jc w:val="both"/>
        <w:rPr>
          <w:rFonts w:ascii="Arial" w:hAnsi="Arial" w:cs="Arial"/>
        </w:rPr>
      </w:pPr>
      <w:r w:rsidRPr="00D06337">
        <w:rPr>
          <w:rFonts w:ascii="Arial" w:hAnsi="Arial" w:cs="Arial"/>
        </w:rPr>
        <w:t>Disponibilizar álcool gel 70% na entrada dos setores e orientar para a sua utilização;</w:t>
      </w:r>
    </w:p>
    <w:p w14:paraId="38E3B360" w14:textId="77777777" w:rsidR="0057097B" w:rsidRPr="00D06337" w:rsidRDefault="0057097B" w:rsidP="0057097B">
      <w:pPr>
        <w:pStyle w:val="PargrafodaLista"/>
        <w:numPr>
          <w:ilvl w:val="0"/>
          <w:numId w:val="10"/>
        </w:numPr>
        <w:spacing w:after="200" w:line="240" w:lineRule="auto"/>
        <w:jc w:val="both"/>
        <w:rPr>
          <w:rFonts w:ascii="Arial" w:hAnsi="Arial" w:cs="Arial"/>
        </w:rPr>
      </w:pPr>
      <w:r w:rsidRPr="00D06337">
        <w:rPr>
          <w:rFonts w:ascii="Arial" w:hAnsi="Arial" w:cs="Arial"/>
        </w:rPr>
        <w:t>Realizar a desinfecção das mesas, bancadas e cadeiras, friccionando com pano seco e limpo embebido com álcool 70% ou hipoclorito de sódio 2%, ao final do período e/ou a cada troca de turno;</w:t>
      </w:r>
    </w:p>
    <w:p w14:paraId="12653CC0" w14:textId="77777777" w:rsidR="0057097B" w:rsidRPr="00D06337" w:rsidRDefault="0057097B" w:rsidP="0057097B">
      <w:pPr>
        <w:pStyle w:val="PargrafodaLista"/>
        <w:numPr>
          <w:ilvl w:val="0"/>
          <w:numId w:val="10"/>
        </w:numPr>
        <w:spacing w:after="200" w:line="240" w:lineRule="auto"/>
        <w:jc w:val="both"/>
        <w:rPr>
          <w:rFonts w:ascii="Arial" w:hAnsi="Arial" w:cs="Arial"/>
        </w:rPr>
      </w:pPr>
      <w:r w:rsidRPr="00D06337">
        <w:rPr>
          <w:rFonts w:ascii="Arial" w:hAnsi="Arial" w:cs="Arial"/>
        </w:rPr>
        <w:t>Intensificar a limpeza das áreas/superfícies com água e sabão ou produto próprio para limpeza;</w:t>
      </w:r>
    </w:p>
    <w:p w14:paraId="50D8412E" w14:textId="77777777" w:rsidR="0057097B" w:rsidRPr="00D06337" w:rsidRDefault="0057097B" w:rsidP="0057097B">
      <w:pPr>
        <w:pStyle w:val="PargrafodaLista"/>
        <w:numPr>
          <w:ilvl w:val="0"/>
          <w:numId w:val="10"/>
        </w:numPr>
        <w:spacing w:after="0" w:line="240" w:lineRule="auto"/>
        <w:ind w:left="714" w:hanging="357"/>
        <w:contextualSpacing w:val="0"/>
        <w:jc w:val="both"/>
        <w:rPr>
          <w:rFonts w:ascii="Arial" w:hAnsi="Arial" w:cs="Arial"/>
        </w:rPr>
      </w:pPr>
      <w:r w:rsidRPr="00D06337">
        <w:rPr>
          <w:rFonts w:ascii="Arial" w:hAnsi="Arial" w:cs="Arial"/>
        </w:rPr>
        <w:t>Orientar os hóspedes que evitem as áreas comuns do hotel, salvo quando a presença nestes locais for de extrema necessidade;</w:t>
      </w:r>
    </w:p>
    <w:p w14:paraId="1AC37523" w14:textId="77777777" w:rsidR="0057097B" w:rsidRPr="00D06337" w:rsidRDefault="0057097B" w:rsidP="0057097B">
      <w:pPr>
        <w:pStyle w:val="PargrafodaLista"/>
        <w:spacing w:after="200" w:line="240" w:lineRule="auto"/>
        <w:ind w:left="426"/>
        <w:jc w:val="both"/>
        <w:rPr>
          <w:rFonts w:ascii="Arial" w:hAnsi="Arial" w:cs="Arial"/>
        </w:rPr>
      </w:pPr>
    </w:p>
    <w:p w14:paraId="47D9E73B" w14:textId="348E4B04" w:rsidR="0057097B" w:rsidRPr="00D06337" w:rsidRDefault="00F47F1B" w:rsidP="0057097B">
      <w:pPr>
        <w:pStyle w:val="PargrafodaLista"/>
        <w:numPr>
          <w:ilvl w:val="0"/>
          <w:numId w:val="9"/>
        </w:numPr>
        <w:spacing w:after="200" w:line="240" w:lineRule="auto"/>
        <w:ind w:left="426" w:hanging="426"/>
        <w:jc w:val="both"/>
        <w:rPr>
          <w:rFonts w:ascii="Arial" w:hAnsi="Arial" w:cs="Arial"/>
        </w:rPr>
      </w:pPr>
      <w:r w:rsidRPr="00D06337">
        <w:rPr>
          <w:rFonts w:ascii="Arial" w:hAnsi="Arial" w:cs="Arial"/>
        </w:rPr>
        <w:t>As refeições dos hospedes devem ser fornecidas exclusivamente por meio do serviço de quarto. Os salões dos restaurantes de hotéis não poderão ser utilizados, para que se evite aglomerações.</w:t>
      </w:r>
    </w:p>
    <w:p w14:paraId="51E0BA02" w14:textId="77777777" w:rsidR="00F47F1B" w:rsidRPr="00D06337" w:rsidRDefault="00F47F1B" w:rsidP="00F47F1B">
      <w:pPr>
        <w:pStyle w:val="PargrafodaLista"/>
        <w:spacing w:after="200" w:line="240" w:lineRule="auto"/>
        <w:ind w:left="426"/>
        <w:jc w:val="both"/>
        <w:rPr>
          <w:rFonts w:ascii="Arial" w:hAnsi="Arial" w:cs="Arial"/>
        </w:rPr>
      </w:pPr>
    </w:p>
    <w:p w14:paraId="7BB91729" w14:textId="2A87DEE5" w:rsidR="004F462C" w:rsidRPr="00D06337" w:rsidRDefault="004F462C" w:rsidP="0057097B">
      <w:pPr>
        <w:pStyle w:val="PargrafodaLista"/>
        <w:numPr>
          <w:ilvl w:val="0"/>
          <w:numId w:val="9"/>
        </w:numPr>
        <w:spacing w:after="200" w:line="240" w:lineRule="auto"/>
        <w:ind w:left="426" w:hanging="426"/>
        <w:jc w:val="both"/>
        <w:rPr>
          <w:rFonts w:ascii="Arial" w:hAnsi="Arial" w:cs="Arial"/>
        </w:rPr>
      </w:pPr>
      <w:r w:rsidRPr="00D06337">
        <w:rPr>
          <w:rFonts w:ascii="Arial" w:hAnsi="Arial" w:cs="Arial"/>
        </w:rPr>
        <w:t>Os hotéis devem apresentar plano de redução das atividades, devendo diminuir pelo menos 50% da atividade do estabelecimento. E proporcionalmente deve criar escalas de revezamento entre os funcionários, para diminuir a exposição dos mesmos.</w:t>
      </w:r>
    </w:p>
    <w:p w14:paraId="06BA8D37" w14:textId="77777777" w:rsidR="004F462C" w:rsidRPr="00D06337" w:rsidRDefault="004F462C" w:rsidP="004F462C">
      <w:pPr>
        <w:pStyle w:val="PargrafodaLista"/>
        <w:rPr>
          <w:rFonts w:ascii="Arial" w:hAnsi="Arial" w:cs="Arial"/>
          <w:u w:val="single"/>
        </w:rPr>
      </w:pPr>
    </w:p>
    <w:p w14:paraId="55DDAEF8" w14:textId="3224D3E1" w:rsidR="00F47F1B" w:rsidRPr="00D06337" w:rsidRDefault="003B3D64" w:rsidP="0057097B">
      <w:pPr>
        <w:pStyle w:val="PargrafodaLista"/>
        <w:numPr>
          <w:ilvl w:val="0"/>
          <w:numId w:val="9"/>
        </w:numPr>
        <w:spacing w:after="200" w:line="240" w:lineRule="auto"/>
        <w:ind w:left="426" w:hanging="426"/>
        <w:jc w:val="both"/>
        <w:rPr>
          <w:rFonts w:ascii="Arial" w:hAnsi="Arial" w:cs="Arial"/>
        </w:rPr>
      </w:pPr>
      <w:r w:rsidRPr="00D06337">
        <w:rPr>
          <w:rFonts w:ascii="Arial" w:hAnsi="Arial" w:cs="Arial"/>
          <w:u w:val="single"/>
        </w:rPr>
        <w:t xml:space="preserve">Os </w:t>
      </w:r>
      <w:r w:rsidRPr="00D06337">
        <w:rPr>
          <w:rFonts w:ascii="Arial" w:hAnsi="Arial" w:cs="Arial"/>
          <w:b/>
          <w:u w:val="single"/>
        </w:rPr>
        <w:t>motéis</w:t>
      </w:r>
      <w:r w:rsidRPr="00D06337">
        <w:rPr>
          <w:rFonts w:ascii="Arial" w:hAnsi="Arial" w:cs="Arial"/>
          <w:u w:val="single"/>
        </w:rPr>
        <w:t xml:space="preserve"> não estão autorizados a funcionar</w:t>
      </w:r>
      <w:r w:rsidRPr="00D06337">
        <w:rPr>
          <w:rFonts w:ascii="Arial" w:hAnsi="Arial" w:cs="Arial"/>
        </w:rPr>
        <w:t>, pois são estabelecimentos nos quais é impossível o cumprimento do § 5º do artigo 1º e o artigo 2º do Decreto Estadual nº 18.902, de 23 de março de 2020</w:t>
      </w:r>
      <w:r w:rsidR="00634639" w:rsidRPr="00D06337">
        <w:rPr>
          <w:rFonts w:ascii="Arial" w:hAnsi="Arial" w:cs="Arial"/>
        </w:rPr>
        <w:t xml:space="preserve">, </w:t>
      </w:r>
      <w:r w:rsidRPr="00D06337">
        <w:rPr>
          <w:rFonts w:ascii="Arial" w:hAnsi="Arial" w:cs="Arial"/>
        </w:rPr>
        <w:t>não se enquadrando nas normas do citado dispositivo</w:t>
      </w:r>
      <w:r w:rsidR="00634639" w:rsidRPr="00D06337">
        <w:rPr>
          <w:rFonts w:ascii="Arial" w:hAnsi="Arial" w:cs="Arial"/>
        </w:rPr>
        <w:t xml:space="preserve">, </w:t>
      </w:r>
      <w:r w:rsidRPr="00D06337">
        <w:rPr>
          <w:rFonts w:ascii="Arial" w:hAnsi="Arial" w:cs="Arial"/>
        </w:rPr>
        <w:t>como o abaixo elencado</w:t>
      </w:r>
      <w:r w:rsidR="00634639" w:rsidRPr="00D06337">
        <w:rPr>
          <w:rFonts w:ascii="Arial" w:hAnsi="Arial" w:cs="Arial"/>
        </w:rPr>
        <w:t>:</w:t>
      </w:r>
    </w:p>
    <w:p w14:paraId="4E7BA8DD" w14:textId="77777777" w:rsidR="00D408EB" w:rsidRPr="00D06337" w:rsidRDefault="00D408EB" w:rsidP="00D408EB">
      <w:pPr>
        <w:pStyle w:val="PargrafodaLista"/>
        <w:spacing w:line="240" w:lineRule="auto"/>
        <w:ind w:left="426"/>
        <w:jc w:val="both"/>
        <w:rPr>
          <w:rFonts w:ascii="Arial" w:hAnsi="Arial" w:cs="Arial"/>
        </w:rPr>
      </w:pPr>
    </w:p>
    <w:p w14:paraId="0BEEFD02" w14:textId="56E3E8B3" w:rsidR="00634639" w:rsidRPr="00D06337" w:rsidRDefault="00634639" w:rsidP="00634639">
      <w:pPr>
        <w:pStyle w:val="PargrafodaLista"/>
        <w:numPr>
          <w:ilvl w:val="0"/>
          <w:numId w:val="10"/>
        </w:numPr>
        <w:spacing w:after="200" w:line="240" w:lineRule="auto"/>
        <w:jc w:val="both"/>
        <w:rPr>
          <w:rFonts w:ascii="Arial" w:hAnsi="Arial" w:cs="Arial"/>
        </w:rPr>
      </w:pPr>
      <w:r w:rsidRPr="00D06337">
        <w:rPr>
          <w:rFonts w:ascii="Arial" w:hAnsi="Arial" w:cs="Arial"/>
        </w:rPr>
        <w:t>Em motéis é impossível controlar o fluxo de pessoas;</w:t>
      </w:r>
    </w:p>
    <w:p w14:paraId="7B082BF5" w14:textId="77777777" w:rsidR="00056AD2" w:rsidRPr="00D06337" w:rsidRDefault="00634639" w:rsidP="00056AD2">
      <w:pPr>
        <w:pStyle w:val="PargrafodaLista"/>
        <w:numPr>
          <w:ilvl w:val="0"/>
          <w:numId w:val="10"/>
        </w:numPr>
        <w:spacing w:after="200" w:line="240" w:lineRule="auto"/>
        <w:jc w:val="both"/>
        <w:rPr>
          <w:rFonts w:ascii="Arial" w:hAnsi="Arial" w:cs="Arial"/>
        </w:rPr>
      </w:pPr>
      <w:r w:rsidRPr="00D06337">
        <w:rPr>
          <w:rFonts w:ascii="Arial" w:hAnsi="Arial" w:cs="Arial"/>
        </w:rPr>
        <w:t>Em motéis não se tem como garantir o cumprimento das determinações dos órgãos de saúde (OMS, MS, ANVISA, SESAPI, DIVISA) referente ao distanciamento social, assim como, o limite mínimo de 1metro e 50 centímetros de distância entre as pessoas para evitar o contágio do vírus;</w:t>
      </w:r>
    </w:p>
    <w:p w14:paraId="3F6F1782" w14:textId="629930D5" w:rsidR="00056AD2" w:rsidRPr="00D06337" w:rsidRDefault="00056AD2" w:rsidP="00056AD2">
      <w:pPr>
        <w:pStyle w:val="PargrafodaLista"/>
        <w:numPr>
          <w:ilvl w:val="0"/>
          <w:numId w:val="10"/>
        </w:numPr>
        <w:spacing w:after="200" w:line="240" w:lineRule="auto"/>
        <w:jc w:val="both"/>
        <w:rPr>
          <w:rFonts w:ascii="Arial" w:hAnsi="Arial" w:cs="Arial"/>
        </w:rPr>
      </w:pPr>
      <w:r w:rsidRPr="00D06337">
        <w:rPr>
          <w:rFonts w:ascii="Arial" w:hAnsi="Arial" w:cs="Arial"/>
        </w:rPr>
        <w:t>A rotatividade do uso dos quartos de motéis exige limpezas frequentes, um mesmo quarto pode vim a ser utilizado em determinado dia por várias pessoas, devendo ser limpo a cada saída de hospedes, portanto, expondo os funcionários a uma maior exposição e contato com superfícies que possam estar contaminadas;</w:t>
      </w:r>
    </w:p>
    <w:p w14:paraId="7085D2B0" w14:textId="3F8EC144" w:rsidR="00634639" w:rsidRPr="00D06337" w:rsidRDefault="00634639" w:rsidP="00634639">
      <w:pPr>
        <w:pStyle w:val="PargrafodaLista"/>
        <w:numPr>
          <w:ilvl w:val="0"/>
          <w:numId w:val="10"/>
        </w:numPr>
        <w:spacing w:after="200" w:line="240" w:lineRule="auto"/>
        <w:jc w:val="both"/>
        <w:rPr>
          <w:rFonts w:ascii="Arial" w:hAnsi="Arial" w:cs="Arial"/>
        </w:rPr>
      </w:pPr>
      <w:r w:rsidRPr="00D06337">
        <w:rPr>
          <w:rFonts w:ascii="Arial" w:hAnsi="Arial" w:cs="Arial"/>
        </w:rPr>
        <w:t>Nos motéis,</w:t>
      </w:r>
      <w:r w:rsidR="00056AD2" w:rsidRPr="00D06337">
        <w:rPr>
          <w:rFonts w:ascii="Arial" w:hAnsi="Arial" w:cs="Arial"/>
        </w:rPr>
        <w:t xml:space="preserve"> seria inviável</w:t>
      </w:r>
      <w:r w:rsidRPr="00D06337">
        <w:rPr>
          <w:rFonts w:ascii="Arial" w:hAnsi="Arial" w:cs="Arial"/>
        </w:rPr>
        <w:t xml:space="preserve"> o plano de redução das atividades, sugerido n</w:t>
      </w:r>
      <w:r w:rsidR="00056AD2" w:rsidRPr="00D06337">
        <w:rPr>
          <w:rFonts w:ascii="Arial" w:hAnsi="Arial" w:cs="Arial"/>
        </w:rPr>
        <w:t>o artigo 2º do Decreto Estadual, pois colocaria os trabalhadores em risco, visto que, representaria uma diminuição de 50% da mão de obra e são locais de grande rotatividade de hospedes.</w:t>
      </w:r>
    </w:p>
    <w:p w14:paraId="0977136E" w14:textId="77777777" w:rsidR="0057097B" w:rsidRPr="00D06337" w:rsidRDefault="0057097B" w:rsidP="0057097B">
      <w:pPr>
        <w:pStyle w:val="PargrafodaLista"/>
        <w:spacing w:after="0" w:line="240" w:lineRule="auto"/>
        <w:ind w:left="714"/>
        <w:contextualSpacing w:val="0"/>
        <w:jc w:val="both"/>
        <w:rPr>
          <w:rFonts w:ascii="Arial" w:hAnsi="Arial" w:cs="Arial"/>
        </w:rPr>
      </w:pPr>
    </w:p>
    <w:p w14:paraId="29F34122" w14:textId="73A51839" w:rsidR="00056AD2" w:rsidRPr="00D06337" w:rsidRDefault="00056AD2" w:rsidP="00E328E0">
      <w:pPr>
        <w:spacing w:line="240" w:lineRule="auto"/>
        <w:ind w:firstLine="709"/>
        <w:jc w:val="both"/>
        <w:rPr>
          <w:rFonts w:ascii="Arial" w:hAnsi="Arial" w:cs="Arial"/>
        </w:rPr>
      </w:pPr>
      <w:r w:rsidRPr="00D06337">
        <w:rPr>
          <w:rFonts w:ascii="Arial" w:hAnsi="Arial" w:cs="Arial"/>
        </w:rPr>
        <w:t xml:space="preserve">Cabe destacar que a </w:t>
      </w:r>
      <w:r w:rsidR="003B3D64" w:rsidRPr="00D06337">
        <w:rPr>
          <w:rFonts w:ascii="Arial" w:hAnsi="Arial" w:cs="Arial"/>
        </w:rPr>
        <w:t xml:space="preserve">presente Nota Técnica está em acordo com o § 2º do artigo 1º do Decreto Estadual Nº 18.902/2020, que dispõe que cabe a </w:t>
      </w:r>
      <w:r w:rsidRPr="00D06337">
        <w:rPr>
          <w:rFonts w:ascii="Arial" w:hAnsi="Arial" w:cs="Arial"/>
        </w:rPr>
        <w:t>SESAPI</w:t>
      </w:r>
      <w:r w:rsidR="003B3D64" w:rsidRPr="00D06337">
        <w:rPr>
          <w:rFonts w:ascii="Arial" w:hAnsi="Arial" w:cs="Arial"/>
        </w:rPr>
        <w:t xml:space="preserve"> expedir as determinações sanitárias para o funcionamento dos estabelecimentos.</w:t>
      </w:r>
    </w:p>
    <w:p w14:paraId="3174B412" w14:textId="24140F4E" w:rsidR="00E328E0" w:rsidRPr="00D06337" w:rsidRDefault="00A453A8" w:rsidP="00E328E0">
      <w:pPr>
        <w:spacing w:line="240" w:lineRule="auto"/>
        <w:ind w:firstLine="709"/>
        <w:jc w:val="both"/>
        <w:rPr>
          <w:rFonts w:ascii="Arial" w:hAnsi="Arial" w:cs="Arial"/>
        </w:rPr>
      </w:pPr>
      <w:r w:rsidRPr="00D06337">
        <w:rPr>
          <w:rFonts w:ascii="Arial" w:hAnsi="Arial" w:cs="Arial"/>
        </w:rPr>
        <w:lastRenderedPageBreak/>
        <w:t>Ressalta-se</w:t>
      </w:r>
      <w:r w:rsidR="00E328E0" w:rsidRPr="00D06337">
        <w:rPr>
          <w:rFonts w:ascii="Arial" w:hAnsi="Arial" w:cs="Arial"/>
        </w:rPr>
        <w:t xml:space="preserve"> que</w:t>
      </w:r>
      <w:r w:rsidRPr="00D06337">
        <w:rPr>
          <w:rFonts w:ascii="Arial" w:hAnsi="Arial" w:cs="Arial"/>
        </w:rPr>
        <w:t xml:space="preserve"> a</w:t>
      </w:r>
      <w:r w:rsidR="00E328E0" w:rsidRPr="00D06337">
        <w:rPr>
          <w:rFonts w:ascii="Arial" w:hAnsi="Arial" w:cs="Arial"/>
        </w:rPr>
        <w:t xml:space="preserve"> recusa de pessoas sintomáticas a</w:t>
      </w:r>
      <w:r w:rsidR="00AF41D8" w:rsidRPr="00D06337">
        <w:rPr>
          <w:rFonts w:ascii="Arial" w:hAnsi="Arial" w:cs="Arial"/>
        </w:rPr>
        <w:t>o cumprimento do isolamento social, assim como, o comparecimento</w:t>
      </w:r>
      <w:r w:rsidR="00E328E0" w:rsidRPr="00D06337">
        <w:rPr>
          <w:rFonts w:ascii="Arial" w:hAnsi="Arial" w:cs="Arial"/>
        </w:rPr>
        <w:t xml:space="preserve"> a unidade de saúde, e a ausência de informe da empresa responsável aos órgãos de saúde pública sobre funcionários e clientes que apresentem suspeitas podem ser enquadradas como crime contra a saúde pública, punível com pena de detenção e multa, tipificada no artigo 268, CP (infração de qualquer medida sanitária preventiva de doença contagiosa), além de infração administrativa punível com multa, pois infringem artigo 10, incisos VII, X, XXIII, XXIX, da Lei Nº 6437/1977 e artigo 129, incisos XXXVII, XLII e XLIV da Lei Estadual Nº 6.174/2012 (Código de Saúde).</w:t>
      </w:r>
    </w:p>
    <w:p w14:paraId="42BFE65D" w14:textId="2F5D1ED4" w:rsidR="00D408EB" w:rsidRPr="00D06337" w:rsidRDefault="00D408EB" w:rsidP="00052C24">
      <w:pPr>
        <w:spacing w:after="0" w:line="240" w:lineRule="auto"/>
        <w:ind w:firstLine="709"/>
        <w:jc w:val="both"/>
        <w:rPr>
          <w:rFonts w:ascii="Arial" w:hAnsi="Arial" w:cs="Arial"/>
        </w:rPr>
      </w:pPr>
      <w:r w:rsidRPr="00D06337">
        <w:rPr>
          <w:rFonts w:ascii="Arial" w:hAnsi="Arial" w:cs="Arial"/>
        </w:rPr>
        <w:t xml:space="preserve">Como recomendação sugere-se aos Hotéis que mantenham em local de fácil acesso aos clientes e funcionários a listagem dos </w:t>
      </w:r>
      <w:r w:rsidR="00052C24" w:rsidRPr="00D06337">
        <w:rPr>
          <w:rFonts w:ascii="Arial" w:hAnsi="Arial" w:cs="Arial"/>
        </w:rPr>
        <w:t>S</w:t>
      </w:r>
      <w:r w:rsidRPr="00D06337">
        <w:rPr>
          <w:rFonts w:ascii="Arial" w:hAnsi="Arial" w:cs="Arial"/>
        </w:rPr>
        <w:t>erviços de Saúde públicos ou privados de atendimento no Município de Teresina.</w:t>
      </w:r>
      <w:r w:rsidRPr="00D06337">
        <w:rPr>
          <w:rFonts w:ascii="Arial" w:hAnsi="Arial" w:cs="Arial"/>
        </w:rPr>
        <w:cr/>
      </w:r>
    </w:p>
    <w:p w14:paraId="22746D54" w14:textId="77777777" w:rsidR="00052C24" w:rsidRPr="00D06337" w:rsidRDefault="00D408EB" w:rsidP="00D408EB">
      <w:pPr>
        <w:spacing w:line="240" w:lineRule="auto"/>
        <w:ind w:firstLine="708"/>
        <w:jc w:val="both"/>
        <w:rPr>
          <w:rFonts w:ascii="Arial" w:hAnsi="Arial" w:cs="Arial"/>
        </w:rPr>
      </w:pPr>
      <w:r w:rsidRPr="00D06337">
        <w:rPr>
          <w:rFonts w:ascii="Arial" w:hAnsi="Arial" w:cs="Arial"/>
        </w:rPr>
        <w:t xml:space="preserve">Manter clientes e funcionários bem-informados sobre a doença é vital. Também vale reforçar a comunicação visual do estabelecimento, com avisos que indicam como lavar as mãos de modo correto. </w:t>
      </w:r>
    </w:p>
    <w:p w14:paraId="56F55946" w14:textId="6792FFD6" w:rsidR="00D408EB" w:rsidRPr="00D06337" w:rsidRDefault="00D408EB" w:rsidP="00D408EB">
      <w:pPr>
        <w:spacing w:line="240" w:lineRule="auto"/>
        <w:ind w:firstLine="708"/>
        <w:jc w:val="both"/>
        <w:rPr>
          <w:rFonts w:ascii="Arial" w:hAnsi="Arial" w:cs="Arial"/>
          <w:shd w:val="clear" w:color="auto" w:fill="FFFFFF"/>
        </w:rPr>
      </w:pPr>
      <w:r w:rsidRPr="00D06337">
        <w:rPr>
          <w:rFonts w:ascii="Arial" w:hAnsi="Arial" w:cs="Arial"/>
        </w:rPr>
        <w:t>Realizar consultas aos sites MS, ANVISA, SESAPI, DIVISA, FIOCRUZ e outros confiáveis para obter conhecimento técnico-científico e disseminá-lo nas suas equipes.</w:t>
      </w:r>
    </w:p>
    <w:p w14:paraId="1D6EBAF5" w14:textId="77777777" w:rsidR="00D408EB" w:rsidRPr="00D06337" w:rsidRDefault="00D408EB" w:rsidP="00D408EB">
      <w:pPr>
        <w:spacing w:after="0" w:line="240" w:lineRule="auto"/>
        <w:ind w:firstLine="993"/>
        <w:jc w:val="both"/>
        <w:rPr>
          <w:rFonts w:ascii="Arial" w:hAnsi="Arial" w:cs="Arial"/>
          <w:shd w:val="clear" w:color="auto" w:fill="FFFFFF"/>
        </w:rPr>
      </w:pPr>
    </w:p>
    <w:p w14:paraId="3C070B64" w14:textId="77777777" w:rsidR="00D408EB" w:rsidRPr="00D06337" w:rsidRDefault="00D408EB" w:rsidP="00D408EB">
      <w:pPr>
        <w:spacing w:after="0" w:line="240" w:lineRule="auto"/>
        <w:ind w:firstLine="709"/>
        <w:jc w:val="both"/>
        <w:rPr>
          <w:rFonts w:ascii="Arial" w:hAnsi="Arial" w:cs="Arial"/>
          <w:shd w:val="clear" w:color="auto" w:fill="FFFFFF"/>
        </w:rPr>
      </w:pPr>
      <w:r w:rsidRPr="00D06337">
        <w:rPr>
          <w:rFonts w:ascii="Arial" w:hAnsi="Arial" w:cs="Arial"/>
          <w:shd w:val="clear" w:color="auto" w:fill="FFFFFF"/>
        </w:rPr>
        <w:t>Para mais detalhes sobre as recomendações acima e outras informações relacionadas ao COVID-19, acesse o site </w:t>
      </w:r>
      <w:hyperlink r:id="rId7" w:tgtFrame="_blank" w:history="1">
        <w:r w:rsidRPr="00D06337">
          <w:rPr>
            <w:rStyle w:val="Hyperlink"/>
            <w:rFonts w:ascii="Arial" w:hAnsi="Arial" w:cs="Arial"/>
            <w:shd w:val="clear" w:color="auto" w:fill="FFFFFF"/>
          </w:rPr>
          <w:t>https://www.saude.gov.br/saude-de-a-z/coronavirus</w:t>
        </w:r>
      </w:hyperlink>
      <w:r w:rsidRPr="00D06337">
        <w:rPr>
          <w:rStyle w:val="Hyperlink"/>
          <w:rFonts w:ascii="Arial" w:hAnsi="Arial" w:cs="Arial"/>
          <w:u w:val="none"/>
          <w:shd w:val="clear" w:color="auto" w:fill="FFFFFF"/>
        </w:rPr>
        <w:t xml:space="preserve"> </w:t>
      </w:r>
      <w:r w:rsidRPr="00D06337">
        <w:rPr>
          <w:rStyle w:val="Hyperlink"/>
          <w:rFonts w:ascii="Arial" w:hAnsi="Arial" w:cs="Arial"/>
          <w:color w:val="000000" w:themeColor="text1"/>
          <w:u w:val="none"/>
          <w:shd w:val="clear" w:color="auto" w:fill="FFFFFF"/>
        </w:rPr>
        <w:t>ou b</w:t>
      </w:r>
      <w:r w:rsidRPr="00D06337">
        <w:rPr>
          <w:rFonts w:ascii="Arial" w:hAnsi="Arial" w:cs="Arial"/>
          <w:shd w:val="clear" w:color="auto" w:fill="FFFFFF"/>
        </w:rPr>
        <w:t xml:space="preserve">aixe o aplicativo </w:t>
      </w:r>
      <w:proofErr w:type="spellStart"/>
      <w:r w:rsidRPr="00D06337">
        <w:rPr>
          <w:rFonts w:ascii="Arial" w:hAnsi="Arial" w:cs="Arial"/>
          <w:shd w:val="clear" w:color="auto" w:fill="FFFFFF"/>
        </w:rPr>
        <w:t>Coronavirus</w:t>
      </w:r>
      <w:proofErr w:type="spellEnd"/>
      <w:r w:rsidRPr="00D06337">
        <w:rPr>
          <w:rFonts w:ascii="Arial" w:hAnsi="Arial" w:cs="Arial"/>
          <w:shd w:val="clear" w:color="auto" w:fill="FFFFFF"/>
        </w:rPr>
        <w:t xml:space="preserve"> - SUS, disponível nos sistemas iOS e </w:t>
      </w:r>
      <w:proofErr w:type="spellStart"/>
      <w:r w:rsidRPr="00D06337">
        <w:rPr>
          <w:rFonts w:ascii="Arial" w:hAnsi="Arial" w:cs="Arial"/>
          <w:shd w:val="clear" w:color="auto" w:fill="FFFFFF"/>
        </w:rPr>
        <w:t>Android</w:t>
      </w:r>
      <w:proofErr w:type="spellEnd"/>
      <w:r w:rsidRPr="00D06337">
        <w:rPr>
          <w:rFonts w:ascii="Arial" w:hAnsi="Arial" w:cs="Arial"/>
          <w:shd w:val="clear" w:color="auto" w:fill="FFFFFF"/>
        </w:rPr>
        <w:t>.</w:t>
      </w:r>
    </w:p>
    <w:p w14:paraId="754CD29E" w14:textId="77777777" w:rsidR="00D408EB" w:rsidRPr="00D06337" w:rsidRDefault="00D408EB" w:rsidP="00D408EB">
      <w:pPr>
        <w:spacing w:after="0" w:line="240" w:lineRule="auto"/>
        <w:ind w:firstLine="709"/>
        <w:jc w:val="both"/>
        <w:rPr>
          <w:rFonts w:ascii="Arial" w:hAnsi="Arial" w:cs="Arial"/>
          <w:shd w:val="clear" w:color="auto" w:fill="FFFFFF"/>
        </w:rPr>
      </w:pPr>
      <w:r w:rsidRPr="00D06337">
        <w:rPr>
          <w:rFonts w:ascii="Arial" w:hAnsi="Arial" w:cs="Arial"/>
          <w:shd w:val="clear" w:color="auto" w:fill="FFFFFF"/>
        </w:rPr>
        <w:t xml:space="preserve">Acesse também: </w:t>
      </w:r>
    </w:p>
    <w:p w14:paraId="1F38E8B1" w14:textId="77777777" w:rsidR="00D408EB" w:rsidRPr="00D06337" w:rsidRDefault="00D408EB" w:rsidP="00D408EB">
      <w:pPr>
        <w:spacing w:after="0" w:line="240" w:lineRule="auto"/>
        <w:ind w:firstLine="709"/>
        <w:jc w:val="both"/>
        <w:rPr>
          <w:rFonts w:ascii="Arial" w:hAnsi="Arial" w:cs="Arial"/>
          <w:shd w:val="clear" w:color="auto" w:fill="FFFFFF"/>
        </w:rPr>
      </w:pPr>
      <w:r w:rsidRPr="00D06337">
        <w:rPr>
          <w:rFonts w:ascii="Arial" w:hAnsi="Arial" w:cs="Arial"/>
          <w:shd w:val="clear" w:color="auto" w:fill="FFFFFF"/>
        </w:rPr>
        <w:t>Portal ANVISA: www.anvisa.gov.br</w:t>
      </w:r>
    </w:p>
    <w:p w14:paraId="65439A5A" w14:textId="77777777" w:rsidR="00D408EB" w:rsidRPr="00D06337" w:rsidRDefault="00D408EB" w:rsidP="00D408EB">
      <w:pPr>
        <w:spacing w:after="0" w:line="240" w:lineRule="auto"/>
        <w:ind w:firstLine="709"/>
        <w:jc w:val="both"/>
        <w:rPr>
          <w:rFonts w:ascii="Arial" w:hAnsi="Arial" w:cs="Arial"/>
          <w:shd w:val="clear" w:color="auto" w:fill="FFFFFF"/>
        </w:rPr>
      </w:pPr>
      <w:r w:rsidRPr="00D06337">
        <w:rPr>
          <w:rFonts w:ascii="Arial" w:hAnsi="Arial" w:cs="Arial"/>
          <w:shd w:val="clear" w:color="auto" w:fill="FFFFFF"/>
        </w:rPr>
        <w:t xml:space="preserve">Homepage: SESAPI: </w:t>
      </w:r>
      <w:hyperlink r:id="rId8" w:history="1">
        <w:r w:rsidRPr="00D06337">
          <w:rPr>
            <w:rStyle w:val="Hyperlink"/>
            <w:rFonts w:ascii="Arial" w:hAnsi="Arial" w:cs="Arial"/>
            <w:shd w:val="clear" w:color="auto" w:fill="FFFFFF"/>
          </w:rPr>
          <w:t>www.saude.pi.gov.br</w:t>
        </w:r>
      </w:hyperlink>
      <w:r w:rsidRPr="00D06337">
        <w:rPr>
          <w:rFonts w:ascii="Arial" w:hAnsi="Arial" w:cs="Arial"/>
          <w:shd w:val="clear" w:color="auto" w:fill="FFFFFF"/>
        </w:rPr>
        <w:t xml:space="preserve"> - DIVISA: </w:t>
      </w:r>
      <w:hyperlink r:id="rId9" w:history="1">
        <w:r w:rsidRPr="00D06337">
          <w:rPr>
            <w:rStyle w:val="Hyperlink"/>
            <w:rFonts w:ascii="Arial" w:hAnsi="Arial" w:cs="Arial"/>
            <w:shd w:val="clear" w:color="auto" w:fill="FFFFFF"/>
          </w:rPr>
          <w:t>www.saude.pi.gov.br/divisa</w:t>
        </w:r>
      </w:hyperlink>
    </w:p>
    <w:p w14:paraId="6D85568B" w14:textId="77777777" w:rsidR="00D408EB" w:rsidRPr="00D06337" w:rsidRDefault="00D408EB" w:rsidP="00D408EB">
      <w:pPr>
        <w:spacing w:after="0" w:line="240" w:lineRule="auto"/>
        <w:ind w:firstLine="709"/>
        <w:jc w:val="both"/>
        <w:rPr>
          <w:rFonts w:ascii="Arial" w:hAnsi="Arial" w:cs="Arial"/>
          <w:shd w:val="clear" w:color="auto" w:fill="FFFFFF"/>
        </w:rPr>
      </w:pPr>
      <w:r w:rsidRPr="00D06337">
        <w:rPr>
          <w:rFonts w:ascii="Arial" w:hAnsi="Arial" w:cs="Arial"/>
          <w:shd w:val="clear" w:color="auto" w:fill="FFFFFF"/>
        </w:rPr>
        <w:t>Instagram: @</w:t>
      </w:r>
      <w:proofErr w:type="spellStart"/>
      <w:r w:rsidRPr="00D06337">
        <w:rPr>
          <w:rFonts w:ascii="Arial" w:hAnsi="Arial" w:cs="Arial"/>
          <w:shd w:val="clear" w:color="auto" w:fill="FFFFFF"/>
        </w:rPr>
        <w:t>divisa_piaui</w:t>
      </w:r>
      <w:proofErr w:type="spellEnd"/>
      <w:r w:rsidRPr="00D06337">
        <w:rPr>
          <w:rFonts w:ascii="Arial" w:hAnsi="Arial" w:cs="Arial"/>
          <w:shd w:val="clear" w:color="auto" w:fill="FFFFFF"/>
        </w:rPr>
        <w:t xml:space="preserve">                             </w:t>
      </w:r>
    </w:p>
    <w:p w14:paraId="2F560942" w14:textId="77777777" w:rsidR="00D408EB" w:rsidRPr="00D06337" w:rsidRDefault="00D408EB" w:rsidP="00D408EB">
      <w:pPr>
        <w:spacing w:after="0" w:line="240" w:lineRule="auto"/>
        <w:ind w:firstLine="993"/>
        <w:jc w:val="both"/>
        <w:rPr>
          <w:rFonts w:ascii="Arial" w:hAnsi="Arial" w:cs="Arial"/>
          <w:shd w:val="clear" w:color="auto" w:fill="FFFFFF"/>
        </w:rPr>
      </w:pPr>
    </w:p>
    <w:p w14:paraId="12ADFF12" w14:textId="77777777" w:rsidR="00D408EB" w:rsidRPr="00D06337" w:rsidRDefault="00D408EB" w:rsidP="00D408EB">
      <w:pPr>
        <w:spacing w:after="0" w:line="240" w:lineRule="auto"/>
        <w:ind w:firstLine="993"/>
        <w:jc w:val="right"/>
        <w:rPr>
          <w:rFonts w:ascii="Arial" w:hAnsi="Arial" w:cs="Arial"/>
          <w:shd w:val="clear" w:color="auto" w:fill="FFFFFF"/>
        </w:rPr>
      </w:pPr>
    </w:p>
    <w:p w14:paraId="09107EFE" w14:textId="77777777" w:rsidR="00052C24" w:rsidRPr="00D06337" w:rsidRDefault="00052C24" w:rsidP="00D408EB">
      <w:pPr>
        <w:spacing w:after="0" w:line="240" w:lineRule="auto"/>
        <w:ind w:firstLine="993"/>
        <w:jc w:val="right"/>
        <w:rPr>
          <w:rFonts w:ascii="Arial" w:hAnsi="Arial" w:cs="Arial"/>
          <w:shd w:val="clear" w:color="auto" w:fill="FFFFFF"/>
        </w:rPr>
      </w:pPr>
    </w:p>
    <w:p w14:paraId="381F2411" w14:textId="77777777" w:rsidR="00D408EB" w:rsidRPr="00D06337" w:rsidRDefault="00D408EB" w:rsidP="00D408EB">
      <w:pPr>
        <w:spacing w:after="0" w:line="240" w:lineRule="auto"/>
        <w:ind w:firstLine="993"/>
        <w:jc w:val="right"/>
        <w:rPr>
          <w:rFonts w:ascii="Arial" w:hAnsi="Arial" w:cs="Arial"/>
          <w:shd w:val="clear" w:color="auto" w:fill="FFFFFF"/>
        </w:rPr>
      </w:pPr>
    </w:p>
    <w:p w14:paraId="1F21E78C" w14:textId="0EAFCB22" w:rsidR="00D408EB" w:rsidRPr="004141B1" w:rsidRDefault="00052C24" w:rsidP="00052C24">
      <w:pPr>
        <w:spacing w:after="0" w:line="240" w:lineRule="auto"/>
        <w:jc w:val="both"/>
        <w:rPr>
          <w:rFonts w:ascii="Arial" w:hAnsi="Arial" w:cs="Arial"/>
          <w:shd w:val="clear" w:color="auto" w:fill="FFFFFF"/>
        </w:rPr>
      </w:pPr>
      <w:r w:rsidRPr="00D06337">
        <w:rPr>
          <w:rFonts w:ascii="Arial" w:hAnsi="Arial" w:cs="Arial"/>
          <w:shd w:val="clear" w:color="auto" w:fill="FFFFFF"/>
        </w:rPr>
        <w:t xml:space="preserve">Secretaria de Estado da Saúde do Piauí                  </w:t>
      </w:r>
      <w:r w:rsidR="00D408EB" w:rsidRPr="00D06337">
        <w:rPr>
          <w:rFonts w:ascii="Arial" w:hAnsi="Arial" w:cs="Arial"/>
          <w:shd w:val="clear" w:color="auto" w:fill="FFFFFF"/>
        </w:rPr>
        <w:t>Diretoria de Vigilância Sanitária Estadual</w:t>
      </w:r>
    </w:p>
    <w:p w14:paraId="72BCA1E0" w14:textId="77777777" w:rsidR="00D408EB" w:rsidRPr="004141B1" w:rsidRDefault="00D408EB" w:rsidP="00D408EB">
      <w:pPr>
        <w:spacing w:line="240" w:lineRule="auto"/>
        <w:jc w:val="both"/>
        <w:rPr>
          <w:rFonts w:ascii="Arial" w:hAnsi="Arial" w:cs="Arial"/>
        </w:rPr>
      </w:pPr>
    </w:p>
    <w:p w14:paraId="499AFB2C" w14:textId="77777777" w:rsidR="00D408EB" w:rsidRPr="004141B1" w:rsidRDefault="00D408EB" w:rsidP="00D408EB">
      <w:pPr>
        <w:spacing w:line="240" w:lineRule="auto"/>
        <w:jc w:val="both"/>
        <w:rPr>
          <w:rFonts w:ascii="Arial" w:hAnsi="Arial" w:cs="Arial"/>
        </w:rPr>
      </w:pPr>
    </w:p>
    <w:sectPr w:rsidR="00D408EB" w:rsidRPr="004141B1" w:rsidSect="00CE795B">
      <w:headerReference w:type="default" r:id="rId10"/>
      <w:pgSz w:w="11906" w:h="16838"/>
      <w:pgMar w:top="1701" w:right="1134"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A7740" w14:textId="77777777" w:rsidR="00085E56" w:rsidRDefault="00085E56" w:rsidP="00467DE2">
      <w:pPr>
        <w:spacing w:after="0" w:line="240" w:lineRule="auto"/>
      </w:pPr>
      <w:r>
        <w:separator/>
      </w:r>
    </w:p>
  </w:endnote>
  <w:endnote w:type="continuationSeparator" w:id="0">
    <w:p w14:paraId="3061E775" w14:textId="77777777" w:rsidR="00085E56" w:rsidRDefault="00085E56" w:rsidP="0046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3C07E" w14:textId="77777777" w:rsidR="00085E56" w:rsidRDefault="00085E56" w:rsidP="00467DE2">
      <w:pPr>
        <w:spacing w:after="0" w:line="240" w:lineRule="auto"/>
      </w:pPr>
      <w:r>
        <w:separator/>
      </w:r>
    </w:p>
  </w:footnote>
  <w:footnote w:type="continuationSeparator" w:id="0">
    <w:p w14:paraId="48A5EBB7" w14:textId="77777777" w:rsidR="00085E56" w:rsidRDefault="00085E56" w:rsidP="00467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9B59" w14:textId="2E2F993E" w:rsidR="00467DE2" w:rsidRPr="00467DE2" w:rsidRDefault="00467DE2" w:rsidP="00467DE2">
    <w:pPr>
      <w:spacing w:after="0" w:line="240" w:lineRule="auto"/>
      <w:jc w:val="center"/>
      <w:rPr>
        <w:rFonts w:ascii="Arial" w:hAnsi="Arial" w:cs="Arial"/>
        <w:b/>
        <w:sz w:val="20"/>
        <w:szCs w:val="20"/>
      </w:rPr>
    </w:pPr>
    <w:r w:rsidRPr="00467DE2">
      <w:rPr>
        <w:rFonts w:ascii="Arial" w:eastAsia="Times New Roman" w:hAnsi="Arial" w:cs="Arial"/>
        <w:noProof/>
        <w:sz w:val="20"/>
        <w:szCs w:val="20"/>
        <w:lang w:eastAsia="pt-BR"/>
      </w:rPr>
      <w:drawing>
        <wp:anchor distT="0" distB="0" distL="114300" distR="114300" simplePos="0" relativeHeight="251672576" behindDoc="1" locked="0" layoutInCell="1" allowOverlap="1" wp14:anchorId="7732A65F" wp14:editId="2B34CDF4">
          <wp:simplePos x="0" y="0"/>
          <wp:positionH relativeFrom="column">
            <wp:posOffset>5270500</wp:posOffset>
          </wp:positionH>
          <wp:positionV relativeFrom="paragraph">
            <wp:posOffset>-337185</wp:posOffset>
          </wp:positionV>
          <wp:extent cx="721995" cy="762000"/>
          <wp:effectExtent l="0" t="0" r="1905" b="0"/>
          <wp:wrapTight wrapText="bothSides">
            <wp:wrapPolygon edited="0">
              <wp:start x="0" y="0"/>
              <wp:lineTo x="0" y="21060"/>
              <wp:lineTo x="21087" y="21060"/>
              <wp:lineTo x="21087"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62000"/>
                  </a:xfrm>
                  <a:prstGeom prst="rect">
                    <a:avLst/>
                  </a:prstGeom>
                  <a:noFill/>
                </pic:spPr>
              </pic:pic>
            </a:graphicData>
          </a:graphic>
          <wp14:sizeRelH relativeFrom="margin">
            <wp14:pctWidth>0</wp14:pctWidth>
          </wp14:sizeRelH>
          <wp14:sizeRelV relativeFrom="margin">
            <wp14:pctHeight>0</wp14:pctHeight>
          </wp14:sizeRelV>
        </wp:anchor>
      </w:drawing>
    </w:r>
    <w:r w:rsidRPr="00467DE2">
      <w:rPr>
        <w:rFonts w:ascii="Arial" w:eastAsia="Arial" w:hAnsi="Arial" w:cs="Arial"/>
        <w:b/>
        <w:noProof/>
        <w:sz w:val="20"/>
        <w:szCs w:val="20"/>
        <w:lang w:eastAsia="pt-BR"/>
      </w:rPr>
      <w:drawing>
        <wp:anchor distT="0" distB="0" distL="114300" distR="114300" simplePos="0" relativeHeight="251657216" behindDoc="0" locked="0" layoutInCell="1" allowOverlap="1" wp14:anchorId="55D6EE53" wp14:editId="73C68949">
          <wp:simplePos x="0" y="0"/>
          <wp:positionH relativeFrom="column">
            <wp:posOffset>-584835</wp:posOffset>
          </wp:positionH>
          <wp:positionV relativeFrom="paragraph">
            <wp:posOffset>-163195</wp:posOffset>
          </wp:positionV>
          <wp:extent cx="1495425" cy="394383"/>
          <wp:effectExtent l="0" t="0" r="0" b="0"/>
          <wp:wrapNone/>
          <wp:docPr id="20" name="Imagem 20" descr="C:\Users\cyntia.veras.DIVISA\Desktop\saude e 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yntia.veras.DIVISA\Desktop\saude e brasa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394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DE2">
      <w:rPr>
        <w:rFonts w:ascii="Arial" w:hAnsi="Arial" w:cs="Arial"/>
        <w:b/>
        <w:sz w:val="20"/>
        <w:szCs w:val="20"/>
      </w:rPr>
      <w:t>GOVERNO DO ESTADO DO PIAUÍ</w:t>
    </w:r>
  </w:p>
  <w:p w14:paraId="7B269259" w14:textId="77777777" w:rsidR="00467DE2" w:rsidRPr="00467DE2" w:rsidRDefault="00467DE2" w:rsidP="00467DE2">
    <w:pPr>
      <w:spacing w:after="0" w:line="240" w:lineRule="auto"/>
      <w:jc w:val="center"/>
      <w:rPr>
        <w:rFonts w:ascii="Arial" w:hAnsi="Arial" w:cs="Arial"/>
        <w:b/>
        <w:sz w:val="20"/>
        <w:szCs w:val="20"/>
      </w:rPr>
    </w:pPr>
    <w:r w:rsidRPr="00467DE2">
      <w:rPr>
        <w:rFonts w:ascii="Arial" w:hAnsi="Arial" w:cs="Arial"/>
        <w:b/>
        <w:sz w:val="20"/>
        <w:szCs w:val="20"/>
      </w:rPr>
      <w:t>SECRETARIA DE ESTADO DA SAÚDE</w:t>
    </w:r>
  </w:p>
  <w:p w14:paraId="1284F6BE" w14:textId="26E1DE10" w:rsidR="000F3409" w:rsidRPr="00467DE2" w:rsidRDefault="00467DE2" w:rsidP="000F3409">
    <w:pPr>
      <w:spacing w:after="0" w:line="240" w:lineRule="auto"/>
      <w:jc w:val="center"/>
      <w:rPr>
        <w:rFonts w:ascii="Arial" w:hAnsi="Arial" w:cs="Arial"/>
        <w:b/>
        <w:sz w:val="20"/>
        <w:szCs w:val="20"/>
      </w:rPr>
    </w:pPr>
    <w:r w:rsidRPr="00467DE2">
      <w:rPr>
        <w:rFonts w:ascii="Arial" w:hAnsi="Arial" w:cs="Arial"/>
        <w:b/>
        <w:sz w:val="20"/>
        <w:szCs w:val="20"/>
      </w:rPr>
      <w:t xml:space="preserve">DIRETORIA DE UNIDADE DE VIGILÂNCIA SANITÁRIA ESTADUAL </w:t>
    </w:r>
    <w:r w:rsidR="000F3409">
      <w:rPr>
        <w:rFonts w:ascii="Arial" w:hAnsi="Arial" w:cs="Arial"/>
        <w:b/>
        <w:sz w:val="20"/>
        <w:szCs w:val="20"/>
      </w:rPr>
      <w:t>–</w:t>
    </w:r>
    <w:r w:rsidRPr="00467DE2">
      <w:rPr>
        <w:rFonts w:ascii="Arial" w:hAnsi="Arial" w:cs="Arial"/>
        <w:b/>
        <w:sz w:val="20"/>
        <w:szCs w:val="20"/>
      </w:rPr>
      <w:t xml:space="preserve"> DIVISA</w:t>
    </w:r>
  </w:p>
  <w:p w14:paraId="6925BFA1" w14:textId="77777777" w:rsidR="00467DE2" w:rsidRPr="00467DE2" w:rsidRDefault="00467DE2">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19B"/>
    <w:multiLevelType w:val="hybridMultilevel"/>
    <w:tmpl w:val="46E64F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2522E2"/>
    <w:multiLevelType w:val="hybridMultilevel"/>
    <w:tmpl w:val="FCEC6C44"/>
    <w:lvl w:ilvl="0" w:tplc="E51A97FA">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BA0B75"/>
    <w:multiLevelType w:val="hybridMultilevel"/>
    <w:tmpl w:val="8A764D9A"/>
    <w:lvl w:ilvl="0" w:tplc="A68CFBFA">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7B13A68"/>
    <w:multiLevelType w:val="hybridMultilevel"/>
    <w:tmpl w:val="B8CE3252"/>
    <w:lvl w:ilvl="0" w:tplc="A68CFBFA">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8D57532"/>
    <w:multiLevelType w:val="hybridMultilevel"/>
    <w:tmpl w:val="9FFC23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BE401B"/>
    <w:multiLevelType w:val="hybridMultilevel"/>
    <w:tmpl w:val="D29C6036"/>
    <w:lvl w:ilvl="0" w:tplc="A68CFBFA">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D2C4800"/>
    <w:multiLevelType w:val="hybridMultilevel"/>
    <w:tmpl w:val="1EBC9E36"/>
    <w:lvl w:ilvl="0" w:tplc="2384C9D8">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51F5EB2"/>
    <w:multiLevelType w:val="hybridMultilevel"/>
    <w:tmpl w:val="5E983FD8"/>
    <w:lvl w:ilvl="0" w:tplc="A68CFBFA">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D485824"/>
    <w:multiLevelType w:val="hybridMultilevel"/>
    <w:tmpl w:val="4BF6B19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5E66741"/>
    <w:multiLevelType w:val="hybridMultilevel"/>
    <w:tmpl w:val="FC7850F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DAF24BB"/>
    <w:multiLevelType w:val="hybridMultilevel"/>
    <w:tmpl w:val="A67C6E88"/>
    <w:lvl w:ilvl="0" w:tplc="D696CFA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17529D"/>
    <w:multiLevelType w:val="hybridMultilevel"/>
    <w:tmpl w:val="398059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F5B221E"/>
    <w:multiLevelType w:val="hybridMultilevel"/>
    <w:tmpl w:val="684A45EA"/>
    <w:lvl w:ilvl="0" w:tplc="2CA0766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2"/>
  </w:num>
  <w:num w:numId="2">
    <w:abstractNumId w:val="1"/>
  </w:num>
  <w:num w:numId="3">
    <w:abstractNumId w:val="10"/>
  </w:num>
  <w:num w:numId="4">
    <w:abstractNumId w:val="6"/>
  </w:num>
  <w:num w:numId="5">
    <w:abstractNumId w:val="9"/>
  </w:num>
  <w:num w:numId="6">
    <w:abstractNumId w:val="0"/>
  </w:num>
  <w:num w:numId="7">
    <w:abstractNumId w:val="8"/>
  </w:num>
  <w:num w:numId="8">
    <w:abstractNumId w:val="3"/>
  </w:num>
  <w:num w:numId="9">
    <w:abstractNumId w:val="5"/>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1B"/>
    <w:rsid w:val="00002A72"/>
    <w:rsid w:val="00052C24"/>
    <w:rsid w:val="000563EE"/>
    <w:rsid w:val="00056AD2"/>
    <w:rsid w:val="0006613C"/>
    <w:rsid w:val="00072097"/>
    <w:rsid w:val="00085E56"/>
    <w:rsid w:val="000B58D8"/>
    <w:rsid w:val="000D28B7"/>
    <w:rsid w:val="000F33C9"/>
    <w:rsid w:val="000F3409"/>
    <w:rsid w:val="001007DB"/>
    <w:rsid w:val="0010576A"/>
    <w:rsid w:val="0011586D"/>
    <w:rsid w:val="00161B06"/>
    <w:rsid w:val="001A4978"/>
    <w:rsid w:val="001B7D3E"/>
    <w:rsid w:val="001C619D"/>
    <w:rsid w:val="00222D1B"/>
    <w:rsid w:val="00226AD1"/>
    <w:rsid w:val="002629CF"/>
    <w:rsid w:val="00287E01"/>
    <w:rsid w:val="002B3140"/>
    <w:rsid w:val="003125C7"/>
    <w:rsid w:val="003210E6"/>
    <w:rsid w:val="00396369"/>
    <w:rsid w:val="003B3D64"/>
    <w:rsid w:val="003E162B"/>
    <w:rsid w:val="003F0EC7"/>
    <w:rsid w:val="00401C3D"/>
    <w:rsid w:val="00403056"/>
    <w:rsid w:val="004054FC"/>
    <w:rsid w:val="004141B1"/>
    <w:rsid w:val="004228AF"/>
    <w:rsid w:val="00451E94"/>
    <w:rsid w:val="00467DE2"/>
    <w:rsid w:val="00471311"/>
    <w:rsid w:val="004963D8"/>
    <w:rsid w:val="004A47C9"/>
    <w:rsid w:val="004C4CF5"/>
    <w:rsid w:val="004C7916"/>
    <w:rsid w:val="004F462C"/>
    <w:rsid w:val="0057097B"/>
    <w:rsid w:val="00576024"/>
    <w:rsid w:val="005A398D"/>
    <w:rsid w:val="005B7E5B"/>
    <w:rsid w:val="005D5718"/>
    <w:rsid w:val="005D69F1"/>
    <w:rsid w:val="006036DC"/>
    <w:rsid w:val="00615929"/>
    <w:rsid w:val="00634639"/>
    <w:rsid w:val="0066403C"/>
    <w:rsid w:val="00665134"/>
    <w:rsid w:val="00676BEB"/>
    <w:rsid w:val="00677E0D"/>
    <w:rsid w:val="006807CC"/>
    <w:rsid w:val="00682A77"/>
    <w:rsid w:val="00694838"/>
    <w:rsid w:val="006A794A"/>
    <w:rsid w:val="006B559E"/>
    <w:rsid w:val="0075558F"/>
    <w:rsid w:val="007A2C8A"/>
    <w:rsid w:val="007F62E5"/>
    <w:rsid w:val="007F7AE2"/>
    <w:rsid w:val="00807EB6"/>
    <w:rsid w:val="00843FB1"/>
    <w:rsid w:val="00847E00"/>
    <w:rsid w:val="0086218E"/>
    <w:rsid w:val="00870844"/>
    <w:rsid w:val="008724DD"/>
    <w:rsid w:val="008A07DF"/>
    <w:rsid w:val="008B6A8C"/>
    <w:rsid w:val="008F5138"/>
    <w:rsid w:val="00904AC6"/>
    <w:rsid w:val="009735DA"/>
    <w:rsid w:val="009A351B"/>
    <w:rsid w:val="009C58E3"/>
    <w:rsid w:val="009E1914"/>
    <w:rsid w:val="00A0543F"/>
    <w:rsid w:val="00A14D1B"/>
    <w:rsid w:val="00A227B9"/>
    <w:rsid w:val="00A453A8"/>
    <w:rsid w:val="00A53D40"/>
    <w:rsid w:val="00A57803"/>
    <w:rsid w:val="00A64A0E"/>
    <w:rsid w:val="00A67319"/>
    <w:rsid w:val="00A71EE1"/>
    <w:rsid w:val="00AE147F"/>
    <w:rsid w:val="00AF41D8"/>
    <w:rsid w:val="00B13A36"/>
    <w:rsid w:val="00B33F1D"/>
    <w:rsid w:val="00B37C5C"/>
    <w:rsid w:val="00B84F83"/>
    <w:rsid w:val="00B87C32"/>
    <w:rsid w:val="00B9350F"/>
    <w:rsid w:val="00BB4BB0"/>
    <w:rsid w:val="00BC3200"/>
    <w:rsid w:val="00BC3D34"/>
    <w:rsid w:val="00BE7DBB"/>
    <w:rsid w:val="00BF7DC2"/>
    <w:rsid w:val="00C41496"/>
    <w:rsid w:val="00C8549F"/>
    <w:rsid w:val="00CB2EF4"/>
    <w:rsid w:val="00CE795B"/>
    <w:rsid w:val="00D06337"/>
    <w:rsid w:val="00D20B38"/>
    <w:rsid w:val="00D408EB"/>
    <w:rsid w:val="00D47BF7"/>
    <w:rsid w:val="00D9424D"/>
    <w:rsid w:val="00DA6EE5"/>
    <w:rsid w:val="00E23C01"/>
    <w:rsid w:val="00E328E0"/>
    <w:rsid w:val="00E56AF7"/>
    <w:rsid w:val="00EA580D"/>
    <w:rsid w:val="00EA5ECA"/>
    <w:rsid w:val="00EB407F"/>
    <w:rsid w:val="00EB710D"/>
    <w:rsid w:val="00EB793C"/>
    <w:rsid w:val="00EC18DB"/>
    <w:rsid w:val="00EC62C9"/>
    <w:rsid w:val="00ED0CE7"/>
    <w:rsid w:val="00EF4856"/>
    <w:rsid w:val="00F47F1B"/>
    <w:rsid w:val="00F6517E"/>
    <w:rsid w:val="00F95686"/>
    <w:rsid w:val="00FC1C12"/>
    <w:rsid w:val="00FC3CE7"/>
    <w:rsid w:val="00FF466D"/>
    <w:rsid w:val="00FF65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4F14"/>
  <w15:docId w15:val="{5B3AC761-04AF-F44F-8260-AF51C273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3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F33C9"/>
    <w:rPr>
      <w:color w:val="0563C1" w:themeColor="hyperlink"/>
      <w:u w:val="single"/>
    </w:rPr>
  </w:style>
  <w:style w:type="paragraph" w:styleId="PargrafodaLista">
    <w:name w:val="List Paragraph"/>
    <w:basedOn w:val="Normal"/>
    <w:uiPriority w:val="34"/>
    <w:qFormat/>
    <w:rsid w:val="002629CF"/>
    <w:pPr>
      <w:ind w:left="720"/>
      <w:contextualSpacing/>
    </w:pPr>
  </w:style>
  <w:style w:type="paragraph" w:styleId="NormalWeb">
    <w:name w:val="Normal (Web)"/>
    <w:basedOn w:val="Normal"/>
    <w:uiPriority w:val="99"/>
    <w:semiHidden/>
    <w:unhideWhenUsed/>
    <w:rsid w:val="00EB40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67D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7DE2"/>
  </w:style>
  <w:style w:type="paragraph" w:styleId="Rodap">
    <w:name w:val="footer"/>
    <w:basedOn w:val="Normal"/>
    <w:link w:val="RodapChar"/>
    <w:uiPriority w:val="99"/>
    <w:unhideWhenUsed/>
    <w:rsid w:val="00467DE2"/>
    <w:pPr>
      <w:tabs>
        <w:tab w:val="center" w:pos="4252"/>
        <w:tab w:val="right" w:pos="8504"/>
      </w:tabs>
      <w:spacing w:after="0" w:line="240" w:lineRule="auto"/>
    </w:pPr>
  </w:style>
  <w:style w:type="character" w:customStyle="1" w:styleId="RodapChar">
    <w:name w:val="Rodapé Char"/>
    <w:basedOn w:val="Fontepargpadro"/>
    <w:link w:val="Rodap"/>
    <w:uiPriority w:val="99"/>
    <w:rsid w:val="00467DE2"/>
  </w:style>
  <w:style w:type="character" w:customStyle="1" w:styleId="MenoPendente1">
    <w:name w:val="Menção Pendente1"/>
    <w:basedOn w:val="Fontepargpadro"/>
    <w:uiPriority w:val="99"/>
    <w:semiHidden/>
    <w:unhideWhenUsed/>
    <w:rsid w:val="0069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7047">
      <w:bodyDiv w:val="1"/>
      <w:marLeft w:val="0"/>
      <w:marRight w:val="0"/>
      <w:marTop w:val="0"/>
      <w:marBottom w:val="0"/>
      <w:divBdr>
        <w:top w:val="none" w:sz="0" w:space="0" w:color="auto"/>
        <w:left w:val="none" w:sz="0" w:space="0" w:color="auto"/>
        <w:bottom w:val="none" w:sz="0" w:space="0" w:color="auto"/>
        <w:right w:val="none" w:sz="0" w:space="0" w:color="auto"/>
      </w:divBdr>
    </w:div>
    <w:div w:id="1334530537">
      <w:bodyDiv w:val="1"/>
      <w:marLeft w:val="0"/>
      <w:marRight w:val="0"/>
      <w:marTop w:val="0"/>
      <w:marBottom w:val="0"/>
      <w:divBdr>
        <w:top w:val="none" w:sz="0" w:space="0" w:color="auto"/>
        <w:left w:val="none" w:sz="0" w:space="0" w:color="auto"/>
        <w:bottom w:val="none" w:sz="0" w:space="0" w:color="auto"/>
        <w:right w:val="none" w:sz="0" w:space="0" w:color="auto"/>
      </w:divBdr>
    </w:div>
    <w:div w:id="16599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e.pi.gov.br" TargetMode="External"/><Relationship Id="rId3" Type="http://schemas.openxmlformats.org/officeDocument/2006/relationships/settings" Target="settings.xml"/><Relationship Id="rId7" Type="http://schemas.openxmlformats.org/officeDocument/2006/relationships/hyperlink" Target="https://www.saude.gov.br/saude-de-a-z/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ude.pi.gov.br/divi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1743</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Conta da Microsoft</cp:lastModifiedBy>
  <cp:revision>8</cp:revision>
  <cp:lastPrinted>2020-03-17T17:55:00Z</cp:lastPrinted>
  <dcterms:created xsi:type="dcterms:W3CDTF">2020-03-22T18:22:00Z</dcterms:created>
  <dcterms:modified xsi:type="dcterms:W3CDTF">2020-03-23T16:14:00Z</dcterms:modified>
</cp:coreProperties>
</file>